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178/2026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Miasta i Gminy Górzno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 sprawie ustalenia harmonogramu czynności w postępowaniu rekrutacyjnym do Klubu Dziecięcego „GórzMisie” prowadzonego przez Miasto i Gminę Górzno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art.30 ust.2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1153, 1436.)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art.154 ust.1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Prawo oświatowe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1043, 1160,1837.)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Ustala się harmonogram czynności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postępowaniu rekrutacyjnym do Klubu Dziecięcego "GórzMisie"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Górznie: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70"/>
        <w:gridCol w:w="5551"/>
        <w:gridCol w:w="3361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Lp.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Rodzaj czynności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Terminy w postępowaniu rekrutacyjnym </w:t>
            </w:r>
          </w:p>
        </w:tc>
      </w:tr>
      <w:tr>
        <w:tblPrEx>
          <w:tblW w:w="5000" w:type="pct"/>
          <w:tblLayout w:type="fixed"/>
        </w:tblPrEx>
        <w:trPr>
          <w:trHeight w:val="851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1.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Złożenie przez rodziców/prawnych </w:t>
            </w:r>
          </w:p>
          <w:p>
            <w:pPr>
              <w:jc w:val="left"/>
            </w:pPr>
            <w:r>
              <w:t xml:space="preserve">opiekunów Wniosku o przyjęcie dziecka do Klubu Dziecięcego „GórzMisie” w Górznie wraz z dokumentami potwierdzającymi spełnienie przez kandydata warunków lub kryteriów branych pod uwagę w postępowaniu rekrutacyjnym.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left"/>
            </w:pPr>
            <w:r>
              <w:t xml:space="preserve">Od 16 marca 2026 r. </w:t>
            </w:r>
          </w:p>
          <w:p>
            <w:pPr>
              <w:jc w:val="left"/>
            </w:pPr>
            <w:r>
              <w:t>do 7 kwietnia 2026 r.</w:t>
            </w:r>
          </w:p>
        </w:tc>
      </w:tr>
      <w:tr>
        <w:tblPrEx>
          <w:tblW w:w="5000" w:type="pct"/>
          <w:tblLayout w:type="fixed"/>
        </w:tblPrEx>
        <w:trPr>
          <w:trHeight w:val="989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2.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Weryfikacja przez komisję </w:t>
            </w:r>
          </w:p>
          <w:p>
            <w:pPr>
              <w:jc w:val="left"/>
            </w:pPr>
            <w:r>
              <w:t xml:space="preserve">rekrutacyjną Wniosku o przyjęcie </w:t>
            </w:r>
          </w:p>
          <w:p>
            <w:pPr>
              <w:jc w:val="left"/>
            </w:pPr>
            <w:r>
              <w:t xml:space="preserve">dziecka do Klubu Dziecięcego w </w:t>
            </w:r>
          </w:p>
          <w:p>
            <w:pPr>
              <w:jc w:val="left"/>
            </w:pPr>
            <w:r>
              <w:t xml:space="preserve">Górznie i dokumentów </w:t>
            </w:r>
          </w:p>
          <w:p>
            <w:pPr>
              <w:jc w:val="left"/>
            </w:pPr>
            <w:r>
              <w:t xml:space="preserve">potwierdzających spełnienie przez </w:t>
            </w:r>
          </w:p>
          <w:p>
            <w:pPr>
              <w:jc w:val="left"/>
            </w:pPr>
            <w:r>
              <w:t xml:space="preserve">kandydata warunków lub kryteriów branych pod uwagę w postępowaniu rekrutacyjnym.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do 10 kwietnia 2026 r. </w:t>
            </w:r>
          </w:p>
        </w:tc>
      </w:tr>
      <w:tr>
        <w:tblPrEx>
          <w:tblW w:w="5000" w:type="pct"/>
          <w:tblLayout w:type="fixed"/>
        </w:tblPrEx>
        <w:trPr>
          <w:trHeight w:val="575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3.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Podanie przez komisję rekrutacyjną </w:t>
            </w:r>
          </w:p>
          <w:p>
            <w:pPr>
              <w:jc w:val="left"/>
            </w:pPr>
            <w:r>
              <w:t xml:space="preserve">do publicznej wiadomości listy kandydatów zakwalifikowanych i kandydatów niezakwalifikowanych.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do 17 kwietnia 2026 r. </w:t>
            </w:r>
          </w:p>
        </w:tc>
      </w:tr>
      <w:tr>
        <w:tblPrEx>
          <w:tblW w:w="5000" w:type="pct"/>
          <w:tblLayout w:type="fixed"/>
        </w:tblPrEx>
        <w:trPr>
          <w:trHeight w:val="299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4.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Potwierdzenie przez rodzica kandydata woli przyjęcia w postaci pisemnego oświadczenia.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do 30 kwietnia 2026 r. </w:t>
            </w:r>
          </w:p>
        </w:tc>
      </w:tr>
      <w:tr>
        <w:tblPrEx>
          <w:tblW w:w="5000" w:type="pct"/>
          <w:tblLayout w:type="fixed"/>
        </w:tblPrEx>
        <w:trPr>
          <w:trHeight w:val="437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5.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Podanie do publicznej wiadomości </w:t>
            </w:r>
          </w:p>
          <w:p>
            <w:pPr>
              <w:jc w:val="left"/>
            </w:pPr>
            <w:r>
              <w:t xml:space="preserve">przez komisję rekrutacyjną listy kandydatów przyjętych i nieprzyjętych.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do 8 maja 2026 r. 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Wzór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przyjecie dziecka do Klubu Dziecięcego "GórzMisie"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Górznie stanowi załącznik do niniejszego zarządzenia.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przyjecie dziecka do Klubu Dziecięcego „GórzMisie"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Górznie należy składać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Klubu tj. ul. Chopina 1b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Górznie.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 rekrutacji dzieci do Klubu Dziecięcego "GórzMisie" stanowi załącznik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zarządzenia powierza się Kierownikowi Klubu Dziecięcego "GórzMisie"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Górznie.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Miasta i Gminy Górzno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Jacek Ruciński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ascii="Calibri" w:hAnsi="Calibri"/>
          <w:b/>
          <w:sz w:val="28"/>
          <w:szCs w:val="20"/>
          <w:lang w:eastAsia="en-US" w:bidi="ar-SA"/>
        </w:rPr>
      </w:pPr>
      <w:bookmarkStart w:id="0" w:name="_Hlk9321309"/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ascii="Calibri" w:hAnsi="Calibri"/>
          <w:b/>
          <w:sz w:val="28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WNIOSEK O PRZYJĘCIE DZIECKA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DO KLUBU DZIECIĘCEGO „GÓRZMISIE” W GÓRZNIE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40" w:lineRule="auto"/>
        <w:ind w:left="0" w:right="0" w:firstLine="0"/>
        <w:contextualSpacing w:val="0"/>
        <w:jc w:val="center"/>
        <w:rPr>
          <w:rFonts w:ascii="Calibri" w:hAnsi="Calibri"/>
          <w:b/>
          <w:sz w:val="28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4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I. Dane osobowe dziecka, które jest zgłaszane do klubu dziecięcego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2"/>
        <w:gridCol w:w="5763"/>
      </w:tblGrid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Imię i nazwisko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PESEL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Miejsce zamieszkania dziecka: (miejscowość, kod pocztowy, ulica, numer domu, gmina)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Miejsce zameldowania dziecka: (miejscowość, kod pocztowy, ulica, numer domu, gmina)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 xml:space="preserve">Preferowany termin oddania dziecka pod opiekę klubu dziecięcego 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397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Preferowane godziny pobytu dziecka w Klubie Dziecięcym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40" w:lineRule="auto"/>
        <w:ind w:left="0" w:right="0" w:firstLine="0"/>
        <w:contextualSpacing w:val="0"/>
        <w:jc w:val="left"/>
        <w:rPr>
          <w:rFonts w:ascii="Calibri" w:hAnsi="Calibri"/>
          <w:b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4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II. Dane osobowe rodziców/opiekunów prawnych dziecka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4"/>
        <w:gridCol w:w="3161"/>
        <w:gridCol w:w="3300"/>
      </w:tblGrid>
      <w:tr>
        <w:tblPrEx>
          <w:tblW w:w="0" w:type="auto"/>
          <w:tblLook w:val="04A0"/>
        </w:tblPrEx>
        <w:tc>
          <w:tcPr>
            <w:tcW w:w="2943" w:type="dxa"/>
            <w:tcBorders>
              <w:tl2br w:val="single" w:sz="4" w:space="0" w:color="auto"/>
              <w:tr2bl w:val="single" w:sz="4" w:space="0" w:color="auto"/>
            </w:tcBorders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Matka</w:t>
            </w: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Ojciec</w:t>
            </w: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Imię i nazwisko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PESEL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rPr>
          <w:trHeight w:val="1219"/>
        </w:trPr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Adres zamieszkania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(miejscowość, kod pocztowy, ulica, numer domu, gmina)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Adres zameldowania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(miejscowość, kod pocztowy, ulica, numer domu, gmina)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Nazwa i adres zakładu pracy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Telefon kontaktowy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Telefon do pracy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9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Adres e-mail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  <w:tc>
          <w:tcPr>
            <w:tcW w:w="3084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20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40" w:beforeAutospacing="0" w:after="0" w:afterAutospacing="0" w:line="276" w:lineRule="auto"/>
        <w:ind w:left="0" w:right="0" w:firstLine="0"/>
        <w:contextualSpacing/>
        <w:jc w:val="left"/>
        <w:rPr>
          <w:rFonts w:ascii="Calibri" w:hAnsi="Calibri"/>
          <w:b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240" w:beforeAutospacing="0" w:after="0" w:afterAutospacing="0" w:line="276" w:lineRule="auto"/>
        <w:ind w:left="0" w:right="0" w:firstLine="0"/>
        <w:contextualSpacing/>
        <w:jc w:val="left"/>
        <w:rPr>
          <w:rFonts w:ascii="Calibri" w:hAnsi="Calibri"/>
          <w:b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III. Kryteria naboru do klubu dziecięcego: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360" w:right="0" w:hanging="36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Kryterium formalne (rozpatrywane: nie spełnia/spełnia):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9"/>
        <w:gridCol w:w="4096"/>
      </w:tblGrid>
      <w:tr>
        <w:tblPrEx>
          <w:tblW w:w="5000" w:type="pct"/>
          <w:tblLook w:val="04A0"/>
        </w:tblPrEx>
        <w:tc>
          <w:tcPr>
            <w:tcW w:w="2806" w:type="pct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Kryterium</w:t>
            </w:r>
          </w:p>
        </w:tc>
        <w:tc>
          <w:tcPr>
            <w:tcW w:w="2194" w:type="pct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 xml:space="preserve">Potwierdzenie kryterium </w:t>
              <w:br/>
              <w:t>(wypełnia wnioskodawca)</w:t>
            </w:r>
          </w:p>
        </w:tc>
      </w:tr>
      <w:tr>
        <w:tblPrEx>
          <w:tblW w:w="5000" w:type="pct"/>
          <w:tblLook w:val="04A0"/>
        </w:tblPrEx>
        <w:tc>
          <w:tcPr>
            <w:tcW w:w="2806" w:type="pct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Rodzic/rodzice wraz z dzieckiem/dziećmi zamieszkali w rozumieniu Kodeksu Cywilnego, pracujący lub uczący się na terenie Gminy Górzno</w:t>
            </w:r>
          </w:p>
        </w:tc>
        <w:tc>
          <w:tcPr>
            <w:tcW w:w="2194" w:type="pct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360" w:right="0" w:hanging="360"/>
        <w:contextualSpacing w:val="0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Kryteria punktowe: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ascii="Calibri" w:hAnsi="Calibri"/>
          <w:sz w:val="24"/>
          <w:szCs w:val="20"/>
          <w:lang w:eastAsia="en-US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4448"/>
        <w:gridCol w:w="2057"/>
        <w:gridCol w:w="2071"/>
      </w:tblGrid>
      <w:tr>
        <w:tblPrEx>
          <w:tblW w:w="0" w:type="auto"/>
          <w:tblLook w:val="04A0"/>
        </w:tblPrEx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highlight w:val="yellow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Lp.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Kryteria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Potwierdzenie kryterium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(wypełnia wnioskodawca)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Liczba punktów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(wypełnia organ przeprowadzający rekrutację)</w:t>
            </w:r>
          </w:p>
        </w:tc>
      </w:tr>
      <w:tr>
        <w:tblPrEx>
          <w:tblW w:w="0" w:type="auto"/>
          <w:tblLook w:val="04A0"/>
        </w:tblPrEx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1.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Oboje rodzice pracują lub uczą się w systemie dziennym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2.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Rodzic samotnie wychowujący dziecko pracujący lub uczący się w systemie dziennym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3.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Jeden z rodziców pracujący lub uczący się w systemie dziennym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rPr>
          <w:trHeight w:val="812"/>
        </w:trPr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4.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Dziecko rodzica, które ma być przyjęte do klubu dziecięcego posiada orzeczenie o niepełnosprawności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  <w:tr>
        <w:tblPrEx>
          <w:tblW w:w="0" w:type="auto"/>
          <w:tblLook w:val="04A0"/>
        </w:tblPrEx>
        <w:trPr>
          <w:trHeight w:val="812"/>
        </w:trPr>
        <w:tc>
          <w:tcPr>
            <w:tcW w:w="543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5.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Dziecko rodzica, które ma być przyjęte do klubu dziecięcego pochodzi z wielodzietnej rodziny, w której jest co najmniej 3 małoletnich dzieci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    <w:sz w:val="24"/>
                <w:szCs w:val="20"/>
                <w:lang w:eastAsia="en-US" w:bidi="ar-SA"/>
              </w:rPr>
              <w:t>TAK/NIE*</w:t>
            </w:r>
          </w:p>
        </w:tc>
        <w:tc>
          <w:tcPr>
            <w:tcW w:w="2046" w:type="dxa"/>
            <w:shd w:val="clear" w:color="auto" w:fill="F2F2F2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Calibri" w:hAnsi="Calibri"/>
                <w:sz w:val="24"/>
                <w:szCs w:val="20"/>
                <w:lang w:eastAsia="en-US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36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*odpowiednie zaznaczyć kółkiem, w przypadku odpowiedzi „tak” należy dołączyć dokumenty potwierdzające spełnianie danego kryterium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36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36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bookmarkEnd w:id="0"/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IV. DODATKOWE WAŻNE INFORMACJE O DZIECKU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(np. stałe choroby, wady rozwojowe, alergie, stosowana dieta, rozwój psychofizyczny – należy krótko opisać).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708" w:right="0" w:firstLine="0"/>
        <w:contextualSpacing w:val="0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708" w:right="0" w:firstLine="0"/>
        <w:contextualSpacing w:val="0"/>
        <w:rPr>
          <w:rFonts w:ascii="Calibri" w:hAnsi="Calibri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705" w:right="0" w:firstLine="0"/>
        <w:contextualSpacing w:val="0"/>
        <w:jc w:val="left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>….………………………                                                         ……………………………………            MIEJSCOWOŚĆ, DATA</w:t>
        <w:tab/>
        <w:tab/>
        <w:tab/>
        <w:t xml:space="preserve">                       CZYTELNE PODPISY RODZICÓW/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4956" w:right="0" w:firstLine="708"/>
        <w:contextualSpacing w:val="0"/>
        <w:rPr>
          <w:rFonts w:ascii="Calibri" w:hAnsi="Calibri"/>
          <w:sz w:val="24"/>
          <w:szCs w:val="20"/>
          <w:lang w:eastAsia="en-US" w:bidi="ar-SA"/>
        </w:rPr>
      </w:pPr>
      <w:r>
        <w:rPr>
          <w:rFonts w:ascii="Calibri" w:hAnsi="Calibri"/>
          <w:sz w:val="24"/>
          <w:szCs w:val="20"/>
          <w:lang w:eastAsia="en-US" w:bidi="ar-SA"/>
        </w:rPr>
        <w:t xml:space="preserve">     OPIEKUNÓW PRAWNYCH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76" w:lineRule="auto"/>
        <w:ind w:left="0" w:right="0" w:firstLine="0"/>
        <w:contextualSpacing w:val="0"/>
        <w:jc w:val="left"/>
        <w:rPr>
          <w:rFonts w:ascii="Calibri" w:hAnsi="Calibri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76" w:lineRule="auto"/>
        <w:ind w:left="0" w:right="0" w:firstLine="0"/>
        <w:contextualSpacing w:val="0"/>
        <w:jc w:val="left"/>
        <w:rPr>
          <w:rFonts w:ascii="Calibri" w:hAnsi="Calibri"/>
          <w:b/>
          <w:sz w:val="28"/>
          <w:szCs w:val="20"/>
          <w:lang w:eastAsia="en-US" w:bidi="ar-SA"/>
        </w:rPr>
      </w:pPr>
      <w:r>
        <w:rPr>
          <w:rFonts w:ascii="Calibri" w:hAnsi="Calibri"/>
          <w:b/>
          <w:sz w:val="28"/>
          <w:szCs w:val="20"/>
          <w:lang w:eastAsia="en-US" w:bidi="ar-SA"/>
        </w:rPr>
        <w:t>V. INFORMACJE DOTYCZĄCE OCHRONY DANYCH OSOBOWYCH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 xml:space="preserve">Przyjmuję do wiadomości, że zgodnie z art. 24 ust. 1 ustawy z dnia 29 sierpnia 1997 r. o ochronie danych osobowych (tj.: Dz.U. z 2016 r. poz. 922, z 2018 r. poz.138, 723.) oraz art. 3a ustawy z dnia 4 lutego 2011 r. o opiece nad dziećmi w wieku do lat 3 (Dz. U. z 2025 r. poz. 798.) </w:t>
      </w:r>
    </w:p>
    <w:p>
      <w:pPr>
        <w:keepNext w:val="0"/>
        <w:keepLines w:val="0"/>
        <w:widowControl w:val="0"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a) Administratorem Pani/Pana danych osobowych jest Miasto i Gmina Górzno, reprezentowany przez Burmistrza Miasta i Gminy Górzno z siedzibą: ul. Rynek 1, 87-320 Górzno,</w:t>
      </w:r>
    </w:p>
    <w:p>
      <w:pPr>
        <w:keepNext w:val="0"/>
        <w:keepLines w:val="0"/>
        <w:widowControl w:val="0"/>
        <w:suppressLineNumbers w:val="0"/>
        <w:shd w:val="clear" w:color="auto" w:fill="auto"/>
        <w:tabs>
          <w:tab w:val="left" w:pos="74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lang w:eastAsia="en-US"/>
        </w:rPr>
      </w:pPr>
      <w:r>
        <w:rPr>
          <w:color w:val="000000"/>
          <w:sz w:val="24"/>
          <w:szCs w:val="20"/>
          <w:lang w:eastAsia="en-US"/>
        </w:rPr>
        <w:t xml:space="preserve">b) Inspektor Ochrony Danych Osobowych – Pan Krzysztof Kiełbasa, email: </w:t>
      </w:r>
      <w:hyperlink r:id="rId5" w:history="1">
        <w:r>
          <w:rPr>
            <w:color w:val="0563C1"/>
            <w:sz w:val="24"/>
            <w:szCs w:val="20"/>
            <w:u w:val="single"/>
            <w:lang w:eastAsia="en-US"/>
          </w:rPr>
          <w:t>iod@gorzno.pl</w:t>
        </w:r>
      </w:hyperlink>
      <w:r>
        <w:rPr>
          <w:color w:val="000000"/>
          <w:sz w:val="24"/>
          <w:szCs w:val="20"/>
          <w:lang w:eastAsia="en-US"/>
        </w:rPr>
        <w:t xml:space="preserve">, tel. </w:t>
      </w:r>
      <w:r>
        <w:rPr>
          <w:color w:val="000000"/>
          <w:sz w:val="24"/>
          <w:szCs w:val="20"/>
        </w:rPr>
        <w:t>533-434-220</w:t>
      </w:r>
      <w:r>
        <w:rPr>
          <w:color w:val="000000"/>
          <w:sz w:val="24"/>
          <w:szCs w:val="20"/>
          <w:lang w:eastAsia="en-US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3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 xml:space="preserve">c) dane osobowe przetwarzane będą w celu realizacji procesu rekrutacji oraz w zakresie i celu zapewnienia dziecku prawidłowej opieki,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3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 xml:space="preserve">d) posiadam prawo dostępu do treści swoich danych oraz ich poprawiania,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 xml:space="preserve">e) podanie danych osobowych jest dobrowolne.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b/>
          <w:color w:val="000000"/>
          <w:szCs w:val="20"/>
          <w:lang w:eastAsia="en-US" w:bidi="ar-SA"/>
        </w:rPr>
      </w:pPr>
      <w:r>
        <w:rPr>
          <w:b/>
          <w:color w:val="000000"/>
          <w:szCs w:val="20"/>
          <w:lang w:eastAsia="en-US" w:bidi="ar-SA"/>
        </w:rPr>
        <w:t xml:space="preserve">Data </w:t>
      </w:r>
      <w:r>
        <w:rPr>
          <w:color w:val="000000"/>
          <w:szCs w:val="20"/>
          <w:lang w:eastAsia="en-US" w:bidi="ar-SA"/>
        </w:rPr>
        <w:t xml:space="preserve">……………………… </w:t>
      </w:r>
      <w:r>
        <w:rPr>
          <w:b/>
          <w:color w:val="000000"/>
          <w:szCs w:val="20"/>
          <w:lang w:eastAsia="en-US" w:bidi="ar-SA"/>
        </w:rPr>
        <w:tab/>
        <w:tab/>
        <w:tab/>
        <w:tab/>
        <w:t>Podpisy: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b/>
          <w:color w:val="000000"/>
          <w:szCs w:val="20"/>
          <w:lang w:eastAsia="en-US" w:bidi="ar-SA"/>
        </w:rPr>
      </w:pPr>
      <w:r>
        <w:rPr>
          <w:b/>
          <w:color w:val="000000"/>
          <w:szCs w:val="20"/>
          <w:lang w:eastAsia="en-US" w:bidi="ar-SA"/>
        </w:rPr>
        <w:tab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lang w:eastAsia="en-US" w:bidi="ar-SA"/>
        </w:rPr>
      </w:pPr>
      <w:r>
        <w:rPr>
          <w:b/>
          <w:color w:val="000000"/>
          <w:szCs w:val="20"/>
          <w:lang w:eastAsia="en-US" w:bidi="ar-SA"/>
        </w:rPr>
        <w:tab/>
        <w:tab/>
        <w:tab/>
        <w:tab/>
        <w:tab/>
      </w:r>
      <w:r>
        <w:rPr>
          <w:color w:val="000000"/>
          <w:szCs w:val="20"/>
          <w:lang w:eastAsia="en-US" w:bidi="ar-SA"/>
        </w:rPr>
        <w:t>Rodzic/opiekun  ……………………………………….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8"/>
          <w:szCs w:val="20"/>
          <w:lang w:eastAsia="en-US" w:bidi="ar-SA"/>
        </w:rPr>
      </w:pPr>
      <w:r>
        <w:rPr>
          <w:color w:val="000000"/>
          <w:szCs w:val="20"/>
          <w:lang w:eastAsia="en-US" w:bidi="ar-SA"/>
        </w:rPr>
        <w:tab/>
        <w:tab/>
        <w:tab/>
        <w:tab/>
        <w:tab/>
        <w:t>Rodzic/opiekun………………………………………..</w:t>
      </w:r>
      <w:r>
        <w:rPr>
          <w:color w:val="000000"/>
          <w:sz w:val="28"/>
          <w:szCs w:val="20"/>
          <w:lang w:eastAsia="en-US" w:bidi="ar-SA"/>
        </w:rPr>
        <w:fldChar w:fldCharType="begin"/>
      </w:r>
      <w:r>
        <w:rPr>
          <w:color w:val="000000"/>
          <w:sz w:val="28"/>
          <w:szCs w:val="20"/>
          <w:lang w:eastAsia="en-US" w:bidi="ar-SA"/>
        </w:rPr>
        <w:fldChar w:fldCharType="separate"/>
      </w:r>
      <w:r>
        <w:rPr>
          <w:color w:val="000000"/>
          <w:sz w:val="28"/>
          <w:szCs w:val="20"/>
          <w:lang w:eastAsia="en-US" w:bidi="ar-SA"/>
        </w:rPr>
        <w:fldChar w:fldCharType="end"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8"/>
          <w:szCs w:val="20"/>
          <w:lang w:eastAsia="en-US" w:bidi="ar-SA"/>
        </w:rPr>
        <w:sectPr>
          <w:footerReference w:type="default" r:id="rId6"/>
          <w:type w:val="nextPage"/>
          <w:pgSz w:w="11906" w:h="16838" w:code="0"/>
          <w:pgMar w:top="1418" w:right="1133" w:bottom="709" w:left="1418" w:header="709" w:footer="709" w:gutter="0"/>
          <w:pgNumType w:start="1"/>
          <w:cols w:space="708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  <w:r>
        <w:rPr>
          <w:sz w:val="32"/>
          <w:szCs w:val="20"/>
          <w:lang w:eastAsia="en-US" w:bidi="ar-SA"/>
        </w:rPr>
        <w:t xml:space="preserve">REGULAMIN REKRUTACJI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32"/>
          <w:szCs w:val="20"/>
          <w:lang w:eastAsia="en-US" w:bidi="ar-SA"/>
        </w:rPr>
      </w:pPr>
      <w:r>
        <w:rPr>
          <w:sz w:val="32"/>
          <w:szCs w:val="20"/>
          <w:lang w:eastAsia="en-US" w:bidi="ar-SA"/>
        </w:rPr>
        <w:t xml:space="preserve">Dzieci do Klubu Dziecięcego „GórzMisie” w Górznie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Regulamin rekrutacji dzieci do klubu ustala warunki przyjmowania dzieci do Klubu Dziecięcego „GórzMisie” w Górznie, obowiązki rodziców i klubu.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Podstawa prawna: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1) Ustawa z dnia 4 lutego 2011 r. o opiece nad dziećmi w wieku do lat 3 (</w:t>
      </w:r>
      <w:r>
        <w:rPr>
          <w:szCs w:val="20"/>
          <w:lang w:eastAsia="en-US" w:bidi="ar-SA"/>
        </w:rPr>
        <w:t>Dz. U. z 2025 r. poz. 798.</w:t>
      </w:r>
      <w:r>
        <w:rPr>
          <w:sz w:val="24"/>
          <w:szCs w:val="20"/>
          <w:lang w:eastAsia="en-US" w:bidi="ar-SA"/>
        </w:rPr>
        <w:t>),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2) Uchwała Nr LI/285/2023 Rady Miejskiej w Górznie z dnia 30-11-2023 w sprawie utworzenia Klubu Dziecięcego „GórzMisie” w Górznie oraz nadania mu statutu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§1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ZASADY DOKONYWANIA NABORU DZIECI DO KLUBU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1. Z usług Klubu w pierwszej kolejności mogą korzystać dzieci rodziców zamieszkałych -</w:t>
        <w:br/>
        <w:t>w rozumieniu Kodeksu Cywilnego, pracujących lub uczących się na terenie Gminy Górzno.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Klub sprawuje opiekę nad dziećmi w wieku od 1 roku życia do ukończenia roku szkolnego,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 którym dziecko ukończy 3 rok życia.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Dzieci uczęszczające do Klubu nie podlegają rekrutacji - rodzice składają deklarację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kontynuacji uczęszczania do Klubu.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4. Rekrutacja odbywa się na wolne miejsca.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§2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OBOWIĄZKI KLUBU W PROCESIE REKRUTACJI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1. Dzieci do Klubu przyjmowane są na podstawie Wniosku o przyjęcie dziecka do Klubu Dziecięcego „GórzMisie” w Górznie.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Harmonogram rekrutacji do Klubu na nowy rok szkolny ustalany jest corocznie i podawany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do ogólnej wiadomości na tablicy ogłoszeń w budynku Klubu Dziecięcego „GórzMisie”</w:t>
        <w:br/>
        <w:t>w Górznie oraz na stronie internetowej Urzędu Miasta i Gminy Górzno.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Przyjęcie dziecka odbywa się na podstawie uzyskanej liczby punktów rekrutacyjnych.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4. Liczba punktów jest sumą wartości punktowych kryteriów zaznaczonych we wniosku.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5. W przypadku uzyskania takiej samej ilości punktów, o przyjęciu dziecka do Klubu decyduje kolejność złożenia wniosku.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6. Dzieci, które nie zostały przyjęte do Klubu po zakończonej rekrutacji wpisywane są na listę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rezerwową wg. kolejności uzyskanych punktów z rekrutacji. W przypadku gdy kilkoro dzieci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wpisanych na listę rezerwową ma tę samą liczbę punktów rekrutacyjnych, o przyjęciu decyduje kolejność złożenia pierwotnego wniosku.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7. Rekrutacja do Klubu prowadzona jest przez cały rok, o ile w ciągu roku Klub dysponuje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wolnymi miejscami.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§3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OBOWIĄZKI RODZICÓW W PROCESIE REKRUTACJI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1. Rodzice lub opiekunowie prawni dziecka zobowiązani są złożyć w terminie określonym</w:t>
        <w:br/>
        <w:t>w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eastAsia="en-US" w:bidi="ar-SA"/>
        </w:rPr>
        <w:t>harmonogramie rekrutacji Wniosek o przyjęcie dziecka do Klubu Dziecięcego „GórzMisie”</w:t>
        <w:br/>
        <w:t>w Górznie. Wniosek dostępny jest w placówce oraz na stronie internetowej Urzędu Miasta</w:t>
        <w:br/>
        <w:t>i Gminy Górzno.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Podpisany wniosek składa się w Klubie Dziecięcym „GórzMisie” w Górznie ul. Chopina 1b.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Z rodzicami (prawnymi opiekunami) dzieci przyjętych do Klubu zawiera się umowy</w:t>
        <w:br/>
        <w:t>w sprawie świadczenia usług opiekuńczo-wychowawczych.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§4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KRYTERIA PRZYJĘCIA DZIECKA DO KLUBU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l. Rekrutacji podlegają: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1) dzieci rodziców zamieszkałych - w rozumieniu Kodeksu Cywilnego, pracujących lub uczących się na terenie Gminy Górzno,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2) dzieci od 1 roku życia do lat 3.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Kryteria rekrutacyjne oraz ich punktacja: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1) oboje rodzice dziecka pracują lub uczą się w systemie dziennym - 40 punktów;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2) rodzic samotnie wychowujący dziecko/dzieci pracuje lub uczy się w systemie dziennym - 30 punktów;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3) jeden z rodziców pracuje lub uczy się w systemie dziennym - 20 punktów;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4) dziecko, którego dotyczy wniosek posiada orzeczenie o niepełnosprawności - 3 punkty;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5) dziecko, którego dotyczy wniosek pochodzi z wielodzietnej rodziny, w której jest co najmniej 3 małoletnich dzieci (w roku, w którym ma być przyjęty do Klubu) - 3 punkty.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Dzieci spoza Gminy Górzno przyjmowane będą do Klubu na dany rok szkolny tylko</w:t>
        <w:br/>
        <w:t>w sytuacji zaspokojenia potrzeb rodziców zamieszkałych - w rozumieniu Kodeksu Cywilnego, pracujących lub uczących się na terenie Gminy Górzno i posiadania wolnych miejsc w placówce. Dzieci te biorą udział tylko w rekrutacji uzupełniającej.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4. Dzieci które nie dostały się do Klubu w rekrutacji podstawowej, aby wziąć udział</w:t>
        <w:br/>
        <w:t>w rekrutacji uzupełniającej muszą złożyć nowy wniosek o przyjęcie dziecka do Klubu</w:t>
        <w:br/>
        <w:t>w terminie zgodnym z harmonogramem rekrutacji.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§5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center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PRACA KOMISJI REKRUTACYJNEJ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1. Do zadań komisji rekrutacyjnej należy w szczególności: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1) weryfikacja wniosków o przyjęcie dziecka do Klubu i dokumentów potwierdzających spełnianie przez kandydata kryteriów,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2) ustalanie wyników postępowania rekrutacyjnego,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3) podanie do publicznej wiadomości listy kandydatów zakwalifikowanych, przyjętych</w:t>
        <w:br/>
        <w:t>i kandydatów niezakwalifikowanych, nieprzyjętych do Klubu poprzez wywieszenie na tablicy ogłoszeń w siedzibie Klubu,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4) sporządzanie protokołu z każdego posiedzenia komisji,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5) odpowiedź na wniosek rodzica o uzasadnienie odmowy przyjęcia dziecka do Klubu</w:t>
        <w:br/>
        <w:t>w terminie 5 dni. Uzasadnienie odmowy zawiera przyczynę odmowy wraz z informacją</w:t>
        <w:br/>
        <w:t>o liczbie punktów, którą kandydat uzyskał w postępowaniu rekrutacyjnym.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2. Postępowanie uzupełniające prowadzi się po przeprowadzeniu postępowania rekrutacyjnego podstawowego, gdy Klub dysponuje jeszcze wolnymi miejscami.</w:t>
      </w:r>
      <w:r>
        <w:rPr>
          <w:sz w:val="24"/>
          <w:szCs w:val="20"/>
          <w:lang w:eastAsia="en-US" w:bidi="ar-SA"/>
        </w:rPr>
        <w:fldChar w:fldCharType="begin"/>
      </w:r>
      <w:r>
        <w:rPr>
          <w:sz w:val="24"/>
          <w:szCs w:val="20"/>
          <w:lang w:eastAsia="en-US" w:bidi="ar-SA"/>
        </w:rPr>
        <w:fldChar w:fldCharType="separate"/>
      </w:r>
      <w:r>
        <w:rPr>
          <w:sz w:val="24"/>
          <w:szCs w:val="20"/>
          <w:lang w:eastAsia="en-US" w:bidi="ar-SA"/>
        </w:rPr>
        <w:fldChar w:fldCharType="end"/>
      </w:r>
    </w:p>
    <w:sectPr>
      <w:footerReference w:type="default" r:id="rId7"/>
      <w:type w:val="nextPage"/>
      <w:pgSz w:w="11906" w:h="16838" w:code="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67735DBF-2748-4297-8999-CA6826A6E11F.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237"/>
      <w:gridCol w:w="3118"/>
    </w:tblGrid>
    <w:tr>
      <w:tblPrEx>
        <w:tblW w:w="5000" w:type="pct"/>
      </w:tblPrEx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67735DBF-2748-4297-8999-CA6826A6E11F. Ogłoszony</w:t>
          </w:r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048"/>
      <w:gridCol w:w="3024"/>
    </w:tblGrid>
    <w:tr>
      <w:tblPrEx>
        <w:tblW w:w="5000" w:type="pct"/>
      </w:tblPrEx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67735DBF-2748-4297-8999-CA6826A6E11F. Ogłoszony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36CF0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Pr>
      <w:color w:val="000000"/>
      <w:sz w:val="24"/>
      <w:lang w:eastAsia="en-US" w:bidi="ar-SA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  <w:jc w:val="left"/>
    </w:pPr>
    <w:rPr>
      <w:szCs w:val="20"/>
      <w:lang w:bidi="ar-SA"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iod@gorzno.pl" TargetMode="Externa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Górzno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178/2026 z dnia 23 lutego 2026 r.</dc:title>
  <dc:subject>w sprawie w^sprawie ustalenia harmonogramu czynności w^postępowaniu rekrutacyjnym do Klubu Dziecięcego „GórzMisie” prowadzonego przez Miasto i^Gminę Górzno</dc:subject>
  <dc:creator>BochenkoA</dc:creator>
  <cp:lastModifiedBy>BochenkoA</cp:lastModifiedBy>
  <cp:revision>1</cp:revision>
  <dcterms:created xsi:type="dcterms:W3CDTF">2026-03-02T13:20:36Z</dcterms:created>
  <dcterms:modified xsi:type="dcterms:W3CDTF">2026-03-02T13:20:36Z</dcterms:modified>
  <cp:category>Akt prawny</cp:category>
</cp:coreProperties>
</file>