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ED2F" w14:textId="2309E8D5" w:rsidR="00A53D61" w:rsidRDefault="00A53D61" w:rsidP="00A53D61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5952FA" wp14:editId="09EA3219">
            <wp:simplePos x="0" y="0"/>
            <wp:positionH relativeFrom="column">
              <wp:posOffset>-4445</wp:posOffset>
            </wp:positionH>
            <wp:positionV relativeFrom="paragraph">
              <wp:posOffset>-145415</wp:posOffset>
            </wp:positionV>
            <wp:extent cx="638175" cy="785495"/>
            <wp:effectExtent l="0" t="0" r="0" b="0"/>
            <wp:wrapSquare wrapText="bothSides"/>
            <wp:docPr id="1631296948" name="Obraz 1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yba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0E81D9B" w14:textId="77777777" w:rsidR="00A53D61" w:rsidRDefault="00A53D61" w:rsidP="00A53D61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43C4B4FA" w14:textId="77777777" w:rsidR="00A53D61" w:rsidRDefault="00A53D61" w:rsidP="00A53D61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2F733270" w14:textId="527664E8" w:rsidR="00A53D61" w:rsidRDefault="00A53D61" w:rsidP="00A53D61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</w:p>
    <w:p w14:paraId="40C62CDB" w14:textId="77777777" w:rsidR="00A53D61" w:rsidRDefault="00A53D61" w:rsidP="00A53D61">
      <w:pPr>
        <w:spacing w:after="0"/>
        <w:ind w:left="4956" w:firstLine="708"/>
        <w:rPr>
          <w:sz w:val="4"/>
          <w:szCs w:val="4"/>
          <w:lang w:val="pl-PL" w:eastAsia="pl-PL"/>
        </w:rPr>
      </w:pPr>
    </w:p>
    <w:p w14:paraId="0DB3A1A2" w14:textId="77777777" w:rsidR="00A53D61" w:rsidRDefault="00A53D61" w:rsidP="00A53D61">
      <w:pPr>
        <w:spacing w:after="0"/>
        <w:ind w:left="4956" w:firstLine="708"/>
        <w:rPr>
          <w:sz w:val="2"/>
          <w:szCs w:val="2"/>
          <w:lang w:val="pl-PL" w:eastAsia="pl-PL"/>
        </w:rPr>
      </w:pPr>
    </w:p>
    <w:p w14:paraId="3F4C6FAF" w14:textId="77777777" w:rsidR="00A53D61" w:rsidRDefault="00A53D61" w:rsidP="00A53D61">
      <w:pPr>
        <w:spacing w:after="0"/>
        <w:ind w:left="4956" w:firstLine="708"/>
        <w:rPr>
          <w:sz w:val="2"/>
          <w:szCs w:val="2"/>
          <w:lang w:val="pl-PL" w:eastAsia="pl-PL"/>
        </w:rPr>
      </w:pPr>
    </w:p>
    <w:p w14:paraId="2367DF35" w14:textId="77777777" w:rsidR="00A53D61" w:rsidRDefault="00A53D61" w:rsidP="00A53D61">
      <w:pPr>
        <w:spacing w:after="0"/>
        <w:rPr>
          <w:sz w:val="2"/>
          <w:szCs w:val="2"/>
          <w:lang w:val="pl-PL" w:eastAsia="pl-PL"/>
        </w:rPr>
      </w:pPr>
    </w:p>
    <w:p w14:paraId="7D6763C7" w14:textId="77777777" w:rsidR="00A53D61" w:rsidRDefault="00A53D61" w:rsidP="00A53D61">
      <w:pPr>
        <w:spacing w:after="0"/>
        <w:rPr>
          <w:sz w:val="2"/>
          <w:szCs w:val="2"/>
          <w:lang w:val="pl-PL" w:eastAsia="pl-PL"/>
        </w:rPr>
      </w:pPr>
    </w:p>
    <w:p w14:paraId="026BC05C" w14:textId="77777777" w:rsidR="00A53D61" w:rsidRPr="00A53D61" w:rsidRDefault="00A53D61" w:rsidP="00A53D61">
      <w:pPr>
        <w:spacing w:after="0"/>
        <w:ind w:firstLine="708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 xml:space="preserve">   Uprzejmie zawiadamiam, że w dniu </w:t>
      </w:r>
      <w:r w:rsidRPr="00A53D61">
        <w:rPr>
          <w:rFonts w:ascii="Calibri" w:hAnsi="Calibri" w:cs="Calibri"/>
          <w:b/>
          <w:sz w:val="24"/>
          <w:lang w:val="pl-PL" w:eastAsia="pl-PL"/>
        </w:rPr>
        <w:t>29 kwietnia 2026r. (środa) o godz. 13.00</w:t>
      </w:r>
      <w:r w:rsidRPr="00A53D61">
        <w:rPr>
          <w:rFonts w:ascii="Calibri" w:hAnsi="Calibri" w:cs="Calibri"/>
          <w:sz w:val="24"/>
          <w:lang w:val="pl-PL" w:eastAsia="pl-PL"/>
        </w:rPr>
        <w:t xml:space="preserve">, </w:t>
      </w:r>
      <w:r w:rsidRPr="00A53D61">
        <w:rPr>
          <w:rFonts w:ascii="Calibri" w:hAnsi="Calibri" w:cs="Calibri"/>
          <w:sz w:val="24"/>
          <w:lang w:val="pl-PL" w:eastAsia="pl-PL"/>
        </w:rPr>
        <w:br/>
      </w:r>
      <w:r w:rsidRPr="00A53D61">
        <w:rPr>
          <w:rFonts w:ascii="Calibri" w:hAnsi="Calibri" w:cs="Calibri"/>
          <w:sz w:val="24"/>
          <w:lang w:val="pl-PL"/>
        </w:rPr>
        <w:t>w Urzędzie Miasta i Gminy</w:t>
      </w:r>
      <w:r w:rsidRPr="00A53D61">
        <w:rPr>
          <w:rFonts w:ascii="Calibri" w:hAnsi="Calibri" w:cs="Calibri"/>
          <w:color w:val="FF0000"/>
          <w:sz w:val="24"/>
          <w:lang w:val="pl-PL"/>
        </w:rPr>
        <w:t xml:space="preserve"> </w:t>
      </w:r>
      <w:r w:rsidRPr="00A53D61">
        <w:rPr>
          <w:rFonts w:ascii="Calibri" w:hAnsi="Calibri" w:cs="Calibri"/>
          <w:sz w:val="24"/>
          <w:lang w:val="pl-PL"/>
        </w:rPr>
        <w:t xml:space="preserve">w Górznie w sali posiedzeń, </w:t>
      </w:r>
      <w:r w:rsidRPr="00A53D61">
        <w:rPr>
          <w:rFonts w:ascii="Calibri" w:hAnsi="Calibri" w:cs="Calibri"/>
          <w:sz w:val="24"/>
          <w:lang w:val="pl-PL" w:eastAsia="pl-PL"/>
        </w:rPr>
        <w:t xml:space="preserve">odbędzie się XXIV Sesja Rady Miejskiej. </w:t>
      </w:r>
    </w:p>
    <w:p w14:paraId="7ABF2EA8" w14:textId="77777777" w:rsidR="00A53D61" w:rsidRPr="00A53D61" w:rsidRDefault="00A53D61" w:rsidP="00A53D61">
      <w:pPr>
        <w:spacing w:after="0"/>
        <w:ind w:firstLine="708"/>
        <w:jc w:val="both"/>
        <w:rPr>
          <w:rFonts w:ascii="Calibri" w:hAnsi="Calibri" w:cs="Calibri"/>
          <w:sz w:val="6"/>
          <w:szCs w:val="6"/>
          <w:lang w:val="pl-PL" w:eastAsia="pl-PL"/>
        </w:rPr>
      </w:pPr>
    </w:p>
    <w:p w14:paraId="136DEDCE" w14:textId="77777777" w:rsidR="00A53D61" w:rsidRPr="00A53D61" w:rsidRDefault="00A53D61" w:rsidP="00A53D61">
      <w:pPr>
        <w:spacing w:after="0"/>
        <w:jc w:val="both"/>
        <w:rPr>
          <w:rFonts w:ascii="Calibri" w:hAnsi="Calibri" w:cs="Calibri"/>
          <w:sz w:val="24"/>
          <w:u w:val="single"/>
          <w:lang w:val="pl-PL" w:eastAsia="pl-PL"/>
        </w:rPr>
      </w:pPr>
      <w:r w:rsidRPr="00A53D61">
        <w:rPr>
          <w:rFonts w:ascii="Calibri" w:hAnsi="Calibri" w:cs="Calibri"/>
          <w:sz w:val="24"/>
          <w:u w:val="single"/>
          <w:lang w:val="pl-PL" w:eastAsia="pl-PL"/>
        </w:rPr>
        <w:t>Proponowany porządek obrad:</w:t>
      </w:r>
    </w:p>
    <w:p w14:paraId="7B48AB4F" w14:textId="77777777" w:rsidR="00A53D61" w:rsidRPr="00A53D61" w:rsidRDefault="00A53D61" w:rsidP="00A53D61">
      <w:pPr>
        <w:spacing w:after="0"/>
        <w:jc w:val="both"/>
        <w:rPr>
          <w:rFonts w:ascii="Calibri" w:hAnsi="Calibri" w:cs="Calibri"/>
          <w:sz w:val="6"/>
          <w:szCs w:val="6"/>
          <w:u w:val="single"/>
          <w:lang w:val="pl-PL" w:eastAsia="pl-PL"/>
        </w:rPr>
      </w:pPr>
    </w:p>
    <w:p w14:paraId="2DE0EDBC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left" w:pos="709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>Otwarcie obrad.</w:t>
      </w:r>
    </w:p>
    <w:p w14:paraId="290D1ED7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>Stwierdzenie quorum.</w:t>
      </w:r>
    </w:p>
    <w:p w14:paraId="7764D3E7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>Wybór Sekretarza obrad.</w:t>
      </w:r>
    </w:p>
    <w:p w14:paraId="72222ECA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>Przyjęcie porządku obrad.</w:t>
      </w:r>
    </w:p>
    <w:p w14:paraId="2469EE8D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 xml:space="preserve">Przyjęcie protokołu z poprzedniej sesji.   </w:t>
      </w:r>
    </w:p>
    <w:p w14:paraId="0EF151BF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 xml:space="preserve">Informacja z wykonania uchwał Rady Miejskiej w Górznie. </w:t>
      </w:r>
    </w:p>
    <w:p w14:paraId="5AD9BA8B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A53D61">
        <w:rPr>
          <w:rFonts w:ascii="Calibri" w:hAnsi="Calibri" w:cs="Calibri"/>
          <w:sz w:val="24"/>
          <w:lang w:val="pl-PL" w:eastAsia="pl-PL"/>
        </w:rPr>
        <w:t>Informacja przewodniczących komisji o pracach w komisji.</w:t>
      </w:r>
    </w:p>
    <w:p w14:paraId="6DD63C23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Sprawozdanie z pracy Burmistrza Miasta i Gminy w Górznie między sesjami.</w:t>
      </w:r>
    </w:p>
    <w:p w14:paraId="4ECDFC28" w14:textId="77777777" w:rsidR="00A53D61" w:rsidRPr="00A53D61" w:rsidRDefault="00A53D61" w:rsidP="00A53D61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Rozpatrzenie projektów uchwał:</w:t>
      </w:r>
    </w:p>
    <w:p w14:paraId="4F4F64AB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w sprawie zmiany Wieloletniej Prognozy Finansowej Miasta i Gminy Górzno na lata 2026 – 2035,</w:t>
      </w:r>
    </w:p>
    <w:p w14:paraId="33D5E1AB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/>
        </w:rPr>
        <w:t xml:space="preserve">w sprawie zmian w budżecie Miasta i Gminy Górzno na 2026 rok, </w:t>
      </w:r>
    </w:p>
    <w:p w14:paraId="2F3F2607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/>
        </w:rPr>
        <w:t>w sprawie udzielenia pomocy finansowej w formie dotacji celowej Powiatowi Brodnickiemu,</w:t>
      </w:r>
    </w:p>
    <w:p w14:paraId="24A2AA45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/>
        </w:rPr>
        <w:t>w sprawie wyrażenia zgody na zbycie nieruchomości gruntowej zabudowanej stanowiącej własność Miasta i Gminy Górzno,</w:t>
      </w:r>
    </w:p>
    <w:p w14:paraId="0F6AD6BC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/>
        </w:rPr>
        <w:t>w sprawie zaliczenia dróg do kategorii dróg gminnych,</w:t>
      </w:r>
    </w:p>
    <w:p w14:paraId="10BCB095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 w:eastAsia="pl-PL"/>
          <w14:ligatures w14:val="none"/>
        </w:rPr>
        <w:t>w sprawie ustalenia szczegółowych warunków przyznawania i odpłatności za usługi opiekuńcze i specjalistyczne usługi opiekuńcze, z wyłączeniem specjalistycznych usług opiekuńczych dla osób z zaburzeniami psychicznymi, oraz szczegółowych warunków częściowego lub całkowitego zwolnienia od opłat, jak również trybu ich pobierania oraz szczegółowych warunków przyznawania, wymiaru i zakresu usług sąsiedzkich, sposobu ich rozliczania i rozszerzenia katalogu osób uprawnionych do tych usług,</w:t>
      </w:r>
    </w:p>
    <w:p w14:paraId="31CF0624" w14:textId="77777777" w:rsidR="00A53D61" w:rsidRPr="00A53D61" w:rsidRDefault="00A53D61" w:rsidP="00A53D6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/>
        </w:rPr>
        <w:t>w sprawie uchwalenia wieloletniego planu rozwoju i modernizacji urządzeń wodociągowych i kanalizacyjnych na terenie Miasta i Gminy Górzno na lata 2026 – 2029.</w:t>
      </w:r>
    </w:p>
    <w:p w14:paraId="6E2B6DE4" w14:textId="77777777" w:rsidR="00A53D61" w:rsidRPr="00A53D61" w:rsidRDefault="00A53D61" w:rsidP="00A53D61">
      <w:pPr>
        <w:ind w:firstLine="426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10. Zgłaszanie interpelacji.</w:t>
      </w:r>
    </w:p>
    <w:p w14:paraId="1323A35D" w14:textId="77777777" w:rsidR="00A53D61" w:rsidRPr="00A53D61" w:rsidRDefault="00A53D61" w:rsidP="00A53D61">
      <w:pPr>
        <w:ind w:firstLine="426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11. Odpowiedzi na interpelacje.</w:t>
      </w:r>
    </w:p>
    <w:p w14:paraId="593EF10A" w14:textId="77777777" w:rsidR="00A53D61" w:rsidRPr="00A53D61" w:rsidRDefault="00A53D61" w:rsidP="00A53D61">
      <w:pPr>
        <w:ind w:firstLine="426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12. Sprawy różne i wolne wnioski.</w:t>
      </w:r>
    </w:p>
    <w:p w14:paraId="5EB1E6B2" w14:textId="77777777" w:rsidR="00A53D61" w:rsidRPr="00A53D61" w:rsidRDefault="00A53D61" w:rsidP="00A53D61">
      <w:pPr>
        <w:ind w:firstLine="426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A53D61">
        <w:rPr>
          <w:rFonts w:ascii="Calibri" w:eastAsia="Calibri" w:hAnsi="Calibri" w:cs="Calibri"/>
          <w:sz w:val="24"/>
          <w:lang w:val="pl-PL"/>
        </w:rPr>
        <w:t>13. Zakończenie obrad.</w:t>
      </w:r>
    </w:p>
    <w:p w14:paraId="69EC213D" w14:textId="77777777" w:rsidR="00A53D61" w:rsidRPr="00A53D61" w:rsidRDefault="00A53D61" w:rsidP="00A53D61">
      <w:pPr>
        <w:ind w:firstLine="426"/>
        <w:contextualSpacing/>
        <w:jc w:val="both"/>
        <w:rPr>
          <w:rFonts w:eastAsia="Calibri"/>
          <w:sz w:val="6"/>
          <w:szCs w:val="6"/>
          <w:lang w:val="pl-PL"/>
        </w:rPr>
      </w:pPr>
    </w:p>
    <w:p w14:paraId="22C4148D" w14:textId="77777777" w:rsidR="00A53D61" w:rsidRPr="00A53D61" w:rsidRDefault="00A53D61" w:rsidP="00A53D61">
      <w:pPr>
        <w:tabs>
          <w:tab w:val="left" w:pos="0"/>
        </w:tabs>
        <w:jc w:val="both"/>
        <w:rPr>
          <w:rFonts w:ascii="Calibri" w:hAnsi="Calibri" w:cs="Calibri"/>
          <w:b/>
          <w:sz w:val="24"/>
          <w:lang w:val="pl-PL"/>
        </w:rPr>
      </w:pPr>
      <w:r w:rsidRPr="00A53D61">
        <w:rPr>
          <w:rFonts w:ascii="Calibri" w:hAnsi="Calibri" w:cs="Calibri"/>
          <w:sz w:val="24"/>
          <w:lang w:val="pl-PL"/>
        </w:rPr>
        <w:t xml:space="preserve">Informuję, że </w:t>
      </w:r>
      <w:r w:rsidRPr="00A53D61">
        <w:rPr>
          <w:rFonts w:ascii="Calibri" w:hAnsi="Calibri" w:cs="Calibri"/>
          <w:b/>
          <w:bCs/>
          <w:sz w:val="24"/>
          <w:lang w:val="pl-PL"/>
        </w:rPr>
        <w:t>wspólne posiedzenie komisji</w:t>
      </w:r>
      <w:r w:rsidRPr="00A53D61">
        <w:rPr>
          <w:rFonts w:ascii="Calibri" w:hAnsi="Calibri" w:cs="Calibri"/>
          <w:sz w:val="24"/>
          <w:lang w:val="pl-PL"/>
        </w:rPr>
        <w:t xml:space="preserve"> odbędzie się w dniu </w:t>
      </w:r>
      <w:r w:rsidRPr="00A53D61">
        <w:rPr>
          <w:rFonts w:ascii="Calibri" w:hAnsi="Calibri" w:cs="Calibri"/>
          <w:b/>
          <w:bCs/>
          <w:sz w:val="24"/>
          <w:lang w:val="pl-PL"/>
        </w:rPr>
        <w:t>29 kwietnia</w:t>
      </w:r>
      <w:r w:rsidRPr="00A53D61">
        <w:rPr>
          <w:rFonts w:ascii="Calibri" w:hAnsi="Calibri" w:cs="Calibri"/>
          <w:b/>
          <w:sz w:val="24"/>
          <w:lang w:val="pl-PL"/>
        </w:rPr>
        <w:t xml:space="preserve"> 2026r. (środa) </w:t>
      </w:r>
      <w:r w:rsidRPr="00A53D61">
        <w:rPr>
          <w:rFonts w:ascii="Calibri" w:hAnsi="Calibri" w:cs="Calibri"/>
          <w:b/>
          <w:sz w:val="24"/>
          <w:lang w:val="pl-PL"/>
        </w:rPr>
        <w:br/>
        <w:t xml:space="preserve">o godz. 11.00 w sali posiedzeń </w:t>
      </w:r>
      <w:proofErr w:type="spellStart"/>
      <w:r w:rsidRPr="00A53D61">
        <w:rPr>
          <w:rFonts w:ascii="Calibri" w:hAnsi="Calibri" w:cs="Calibri"/>
          <w:b/>
          <w:sz w:val="24"/>
          <w:lang w:val="pl-PL"/>
        </w:rPr>
        <w:t>UMiGG</w:t>
      </w:r>
      <w:proofErr w:type="spellEnd"/>
      <w:r w:rsidRPr="00A53D61">
        <w:rPr>
          <w:rFonts w:ascii="Calibri" w:hAnsi="Calibri" w:cs="Calibri"/>
          <w:b/>
          <w:sz w:val="24"/>
          <w:lang w:val="pl-PL"/>
        </w:rPr>
        <w:t>.</w:t>
      </w:r>
    </w:p>
    <w:p w14:paraId="57553492" w14:textId="77777777" w:rsidR="00A53D61" w:rsidRPr="00A53D61" w:rsidRDefault="00A53D61" w:rsidP="00A53D61">
      <w:pPr>
        <w:ind w:left="4956" w:firstLine="426"/>
        <w:contextualSpacing/>
        <w:jc w:val="both"/>
        <w:rPr>
          <w:rFonts w:ascii="Calibri" w:hAnsi="Calibri" w:cs="Calibri"/>
          <w:b/>
          <w:sz w:val="24"/>
          <w:lang w:val="pl-PL" w:eastAsia="pl-PL"/>
        </w:rPr>
      </w:pPr>
      <w:r w:rsidRPr="00A53D61">
        <w:rPr>
          <w:rFonts w:ascii="Calibri" w:hAnsi="Calibri" w:cs="Calibri"/>
          <w:b/>
          <w:sz w:val="24"/>
          <w:lang w:val="pl-PL" w:eastAsia="pl-PL"/>
        </w:rPr>
        <w:t xml:space="preserve">Przewodniczący Rady Miejskiej </w:t>
      </w:r>
    </w:p>
    <w:p w14:paraId="7ACEAC96" w14:textId="77777777" w:rsidR="00A53D61" w:rsidRPr="00A53D61" w:rsidRDefault="00A53D61" w:rsidP="00A53D61">
      <w:pPr>
        <w:ind w:left="4956" w:firstLine="426"/>
        <w:contextualSpacing/>
        <w:jc w:val="both"/>
        <w:rPr>
          <w:rFonts w:ascii="Calibri" w:hAnsi="Calibri" w:cs="Calibri"/>
          <w:b/>
          <w:sz w:val="24"/>
          <w:lang w:val="pl-PL" w:eastAsia="pl-PL"/>
        </w:rPr>
      </w:pPr>
      <w:r w:rsidRPr="00A53D61">
        <w:rPr>
          <w:rFonts w:ascii="Calibri" w:hAnsi="Calibri" w:cs="Calibri"/>
          <w:b/>
          <w:sz w:val="24"/>
          <w:lang w:val="pl-PL" w:eastAsia="pl-PL"/>
        </w:rPr>
        <w:t xml:space="preserve">                  w Górznie</w:t>
      </w:r>
    </w:p>
    <w:p w14:paraId="10901A9A" w14:textId="744C0C7D" w:rsidR="00A53D61" w:rsidRPr="00A53D61" w:rsidRDefault="00A53D61" w:rsidP="00A53D61">
      <w:pPr>
        <w:tabs>
          <w:tab w:val="left" w:pos="7275"/>
        </w:tabs>
        <w:spacing w:after="0"/>
        <w:ind w:left="4956"/>
        <w:rPr>
          <w:rFonts w:ascii="Calibri" w:eastAsia="Calibri" w:hAnsi="Calibri" w:cs="Calibri"/>
          <w:b/>
          <w:color w:val="000000"/>
          <w:sz w:val="24"/>
          <w:lang w:val="pl-PL" w:eastAsia="pl-PL"/>
        </w:rPr>
      </w:pPr>
      <w:r w:rsidRPr="00A53D61">
        <w:rPr>
          <w:rFonts w:ascii="Calibri" w:hAnsi="Calibri" w:cs="Calibri"/>
          <w:b/>
          <w:sz w:val="24"/>
          <w:lang w:val="pl-PL" w:eastAsia="pl-PL"/>
        </w:rPr>
        <w:t xml:space="preserve">                  (-)</w:t>
      </w:r>
      <w:r w:rsidRPr="00A53D61">
        <w:rPr>
          <w:rFonts w:ascii="Calibri" w:eastAsia="Calibri" w:hAnsi="Calibri" w:cs="Calibri"/>
          <w:b/>
          <w:color w:val="000000"/>
          <w:sz w:val="24"/>
          <w:lang w:val="pl-PL" w:eastAsia="pl-PL"/>
        </w:rPr>
        <w:t xml:space="preserve"> Adam Pobłocki</w:t>
      </w:r>
    </w:p>
    <w:sectPr w:rsidR="00A53D61" w:rsidRPr="00A53D61" w:rsidSect="00A53D6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 w16cid:durableId="4549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941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4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1"/>
    <w:rsid w:val="00002A5B"/>
    <w:rsid w:val="00021FB9"/>
    <w:rsid w:val="00027AF1"/>
    <w:rsid w:val="00047570"/>
    <w:rsid w:val="00076AED"/>
    <w:rsid w:val="00077911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6395"/>
    <w:rsid w:val="001604ED"/>
    <w:rsid w:val="00183031"/>
    <w:rsid w:val="001904DB"/>
    <w:rsid w:val="001A7979"/>
    <w:rsid w:val="001C541C"/>
    <w:rsid w:val="001C76A8"/>
    <w:rsid w:val="001D73AE"/>
    <w:rsid w:val="001F4769"/>
    <w:rsid w:val="00212A38"/>
    <w:rsid w:val="00225918"/>
    <w:rsid w:val="00240CA9"/>
    <w:rsid w:val="00247755"/>
    <w:rsid w:val="002A5B49"/>
    <w:rsid w:val="002D26D7"/>
    <w:rsid w:val="002D4161"/>
    <w:rsid w:val="002E0B75"/>
    <w:rsid w:val="002E1686"/>
    <w:rsid w:val="002E3731"/>
    <w:rsid w:val="002E3C5F"/>
    <w:rsid w:val="002F40A4"/>
    <w:rsid w:val="002F7368"/>
    <w:rsid w:val="003041E6"/>
    <w:rsid w:val="00333F7D"/>
    <w:rsid w:val="00350E88"/>
    <w:rsid w:val="0036791A"/>
    <w:rsid w:val="003776D2"/>
    <w:rsid w:val="00391B5D"/>
    <w:rsid w:val="003B2AAA"/>
    <w:rsid w:val="003C1004"/>
    <w:rsid w:val="003C3A96"/>
    <w:rsid w:val="00410B90"/>
    <w:rsid w:val="0041515B"/>
    <w:rsid w:val="0042549D"/>
    <w:rsid w:val="004315F0"/>
    <w:rsid w:val="0043356A"/>
    <w:rsid w:val="004422B5"/>
    <w:rsid w:val="004453A2"/>
    <w:rsid w:val="00460C99"/>
    <w:rsid w:val="0046689D"/>
    <w:rsid w:val="00476A79"/>
    <w:rsid w:val="004D7A92"/>
    <w:rsid w:val="004F3E91"/>
    <w:rsid w:val="004F6475"/>
    <w:rsid w:val="00535885"/>
    <w:rsid w:val="00542AB2"/>
    <w:rsid w:val="00550B76"/>
    <w:rsid w:val="00571CBC"/>
    <w:rsid w:val="00596A60"/>
    <w:rsid w:val="005974A0"/>
    <w:rsid w:val="005A3733"/>
    <w:rsid w:val="005A7944"/>
    <w:rsid w:val="005C298B"/>
    <w:rsid w:val="005E49A8"/>
    <w:rsid w:val="005F4D9F"/>
    <w:rsid w:val="00622B63"/>
    <w:rsid w:val="00626F1F"/>
    <w:rsid w:val="00644B76"/>
    <w:rsid w:val="00661936"/>
    <w:rsid w:val="00667C3A"/>
    <w:rsid w:val="00670BF9"/>
    <w:rsid w:val="00684DF3"/>
    <w:rsid w:val="00691009"/>
    <w:rsid w:val="006A5C72"/>
    <w:rsid w:val="006B26CC"/>
    <w:rsid w:val="006B7D2C"/>
    <w:rsid w:val="006D3BB0"/>
    <w:rsid w:val="006E0BCB"/>
    <w:rsid w:val="006F1C09"/>
    <w:rsid w:val="00700F9C"/>
    <w:rsid w:val="0071443D"/>
    <w:rsid w:val="00750BA0"/>
    <w:rsid w:val="0076606C"/>
    <w:rsid w:val="0076682C"/>
    <w:rsid w:val="00782BA8"/>
    <w:rsid w:val="007940FA"/>
    <w:rsid w:val="0079439C"/>
    <w:rsid w:val="007A16C6"/>
    <w:rsid w:val="007B3907"/>
    <w:rsid w:val="007C45DB"/>
    <w:rsid w:val="007F0A7C"/>
    <w:rsid w:val="007F1071"/>
    <w:rsid w:val="007F622C"/>
    <w:rsid w:val="00845D85"/>
    <w:rsid w:val="00871BB5"/>
    <w:rsid w:val="00883DCE"/>
    <w:rsid w:val="0088400C"/>
    <w:rsid w:val="00886113"/>
    <w:rsid w:val="008A25D7"/>
    <w:rsid w:val="008A5337"/>
    <w:rsid w:val="008D15EE"/>
    <w:rsid w:val="00921D72"/>
    <w:rsid w:val="00925858"/>
    <w:rsid w:val="00926881"/>
    <w:rsid w:val="009412F2"/>
    <w:rsid w:val="00953055"/>
    <w:rsid w:val="009535CB"/>
    <w:rsid w:val="00961259"/>
    <w:rsid w:val="009813E9"/>
    <w:rsid w:val="00984494"/>
    <w:rsid w:val="009B069F"/>
    <w:rsid w:val="009B1448"/>
    <w:rsid w:val="009D074D"/>
    <w:rsid w:val="009D230C"/>
    <w:rsid w:val="009E1AD3"/>
    <w:rsid w:val="009F128F"/>
    <w:rsid w:val="009F419E"/>
    <w:rsid w:val="00A33669"/>
    <w:rsid w:val="00A53D61"/>
    <w:rsid w:val="00A6285E"/>
    <w:rsid w:val="00A679DC"/>
    <w:rsid w:val="00A800F2"/>
    <w:rsid w:val="00A9206A"/>
    <w:rsid w:val="00A97178"/>
    <w:rsid w:val="00AC08E1"/>
    <w:rsid w:val="00AC4FA2"/>
    <w:rsid w:val="00AC5156"/>
    <w:rsid w:val="00AD129D"/>
    <w:rsid w:val="00AE0BF5"/>
    <w:rsid w:val="00AF3921"/>
    <w:rsid w:val="00B20C99"/>
    <w:rsid w:val="00B34B49"/>
    <w:rsid w:val="00B47325"/>
    <w:rsid w:val="00B61F64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554D7"/>
    <w:rsid w:val="00CA22E9"/>
    <w:rsid w:val="00CB3047"/>
    <w:rsid w:val="00CD364F"/>
    <w:rsid w:val="00CD3B28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945F8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4C66"/>
    <w:rsid w:val="00E77FE8"/>
    <w:rsid w:val="00EA3220"/>
    <w:rsid w:val="00EB7885"/>
    <w:rsid w:val="00EC771D"/>
    <w:rsid w:val="00ED025B"/>
    <w:rsid w:val="00ED4389"/>
    <w:rsid w:val="00EF1470"/>
    <w:rsid w:val="00F7202B"/>
    <w:rsid w:val="00F8279C"/>
    <w:rsid w:val="00F87A15"/>
    <w:rsid w:val="00F911CB"/>
    <w:rsid w:val="00FA13DD"/>
    <w:rsid w:val="00FA257B"/>
    <w:rsid w:val="00FA369A"/>
    <w:rsid w:val="00FA55E4"/>
    <w:rsid w:val="00FB57D8"/>
    <w:rsid w:val="00FE05EC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4059"/>
  <w15:chartTrackingRefBased/>
  <w15:docId w15:val="{BE2BAC69-7835-421D-AE72-44ED9D62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D61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D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D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D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D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D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D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D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D6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D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D61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D61"/>
    <w:rPr>
      <w:rFonts w:eastAsiaTheme="majorEastAsia" w:cstheme="majorBidi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D61"/>
    <w:rPr>
      <w:rFonts w:eastAsiaTheme="majorEastAsia" w:cstheme="majorBidi"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D61"/>
    <w:rPr>
      <w:rFonts w:eastAsiaTheme="majorEastAsia" w:cstheme="majorBidi"/>
      <w:i/>
      <w:iCs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D61"/>
    <w:rPr>
      <w:rFonts w:eastAsiaTheme="majorEastAsia" w:cstheme="majorBidi"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D61"/>
    <w:rPr>
      <w:rFonts w:eastAsiaTheme="majorEastAsia" w:cstheme="majorBidi"/>
      <w:i/>
      <w:iCs/>
      <w:color w:val="272727" w:themeColor="text1" w:themeTint="D8"/>
      <w:kern w:val="0"/>
      <w:szCs w:val="24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D61"/>
    <w:rPr>
      <w:rFonts w:eastAsiaTheme="majorEastAsia" w:cstheme="majorBidi"/>
      <w:color w:val="272727" w:themeColor="text1" w:themeTint="D8"/>
      <w:kern w:val="0"/>
      <w:szCs w:val="24"/>
      <w:lang w:val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5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D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D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D6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5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D61"/>
    <w:rPr>
      <w:rFonts w:ascii="Times New Roman" w:hAnsi="Times New Roman" w:cs="Times New Roman"/>
      <w:i/>
      <w:iCs/>
      <w:color w:val="404040" w:themeColor="text1" w:themeTint="BF"/>
      <w:kern w:val="0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A53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D61"/>
    <w:rPr>
      <w:rFonts w:ascii="Times New Roman" w:hAnsi="Times New Roman" w:cs="Times New Roman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5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Renata Czerwińska</cp:lastModifiedBy>
  <cp:revision>2</cp:revision>
  <cp:lastPrinted>2026-04-22T12:59:00Z</cp:lastPrinted>
  <dcterms:created xsi:type="dcterms:W3CDTF">2026-04-23T11:08:00Z</dcterms:created>
  <dcterms:modified xsi:type="dcterms:W3CDTF">2026-04-23T11:08:00Z</dcterms:modified>
</cp:coreProperties>
</file>