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2F9EC2" Type="http://schemas.openxmlformats.org/officeDocument/2006/relationships/officeDocument" Target="/word/document.xml" /><Relationship Id="coreR432F9EC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Świadczenie usług opiekuńczych i specjalistycznych usług opiekuńczych, z wyłączeniem specjalistycznych usług opiekuńczych dla osób z zaburzeniami psychicznymi należy do zadań własnych gminy o charakterze obowiązkowym.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Ustawą z dnia 28 lipca 2023 r. o zmianie ustawy o pomocy społecznej oraz niektórych innych ustaw, przyznano gminom możliwość organizowania usług opiekuńczych w formie usług sąsiedzkich. Ten nowy rodzaj usług obejmuje pomoc w zaspokajaniu podstawowych potrzeb życiowych, podstawową opiekę higieniczno-pielęgnacyjną, przez którą należy rozumieć formy wsparcia niewymagające specjalistycznej wiedzy i kompetencji oraz w miarę potrzeb i możliwości, zapewnienie kontaktów z otoczeniem. Ustawa określa również wymagania, które powinny być spełnione przez osoby wykonujące usługi sąsiedzkie.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Usługi opiekuńcze w formie usług sąsiedzkich nie mają charakteru zadań własnych gminy o charakterze obowiązkowym. Mogą jednak stanowić rozszerzenie oferty gminy oraz stanowić alternatywne rozwiązanie. Stanowią także gwarancję większej elastyczności udzielanej pomocy i mogą być świadczone adekwatnie do zaistniałych potrzeb, niezależnie od konkretnych dni i godzin. Świadczona pomoc zaspokoi niezbędne potrzeby życiowe zapewniając zainteresowanym prawidłowe i jak najdłuższe funkcjonowanie w środowisku zamieszkania, a to dzięki oferowanym usługom opóźnia okres umieszczenia osób zależnych w placówkach całodobowych.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mocy art. 50 ust. 6, ust. 6a i ust. 6b cyt. ustawy do kompetencji rady gminy należy ustalenie szczegółowych warunków przyznawania i odpłatności za usługi opiekuńcze i specjalistyczne usługi opiekuńcze, z wyłączeniem specjalistycznych usług opiekuńczych dla osób z zaburzeniami psychicznymi, oraz szczegółowych warunków częściowego lub całkowitego zwolnienia od opłat, jak również trybu ich pobierania oraz szczegółowych warunków przyznawania, wymiaru i zakresu usług sąsiedzkich, sposobu ich rozliczania i rozszerzenia katalogu osób uprawnionych do tych usług.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niniejszej uchwały jest w pełni uzasadnione.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2026-05-05T08:40:27Z</dcterms:created>
  <cp:lastModifiedBy>JaroszewskaM</cp:lastModifiedBy>
  <dcterms:modified xsi:type="dcterms:W3CDTF">2026-05-05T11:39:28Z</dcterms:modified>
  <cp:revision>5</cp:revision>
  <dc:subject>w sprawie ustalenia szczegółowych warunków przyznawania i odpłatności za usługi opiekuńcze i specjalistyczne usługi opiekuńcze, z wyłączeniem specjalistycznych usług opiekuńczych dla osób z zaburzeniami psychicznymi, oraz szczegółowych warunków częściowego lub całkowitego zwolnienia od opłat, jak również trybu ich pobierania oraz szczegółowych warunków przyznawania, wymiaru i zakresu usług sąsiedzkich, sposobu ich rozliczania i rozszerzenia katalogu osób uprawnionych do tych usług</dc:subject>
  <dc:title>Uchwała nr  XXIV/160/2026 z dnia 29 kwietnia 2026 r.</dc:title>
</cp:coreProperties>
</file>