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F63850" Type="http://schemas.openxmlformats.org/officeDocument/2006/relationships/officeDocument" Target="/word/document.xml" /><Relationship Id="coreR47F6385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Przedmiotem niniejszej uchwały jest zmiana wysokości miesięcznej opłaty za pobyt dziecka w Klubie Dziecięcym prowadzonym przez Miasto i Gminę Górzno, ustalonej dotychczas na poziomie 1 200 zł, poprzez jej podwyższenie do kwoty 1 500 zł miesięcznie.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Zmiana wysokości opłaty wynika przede wszystkim z aktualnej sytuacji organizacyjnej i finansowej Klubu Dziecięcego, w szczególności ze zmniejszenia liczby dzieci korzystających z opieki przy jednoczesnym utrzymaniu kosztów funkcjonowania placówki na zbliżonym poziomie. Znaczna część wydatków związanych z prowadzeniem Klubu ma charakter stały i pozostaje niezależna od liczby dzieci korzystających z opieki. Podwyższenie opłaty ma zatem na celu częściowe zrekompensowanie zmniejszonych wpływów związanych z mniejszą liczbą dzieci przy jednoczesnym utrzymaniu dotychczasowego poziomu kosztów funkcjonowania Klubu.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Przy ustalaniu nowej wysokości opłaty uwzględniono również funkcjonowanie od 1 października 2024 r. świadczenia „Aktywnie w żłobku” w ramach programu „Aktywny Rodzic”. Świadczenie to przysługuje rodzicom dzieci uczęszczających do żłobka, klubu dziecięcego lub pozostających pod opieką dziennego opiekuna i może wynosić do 1 500 zł miesięcznie na dziecko. Świadczenie jest przekazywane przez Zakład Ubezpieczeń Społecznych bezpośrednio na rachunek podmiotu prowadzącego placówkę.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Ustalenie opłaty na poziomie 1 500 zł pozwala zatem w większym stopniu wykorzystać dostępne środki publiczne przeznaczone na finansowanie opieki nad dziećmi w wieku do lat 3, a jednocześnie ograniczyć konieczność pokrywania rosnących kosztów funkcjonowania Klubu ze środków własnych gminy. Dla rodziców uprawnionych do świadczenia „Aktywnie w żłobku” wysokość opłaty odpowiada maksymalnej kwocie świadczenia, co oznacza, że świadczenie to może w całości pokryć ustaloną opłatę za pobyt dziecka.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Zmiana wysokości opłaty jest zatem uzasadniona koniecznością zapewnienia stabilnego finansowania działalności Klubu Dziecięcego, utrzymania odpowiedniego poziomu świadczonej opieki oraz zapewnienia prawidłowych warunków organizacyjnych i lokalowych dla dzieci, przy jednoczesnym racjonalnym gospodarowaniu środkami publicznymi.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Mając na uwadze powyższe okoliczności, podjęcie niniejszej uchwały jest zasadne.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2026-09-01T08:53:54Z</dcterms:created>
  <cp:lastModifiedBy>JaroszewskaM</cp:lastModifiedBy>
  <dcterms:modified xsi:type="dcterms:W3CDTF">2026-09-04T09:52:38Z</dcterms:modified>
  <cp:revision>3</cp:revision>
  <dc:subject>zmieniająca uchwałę nr IX/56/2024 Rady Miejskiej w Górznie z dnia 22 listopada 2024 r. w sprawie ustalenia wysokości opłaty za pobyt dziecka w klubie dziecięcym, wysokości maksymalnej opłaty za wyżywienie oraz warunków pomniejszenia opłaty za pobyt w klubie dziecięcym</dc:subject>
  <dc:title>Uchwała nr  XXVIII/187/2026 z dnia 31 sierpnia 2026 r.</dc:title>
</cp:coreProperties>
</file>