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85F2624" Type="http://schemas.openxmlformats.org/officeDocument/2006/relationships/officeDocument" Target="/word/document.xml" /><Relationship Id="coreR285F262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firstLine="720" w:left="5760"/>
        <w:rPr>
          <w:color w:val="auto"/>
          <w:sz w:val="22"/>
        </w:rPr>
      </w:pPr>
      <w:r>
        <w:rPr>
          <w:color w:val="auto"/>
          <w:sz w:val="22"/>
        </w:rPr>
        <w:t xml:space="preserve">Załącznik nr 5 do Zarządzenia </w:t>
      </w:r>
    </w:p>
    <w:p>
      <w:pPr>
        <w:ind w:left="6480"/>
        <w:rPr>
          <w:color w:val="auto"/>
          <w:sz w:val="22"/>
        </w:rPr>
      </w:pPr>
      <w:r>
        <w:rPr>
          <w:color w:val="auto"/>
          <w:sz w:val="22"/>
        </w:rPr>
        <w:t>Nr 6/2024 Burmistrza Miasta i Gminy Górzno z dnia 17.05.2024 r.</w:t>
      </w:r>
    </w:p>
    <w:p>
      <w:pPr>
        <w:ind w:left="6480"/>
        <w:rPr>
          <w:color w:val="FF0000"/>
          <w:sz w:val="22"/>
        </w:rPr>
      </w:pPr>
    </w:p>
    <w:p>
      <w:pPr>
        <w:pStyle w:val="P13"/>
        <w:spacing w:lineRule="exact" w:line="300" w:before="78" w:beforeAutospacing="0" w:afterAutospacing="0"/>
        <w:jc w:val="center"/>
      </w:pPr>
      <w:r>
        <w:t>(WZÓR)</w:t>
      </w:r>
    </w:p>
    <w:p>
      <w:pPr>
        <w:jc w:val="center"/>
      </w:pPr>
    </w:p>
    <w:p>
      <w:pPr>
        <w:jc w:val="center"/>
      </w:pPr>
      <w:r>
        <w:t>ZAKTUALIZOWANY OPIS POSZCZEGÓLNYCH DZIAŁAŃ I KALKULACJA KOSZTÓW REALIZACJI ZADANIA PUBLICZNEGO (KOREKTA ZAKRESU RZECZOWEGO I FINANSOWEGO ZADANIA)</w:t>
      </w:r>
    </w:p>
    <w:p>
      <w:pPr>
        <w:jc w:val="center"/>
      </w:pPr>
    </w:p>
    <w:p>
      <w:pPr>
        <w:jc w:val="center"/>
      </w:pPr>
    </w:p>
    <w:p>
      <w:pPr>
        <w:widowControl w:val="0"/>
        <w:ind w:hanging="284" w:left="284"/>
        <w:jc w:val="both"/>
        <w:rPr>
          <w:b w:val="1"/>
          <w:color w:val="auto"/>
          <w:sz w:val="22"/>
        </w:rPr>
      </w:pPr>
      <w:r>
        <w:rPr>
          <w:b w:val="1"/>
          <w:color w:val="auto"/>
          <w:sz w:val="22"/>
        </w:rPr>
        <w:t>I. Podstawowe informacje o złożonej ofercie</w:t>
      </w:r>
    </w:p>
    <w:p>
      <w:pPr>
        <w:jc w:val="both"/>
        <w:rPr>
          <w:sz w:val="18"/>
        </w:rPr>
      </w:pPr>
    </w:p>
    <w:tbl>
      <w:tblPr>
        <w:tblW w:w="10632" w:type="dxa"/>
        <w:tblInd w:w="-714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shd w:val="clear" w:fill="EEECE1"/>
        <w:tblLayout w:type="fixed"/>
        <w:tblLook w:val="04A0"/>
      </w:tblPr>
      <w:tblGrid/>
      <w:tr>
        <w:trPr>
          <w:trHeight w:hRule="atLeast" w:val="379"/>
        </w:trPr>
        <w:tc>
          <w:tcPr>
            <w:tcW w:w="4366" w:type="dxa"/>
            <w:gridSpan w:val="3"/>
            <w:shd w:val="clear" w:color="auto" w:fill="DDD9C3"/>
            <w:vAlign w:val="center"/>
          </w:tcPr>
          <w:p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1. Organ administracji publicznej,</w:t>
            </w:r>
          </w:p>
          <w:p>
            <w:pPr>
              <w:rPr>
                <w:b w:val="1"/>
                <w:sz w:val="18"/>
              </w:rPr>
            </w:pPr>
            <w:r>
              <w:rPr>
                <w:sz w:val="20"/>
              </w:rPr>
              <w:t xml:space="preserve">    </w:t>
            </w:r>
            <w:r>
              <w:rPr>
                <w:b w:val="1"/>
                <w:sz w:val="20"/>
              </w:rPr>
              <w:t>do którego jest adresowana oferta</w:t>
            </w:r>
            <w:r>
              <w:rPr>
                <w:b w:val="1"/>
                <w:sz w:val="18"/>
              </w:rPr>
              <w:t xml:space="preserve"> </w:t>
            </w:r>
          </w:p>
        </w:tc>
        <w:tc>
          <w:tcPr>
            <w:tcW w:w="6266" w:type="dxa"/>
            <w:gridSpan w:val="7"/>
            <w:shd w:val="clear" w:color="auto" w:fill="FFFFFF"/>
          </w:tcPr>
          <w:p>
            <w:pPr>
              <w:rPr>
                <w:sz w:val="20"/>
              </w:rPr>
            </w:pPr>
          </w:p>
        </w:tc>
      </w:tr>
      <w:tr>
        <w:trPr>
          <w:trHeight w:hRule="atLeast"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2. Rodzaj zadania publicznego</w:t>
            </w:r>
            <w:r>
              <w:rPr>
                <w:rStyle w:val="C3"/>
                <w:sz w:val="20"/>
              </w:rPr>
              <w:footnoteReference w:id="2"/>
            </w:r>
            <w:r>
              <w:rPr>
                <w:sz w:val="20"/>
                <w:vertAlign w:val="superscript"/>
              </w:rPr>
              <w:t>)</w:t>
            </w:r>
          </w:p>
        </w:tc>
        <w:tc>
          <w:tcPr>
            <w:tcW w:w="6266" w:type="dxa"/>
            <w:gridSpan w:val="7"/>
            <w:shd w:val="clear" w:color="auto" w:fill="FFFFFF"/>
          </w:tcPr>
          <w:p>
            <w:pPr>
              <w:rPr>
                <w:sz w:val="20"/>
              </w:rPr>
            </w:pPr>
          </w:p>
        </w:tc>
      </w:tr>
      <w:tr>
        <w:trPr>
          <w:trHeight w:hRule="atLeast"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3. Nazwa oferenta(-tów), adres siedziby</w:t>
            </w:r>
          </w:p>
        </w:tc>
        <w:tc>
          <w:tcPr>
            <w:tcW w:w="6266" w:type="dxa"/>
            <w:gridSpan w:val="7"/>
            <w:shd w:val="clear" w:color="auto" w:fill="FFFFFF"/>
          </w:tcPr>
          <w:p>
            <w:pPr>
              <w:rPr>
                <w:sz w:val="20"/>
              </w:rPr>
            </w:pPr>
          </w:p>
        </w:tc>
      </w:tr>
      <w:tr>
        <w:trPr>
          <w:trHeight w:hRule="atLeast"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4. Tytuł zadania publicznego</w:t>
            </w:r>
          </w:p>
        </w:tc>
        <w:tc>
          <w:tcPr>
            <w:tcW w:w="6266" w:type="dxa"/>
            <w:gridSpan w:val="7"/>
            <w:shd w:val="clear" w:color="auto" w:fill="FFFFFF"/>
          </w:tcPr>
          <w:p>
            <w:pPr>
              <w:rPr>
                <w:sz w:val="20"/>
              </w:rPr>
            </w:pPr>
          </w:p>
        </w:tc>
      </w:tr>
      <w:tr>
        <w:trPr>
          <w:trHeight w:hRule="atLeast" w:val="377"/>
        </w:trPr>
        <w:tc>
          <w:tcPr>
            <w:tcW w:w="4366" w:type="dxa"/>
            <w:gridSpan w:val="3"/>
            <w:tcBorders>
              <w:bottom w:val="single" w:sz="4" w:space="0" w:shadow="0" w:frame="0"/>
            </w:tcBorders>
            <w:shd w:val="clear" w:color="auto" w:fill="DDD9C3"/>
            <w:vAlign w:val="center"/>
          </w:tcPr>
          <w:p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shadow="0" w:frame="0"/>
            </w:tcBorders>
            <w:shd w:val="clear" w:color="auto" w:fill="DDD9C3"/>
          </w:tcPr>
          <w:p>
            <w:pPr>
              <w:rPr>
                <w:sz w:val="20"/>
              </w:rPr>
            </w:pPr>
            <w:r>
              <w:rPr>
                <w:sz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shadow="0" w:frame="0"/>
            </w:tcBorders>
            <w:shd w:val="clear" w:color="auto" w:fill="FFFFFF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shadow="0" w:frame="0"/>
            </w:tcBorders>
            <w:shd w:val="clear" w:color="auto" w:fill="DDD9C3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zakończenia</w:t>
            </w:r>
          </w:p>
        </w:tc>
        <w:tc>
          <w:tcPr>
            <w:tcW w:w="1730" w:type="dxa"/>
            <w:tcBorders>
              <w:bottom w:val="single" w:sz="4" w:space="0" w:shadow="0" w:frame="0"/>
            </w:tcBorders>
            <w:shd w:val="clear" w:color="auto" w:fill="FFFFFF"/>
          </w:tcPr>
          <w:p>
            <w:pPr>
              <w:rPr>
                <w:sz w:val="20"/>
              </w:rPr>
            </w:pPr>
          </w:p>
        </w:tc>
      </w:tr>
      <w:tr>
        <w:tblPrEx>
          <w:shd w:val="clear" w:fill="auto"/>
        </w:tblPrEx>
        <w:trPr>
          <w:trHeight w:hRule="atLeast" w:val="681"/>
        </w:trPr>
        <w:tc>
          <w:tcPr>
            <w:tcW w:w="10632" w:type="dxa"/>
            <w:gridSpan w:val="10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360" w:beforeAutospacing="0" w:afterAutospacing="0"/>
              <w:jc w:val="both"/>
              <w:rPr>
                <w:sz w:val="22"/>
              </w:rPr>
            </w:pPr>
          </w:p>
          <w:p>
            <w:pPr>
              <w:spacing w:lineRule="auto" w:line="360" w:beforeAutospacing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SKORYGOWANY, CAŁKOWITY KOSZT REALIZACJI ZADANIA (W ZŁ)   ………………………………….</w:t>
            </w:r>
          </w:p>
          <w:p>
            <w:pPr>
              <w:spacing w:lineRule="auto" w:line="360" w:beforeAutospacing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w tym wysokość dotacji (w zł)                                                                  ………………………………..</w:t>
            </w:r>
          </w:p>
          <w:p>
            <w:pPr>
              <w:spacing w:lineRule="auto" w:line="360" w:beforeAutospacing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w tym wysokość środków własnych i z innych źródeł   (w zł)            …………………………………</w:t>
            </w:r>
          </w:p>
          <w:p>
            <w:pPr>
              <w:spacing w:lineRule="auto" w:line="360" w:beforeAutospacing="0" w:afterAutospacing="0"/>
              <w:jc w:val="both"/>
              <w:rPr>
                <w:sz w:val="22"/>
              </w:rPr>
            </w:pPr>
          </w:p>
          <w:p>
            <w:pPr>
              <w:pStyle w:val="P20"/>
              <w:numPr>
                <w:ilvl w:val="0"/>
                <w:numId w:val="41"/>
              </w:numPr>
              <w:spacing w:lineRule="auto" w:line="360" w:beforeAutospacing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ZAKTUALIZOWANY OPIS POSZCZEGÓLNYCH DZIAŁAŃ</w:t>
            </w:r>
          </w:p>
        </w:tc>
      </w:tr>
      <w:tr>
        <w:tblPrEx>
          <w:shd w:val="clear" w:fill="auto"/>
        </w:tblPrEx>
        <w:trPr>
          <w:trHeight w:hRule="atLeast" w:val="121"/>
        </w:trPr>
        <w:tc>
          <w:tcPr>
            <w:tcW w:w="10632" w:type="dxa"/>
            <w:gridSpan w:val="10"/>
            <w:tcBorders>
              <w:top w:val="single" w:sz="8" w:space="0" w:shadow="0" w:frame="0" w:color="000000"/>
              <w:left w:val="single" w:sz="8" w:space="0" w:shadow="0" w:frame="0" w:color="000000"/>
              <w:bottom w:val="single" w:sz="4" w:space="0" w:shadow="0" w:frame="0"/>
              <w:right w:val="single" w:sz="8" w:space="0" w:shadow="0" w:fram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 Plan i harmonogram działań na rok 2021 </w:t>
            </w:r>
          </w:p>
          <w:p>
            <w:pPr>
              <w:widowControl w:val="0"/>
              <w:ind w:hanging="34" w:left="176"/>
              <w:rPr>
                <w:sz w:val="22"/>
              </w:rPr>
            </w:pPr>
            <w:r>
              <w:rPr>
                <w:sz w:val="20"/>
              </w:rPr>
              <w:t>(należy wymienić i opisać w porządku logicznym wszystkie planowane w ofercie działania oraz określić ich uczestników i miejsce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ich realizacji)</w:t>
            </w:r>
          </w:p>
        </w:tc>
      </w:tr>
      <w:tr>
        <w:tblPrEx>
          <w:tblBorders>
            <w:top w:val="nil" w:sz="0" w:space="0" w:shadow="0" w:frame="0" w:color="000000"/>
            <w:left w:val="nil" w:sz="0" w:space="0" w:shadow="0" w:frame="0" w:color="000000"/>
            <w:bottom w:val="nil" w:sz="0" w:space="0" w:shadow="0" w:frame="0" w:color="000000"/>
            <w:right w:val="nil" w:sz="0" w:space="0" w:shadow="0" w:frame="0" w:color="000000"/>
            <w:insideH w:val="nil" w:sz="0" w:space="0" w:shadow="0" w:frame="0" w:color="000000"/>
            <w:insideV w:val="nil" w:sz="0" w:space="0" w:shadow="0" w:frame="0" w:color="000000"/>
          </w:tblBorders>
          <w:shd w:val="clear" w:fill="auto"/>
          <w:tblCellMar>
            <w:left w:w="70" w:type="dxa"/>
            <w:right w:w="70" w:type="dxa"/>
          </w:tblCellMar>
        </w:tblPrEx>
        <w:trPr>
          <w:trHeight w:hRule="atLeast" w:val="472"/>
        </w:trPr>
        <w:tc>
          <w:tcPr>
            <w:tcW w:w="649" w:type="dxa"/>
            <w:tcBorders>
              <w:top w:val="single" w:sz="4" w:space="0" w:shadow="0" w:frame="0"/>
              <w:left w:val="single" w:sz="6" w:space="0" w:shadow="0" w:frame="0"/>
              <w:right w:val="single" w:sz="4" w:space="0" w:shadow="0" w:frame="0"/>
            </w:tcBorders>
            <w:shd w:val="clear" w:color="auto" w:fill="DDD9C3"/>
          </w:tcPr>
          <w:p>
            <w:pPr>
              <w:rPr>
                <w:b w:val="1"/>
                <w:color w:val="auto"/>
                <w:sz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  <w:shd w:val="clear" w:color="auto" w:fill="DDD9C3"/>
            <w:vAlign w:val="center"/>
          </w:tcPr>
          <w:p>
            <w:pPr>
              <w:jc w:val="center"/>
              <w:rPr>
                <w:b w:val="1"/>
                <w:color w:val="auto"/>
                <w:sz w:val="22"/>
              </w:rPr>
            </w:pPr>
            <w:r>
              <w:rPr>
                <w:b w:val="1"/>
                <w:color w:val="auto"/>
                <w:sz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  <w:shd w:val="clear" w:color="auto" w:fill="DDD9C3"/>
            <w:vAlign w:val="center"/>
          </w:tcPr>
          <w:p>
            <w:pPr>
              <w:jc w:val="center"/>
              <w:rPr>
                <w:b w:val="1"/>
                <w:color w:val="auto"/>
                <w:sz w:val="22"/>
              </w:rPr>
            </w:pPr>
            <w:r>
              <w:rPr>
                <w:b w:val="1"/>
                <w:color w:val="auto"/>
                <w:sz w:val="20"/>
              </w:rPr>
              <w:t>Opis</w:t>
            </w:r>
          </w:p>
        </w:tc>
        <w:tc>
          <w:tcPr>
            <w:tcW w:w="1846" w:type="dxa"/>
            <w:gridSpan w:val="2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  <w:shd w:val="clear" w:color="auto" w:fill="DDD9C3"/>
          </w:tcPr>
          <w:p>
            <w:pPr>
              <w:jc w:val="center"/>
              <w:rPr>
                <w:b w:val="1"/>
                <w:color w:val="auto"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6" w:space="0" w:shadow="0" w:frame="0"/>
            </w:tcBorders>
            <w:shd w:val="clear" w:color="auto" w:fill="DDD9C3"/>
            <w:vAlign w:val="center"/>
          </w:tcPr>
          <w:p>
            <w:pPr>
              <w:jc w:val="center"/>
              <w:rPr>
                <w:b w:val="1"/>
                <w:color w:val="auto"/>
                <w:sz w:val="22"/>
                <w:vertAlign w:val="superscript"/>
              </w:rPr>
            </w:pPr>
            <w:r>
              <w:rPr>
                <w:b w:val="1"/>
                <w:color w:val="auto"/>
                <w:sz w:val="20"/>
              </w:rPr>
              <w:t xml:space="preserve">Planowany termin realizacji 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6" w:space="0" w:shadow="0" w:frame="0"/>
            </w:tcBorders>
            <w:shd w:val="clear" w:color="auto" w:fill="DDD9C3"/>
          </w:tcPr>
          <w:p>
            <w:pPr>
              <w:jc w:val="center"/>
              <w:rPr>
                <w:b w:val="1"/>
                <w:color w:val="auto"/>
                <w:sz w:val="20"/>
              </w:rPr>
            </w:pPr>
            <w:r>
              <w:rPr>
                <w:b w:val="1"/>
                <w:color w:val="auto"/>
                <w:sz w:val="20"/>
              </w:rPr>
              <w:t>Zakres działania realizowany przez podmiot niebędący stroną umowy</w:t>
            </w:r>
            <w:r>
              <w:rPr>
                <w:rStyle w:val="C3"/>
                <w:color w:val="auto"/>
                <w:sz w:val="20"/>
              </w:rPr>
              <w:footnoteReference w:id="3"/>
            </w:r>
            <w:r>
              <w:rPr>
                <w:color w:val="auto"/>
                <w:sz w:val="20"/>
                <w:vertAlign w:val="superscript"/>
              </w:rPr>
              <w:t>)</w:t>
            </w:r>
          </w:p>
        </w:tc>
      </w:tr>
      <w:tr>
        <w:tblPrEx>
          <w:tblBorders>
            <w:top w:val="nil" w:sz="0" w:space="0" w:shadow="0" w:frame="0" w:color="000000"/>
            <w:left w:val="nil" w:sz="0" w:space="0" w:shadow="0" w:frame="0" w:color="000000"/>
            <w:bottom w:val="nil" w:sz="0" w:space="0" w:shadow="0" w:frame="0" w:color="000000"/>
            <w:right w:val="nil" w:sz="0" w:space="0" w:shadow="0" w:frame="0" w:color="000000"/>
            <w:insideH w:val="nil" w:sz="0" w:space="0" w:shadow="0" w:frame="0" w:color="000000"/>
            <w:insideV w:val="nil" w:sz="0" w:space="0" w:shadow="0" w:frame="0" w:color="000000"/>
          </w:tblBorders>
          <w:shd w:val="clear" w:fill="auto"/>
          <w:tblCellMar>
            <w:left w:w="70" w:type="dxa"/>
            <w:right w:w="70" w:type="dxa"/>
          </w:tblCellMar>
        </w:tblPrEx>
        <w:trPr>
          <w:cantSplit/>
          <w:trHeight w:hRule="atLeast" w:val="690"/>
        </w:trPr>
        <w:tc>
          <w:tcPr>
            <w:tcW w:w="649" w:type="dxa"/>
            <w:tcBorders>
              <w:left w:val="single" w:sz="6" w:space="0" w:shadow="0" w:frame="0"/>
              <w:bottom w:val="single" w:sz="6" w:space="0" w:shadow="0" w:frame="0"/>
              <w:right w:val="single" w:sz="4" w:space="0" w:shadow="0" w:frame="0"/>
            </w:tcBorders>
            <w:shd w:val="clear" w:color="auto" w:fill="DDD9C3"/>
          </w:tcPr>
          <w:p>
            <w:pPr>
              <w:jc w:val="center"/>
              <w:rPr>
                <w:b w:val="1"/>
                <w:color w:val="auto"/>
                <w:sz w:val="20"/>
              </w:rPr>
            </w:pPr>
            <w:r>
              <w:rPr>
                <w:b w:val="1"/>
                <w:color w:val="auto"/>
                <w:sz w:val="20"/>
              </w:rPr>
              <w:t>Lp.</w:t>
            </w:r>
          </w:p>
        </w:tc>
        <w:tc>
          <w:tcPr>
            <w:tcW w:w="2079" w:type="dxa"/>
            <w:vMerge w:val="continue"/>
            <w:tcBorders>
              <w:left w:val="single" w:sz="4" w:space="0" w:shadow="0" w:frame="0"/>
              <w:bottom w:val="single" w:sz="6" w:space="0" w:shadow="0" w:frame="0"/>
              <w:right w:val="single" w:sz="4" w:space="0" w:shadow="0" w:frame="0"/>
            </w:tcBorders>
            <w:shd w:val="clear" w:color="auto" w:fill="DDD9C3"/>
            <w:vAlign w:val="center"/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left w:val="single" w:sz="4" w:space="0" w:shadow="0" w:frame="0"/>
              <w:bottom w:val="single" w:sz="6" w:space="0" w:shadow="0" w:frame="0"/>
              <w:right w:val="single" w:sz="4" w:space="0" w:shadow="0" w:frame="0"/>
            </w:tcBorders>
            <w:shd w:val="clear" w:color="auto" w:fill="DDD9C3"/>
            <w:vAlign w:val="center"/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shadow="0" w:frame="0"/>
              <w:bottom w:val="single" w:sz="6" w:space="0" w:shadow="0" w:frame="0"/>
              <w:right w:val="single" w:sz="4" w:space="0" w:shadow="0" w:frame="0"/>
            </w:tcBorders>
            <w:shd w:val="clear" w:color="auto" w:fill="DDD9C3"/>
          </w:tcPr>
          <w:p>
            <w:pPr>
              <w:jc w:val="center"/>
              <w:rPr>
                <w:b w:val="1"/>
                <w:color w:val="auto"/>
                <w:sz w:val="22"/>
              </w:rPr>
            </w:pPr>
            <w:r>
              <w:rPr>
                <w:b w:val="1"/>
                <w:color w:val="auto"/>
                <w:sz w:val="20"/>
              </w:rPr>
              <w:t>Grupa docelowa</w:t>
            </w:r>
          </w:p>
        </w:tc>
        <w:tc>
          <w:tcPr>
            <w:tcW w:w="1142" w:type="dxa"/>
            <w:gridSpan w:val="2"/>
            <w:vMerge w:val="continue"/>
            <w:tcBorders>
              <w:left w:val="single" w:sz="4" w:space="0" w:shadow="0" w:frame="0"/>
              <w:bottom w:val="single" w:sz="6" w:space="0" w:shadow="0" w:frame="0"/>
              <w:right w:val="single" w:sz="6" w:space="0" w:shadow="0" w:frame="0"/>
            </w:tcBorders>
            <w:shd w:val="clear" w:color="auto" w:fill="DDD9C3"/>
          </w:tcPr>
          <w:p>
            <w:pPr>
              <w:rPr>
                <w:b w:val="1"/>
                <w:color w:val="auto"/>
                <w:sz w:val="22"/>
              </w:rPr>
            </w:pPr>
          </w:p>
        </w:tc>
        <w:tc>
          <w:tcPr>
            <w:tcW w:w="2678" w:type="dxa"/>
            <w:gridSpan w:val="2"/>
            <w:vMerge w:val="continue"/>
            <w:tcBorders>
              <w:left w:val="single" w:sz="4" w:space="0" w:shadow="0" w:frame="0"/>
              <w:bottom w:val="single" w:sz="6" w:space="0" w:shadow="0" w:frame="0"/>
              <w:right w:val="single" w:sz="6" w:space="0" w:shadow="0" w:frame="0"/>
            </w:tcBorders>
            <w:shd w:val="clear" w:color="auto" w:fill="DDD9C3"/>
          </w:tcPr>
          <w:p>
            <w:pPr>
              <w:rPr>
                <w:b w:val="1"/>
                <w:color w:val="auto"/>
                <w:sz w:val="22"/>
              </w:rPr>
            </w:pPr>
          </w:p>
        </w:tc>
      </w:tr>
      <w:tr>
        <w:tblPrEx>
          <w:tblBorders>
            <w:top w:val="nil" w:sz="0" w:space="0" w:shadow="0" w:frame="0" w:color="000000"/>
            <w:left w:val="nil" w:sz="0" w:space="0" w:shadow="0" w:frame="0" w:color="000000"/>
            <w:bottom w:val="nil" w:sz="0" w:space="0" w:shadow="0" w:frame="0" w:color="000000"/>
            <w:right w:val="nil" w:sz="0" w:space="0" w:shadow="0" w:frame="0" w:color="000000"/>
            <w:insideH w:val="nil" w:sz="0" w:space="0" w:shadow="0" w:frame="0" w:color="000000"/>
            <w:insideV w:val="nil" w:sz="0" w:space="0" w:shadow="0" w:frame="0" w:color="000000"/>
          </w:tblBorders>
          <w:shd w:val="clear" w:fill="auto"/>
          <w:tblCellMar>
            <w:left w:w="70" w:type="dxa"/>
            <w:right w:w="70" w:type="dxa"/>
          </w:tblCellMar>
        </w:tblPrEx>
        <w:tc>
          <w:tcPr>
            <w:tcW w:w="649" w:type="dxa"/>
            <w:tcBorders>
              <w:top w:val="single" w:sz="6" w:space="0" w:shadow="0" w:frame="0"/>
              <w:left w:val="single" w:sz="6" w:space="0" w:shadow="0" w:frame="0"/>
              <w:bottom w:val="nil" w:sz="0" w:space="0" w:shadow="0" w:frame="0"/>
              <w:right w:val="single" w:sz="4" w:space="0" w:shadow="0" w:frame="0"/>
            </w:tcBorders>
            <w:shd w:val="clear" w:color="auto" w:fill="DDD9C3"/>
          </w:tcPr>
          <w:p>
            <w:pPr>
              <w:rPr>
                <w:b w:val="1"/>
                <w:color w:val="auto"/>
                <w:sz w:val="22"/>
              </w:rPr>
            </w:pPr>
          </w:p>
          <w:p>
            <w:pPr>
              <w:rPr>
                <w:b w:val="1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single" w:sz="6" w:space="0" w:shadow="0" w:frame="0"/>
              <w:left w:val="single" w:sz="4" w:space="0" w:shadow="0" w:frame="0"/>
              <w:bottom w:val="nil" w:sz="0" w:space="0" w:shadow="0" w:frame="0"/>
              <w:right w:val="single" w:sz="4" w:space="0" w:shadow="0" w:frame="0"/>
            </w:tcBorders>
          </w:tcPr>
          <w:p>
            <w:pPr>
              <w:rPr>
                <w:b w:val="1"/>
                <w:color w:val="auto"/>
                <w:sz w:val="22"/>
              </w:rPr>
            </w:pPr>
          </w:p>
          <w:p>
            <w:pPr>
              <w:rPr>
                <w:b w:val="1"/>
                <w:color w:val="auto"/>
                <w:sz w:val="22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shadow="0" w:frame="0"/>
              <w:left w:val="single" w:sz="4" w:space="0" w:shadow="0" w:frame="0"/>
              <w:bottom w:val="nil" w:sz="0" w:space="0" w:shadow="0" w:frame="0"/>
              <w:right w:val="single" w:sz="6" w:space="0" w:shadow="0" w:frame="0"/>
            </w:tcBorders>
          </w:tcPr>
          <w:p>
            <w:pPr>
              <w:rPr>
                <w:b w:val="1"/>
                <w:color w:val="auto"/>
                <w:sz w:val="22"/>
              </w:rPr>
            </w:pPr>
          </w:p>
          <w:p>
            <w:pPr>
              <w:rPr>
                <w:b w:val="1"/>
                <w:color w:val="auto"/>
                <w:sz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</w:tcPr>
          <w:p>
            <w:pPr>
              <w:rPr>
                <w:b w:val="1"/>
                <w:color w:val="auto"/>
                <w:sz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b w:val="1"/>
                <w:color w:val="auto"/>
                <w:sz w:val="22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</w:tcPr>
          <w:p>
            <w:pPr>
              <w:rPr>
                <w:b w:val="1"/>
                <w:color w:val="auto"/>
                <w:sz w:val="22"/>
              </w:rPr>
            </w:pPr>
          </w:p>
        </w:tc>
      </w:tr>
      <w:tr>
        <w:tblPrEx>
          <w:tblBorders>
            <w:top w:val="nil" w:sz="0" w:space="0" w:shadow="0" w:frame="0" w:color="000000"/>
            <w:left w:val="nil" w:sz="0" w:space="0" w:shadow="0" w:frame="0" w:color="000000"/>
            <w:bottom w:val="nil" w:sz="0" w:space="0" w:shadow="0" w:frame="0" w:color="000000"/>
            <w:right w:val="nil" w:sz="0" w:space="0" w:shadow="0" w:frame="0" w:color="000000"/>
            <w:insideH w:val="nil" w:sz="0" w:space="0" w:shadow="0" w:frame="0" w:color="000000"/>
            <w:insideV w:val="nil" w:sz="0" w:space="0" w:shadow="0" w:frame="0" w:color="000000"/>
          </w:tblBorders>
          <w:shd w:val="clear" w:fill="auto"/>
          <w:tblCellMar>
            <w:left w:w="70" w:type="dxa"/>
            <w:right w:w="70" w:type="dxa"/>
          </w:tblCellMar>
        </w:tblPrEx>
        <w:trPr>
          <w:trHeight w:hRule="atLeast" w:val="371"/>
        </w:trPr>
        <w:tc>
          <w:tcPr>
            <w:tcW w:w="649" w:type="dxa"/>
            <w:tcBorders>
              <w:top w:val="nil" w:sz="0" w:space="0" w:shadow="0" w:frame="0"/>
              <w:left w:val="single" w:sz="6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DD9C3"/>
            <w:vAlign w:val="center"/>
          </w:tcPr>
          <w:p>
            <w:pPr>
              <w:rPr>
                <w:b w:val="1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il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  <w:color w:val="auto"/>
                <w:sz w:val="22"/>
              </w:rPr>
            </w:pPr>
          </w:p>
        </w:tc>
        <w:tc>
          <w:tcPr>
            <w:tcW w:w="2238" w:type="dxa"/>
            <w:gridSpan w:val="2"/>
            <w:tcBorders>
              <w:top w:val="nil" w:sz="0" w:space="0" w:shadow="0" w:frame="0"/>
              <w:left w:val="single" w:sz="4" w:space="0" w:shadow="0" w:frame="0"/>
              <w:bottom w:val="single" w:sz="4" w:space="0" w:shadow="0" w:frame="0"/>
              <w:right w:val="single" w:sz="6" w:space="0" w:shadow="0" w:frame="0"/>
            </w:tcBorders>
          </w:tcPr>
          <w:p>
            <w:pPr>
              <w:rPr>
                <w:b w:val="1"/>
                <w:color w:val="auto"/>
                <w:sz w:val="22"/>
              </w:rPr>
            </w:pPr>
          </w:p>
        </w:tc>
        <w:tc>
          <w:tcPr>
            <w:tcW w:w="1846" w:type="dxa"/>
            <w:gridSpan w:val="2"/>
            <w:tcBorders>
              <w:left w:val="single" w:sz="6" w:space="0" w:shadow="0" w:frame="0"/>
              <w:bottom w:val="single" w:sz="4" w:space="0" w:shadow="0" w:frame="0"/>
              <w:right w:val="single" w:sz="6" w:space="0" w:shadow="0" w:frame="0"/>
            </w:tcBorders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left w:val="single" w:sz="6" w:space="0" w:shadow="0" w:frame="0"/>
              <w:bottom w:val="single" w:sz="4" w:space="0" w:shadow="0" w:frame="0"/>
              <w:right w:val="single" w:sz="6" w:space="0" w:shadow="0" w:frame="0"/>
            </w:tcBorders>
            <w:vAlign w:val="center"/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  <w:tc>
          <w:tcPr>
            <w:tcW w:w="2678" w:type="dxa"/>
            <w:gridSpan w:val="2"/>
            <w:tcBorders>
              <w:left w:val="single" w:sz="6" w:space="0" w:shadow="0" w:frame="0"/>
              <w:bottom w:val="single" w:sz="4" w:space="0" w:shadow="0" w:frame="0"/>
              <w:right w:val="single" w:sz="6" w:space="0" w:shadow="0" w:frame="0"/>
            </w:tcBorders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</w:tr>
      <w:tr>
        <w:tblPrEx>
          <w:tblBorders>
            <w:top w:val="nil" w:sz="0" w:space="0" w:shadow="0" w:frame="0" w:color="000000"/>
            <w:left w:val="nil" w:sz="0" w:space="0" w:shadow="0" w:frame="0" w:color="000000"/>
            <w:bottom w:val="nil" w:sz="0" w:space="0" w:shadow="0" w:frame="0" w:color="000000"/>
            <w:right w:val="nil" w:sz="0" w:space="0" w:shadow="0" w:frame="0" w:color="000000"/>
            <w:insideH w:val="nil" w:sz="0" w:space="0" w:shadow="0" w:frame="0" w:color="000000"/>
            <w:insideV w:val="nil" w:sz="0" w:space="0" w:shadow="0" w:frame="0" w:color="000000"/>
          </w:tblBorders>
          <w:shd w:val="clear" w:fill="auto"/>
          <w:tblCellMar>
            <w:left w:w="70" w:type="dxa"/>
            <w:right w:w="70" w:type="dxa"/>
          </w:tblCellMar>
        </w:tblPrEx>
        <w:trPr>
          <w:trHeight w:hRule="atLeast" w:val="951"/>
        </w:trPr>
        <w:tc>
          <w:tcPr>
            <w:tcW w:w="649" w:type="dxa"/>
            <w:tcBorders>
              <w:top w:val="single" w:sz="4" w:space="0" w:shadow="0" w:frame="0"/>
              <w:left w:val="single" w:sz="6" w:space="0" w:shadow="0" w:frame="0"/>
              <w:bottom w:val="nil" w:sz="0" w:space="0" w:shadow="0" w:frame="0"/>
              <w:right w:val="single" w:sz="4" w:space="0" w:shadow="0" w:frame="0"/>
            </w:tcBorders>
            <w:shd w:val="clear" w:color="auto" w:fill="DDD9C3"/>
            <w:vAlign w:val="center"/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single" w:sz="4" w:space="0" w:shadow="0" w:frame="0"/>
            </w:tcBorders>
          </w:tcPr>
          <w:p>
            <w:pPr>
              <w:rPr>
                <w:b w:val="1"/>
                <w:color w:val="auto"/>
                <w:sz w:val="22"/>
              </w:rPr>
            </w:pPr>
          </w:p>
          <w:p>
            <w:pPr>
              <w:rPr>
                <w:b w:val="1"/>
                <w:color w:val="auto"/>
                <w:sz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single" w:sz="6" w:space="0" w:shadow="0" w:frame="0"/>
            </w:tcBorders>
          </w:tcPr>
          <w:p>
            <w:pPr>
              <w:rPr>
                <w:b w:val="1"/>
                <w:color w:val="auto"/>
                <w:sz w:val="22"/>
              </w:rPr>
            </w:pPr>
          </w:p>
          <w:p>
            <w:pPr>
              <w:rPr>
                <w:b w:val="1"/>
                <w:color w:val="auto"/>
                <w:sz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shadow="0" w:frame="0"/>
              <w:left w:val="single" w:sz="6" w:space="0" w:shadow="0" w:frame="0"/>
              <w:bottom w:val="nil" w:sz="0" w:space="0" w:shadow="0" w:frame="0"/>
              <w:right w:val="single" w:sz="6" w:space="0" w:shadow="0" w:frame="0"/>
            </w:tcBorders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shadow="0" w:frame="0"/>
              <w:left w:val="single" w:sz="6" w:space="0" w:shadow="0" w:frame="0"/>
              <w:bottom w:val="nil" w:sz="0" w:space="0" w:shadow="0" w:frame="0"/>
              <w:right w:val="single" w:sz="6" w:space="0" w:shadow="0" w:frame="0"/>
            </w:tcBorders>
            <w:vAlign w:val="center"/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shadow="0" w:frame="0"/>
              <w:left w:val="single" w:sz="6" w:space="0" w:shadow="0" w:frame="0"/>
              <w:bottom w:val="nil" w:sz="0" w:space="0" w:shadow="0" w:frame="0"/>
              <w:right w:val="single" w:sz="6" w:space="0" w:shadow="0" w:frame="0"/>
            </w:tcBorders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</w:tr>
      <w:tr>
        <w:tblPrEx>
          <w:tblBorders>
            <w:top w:val="nil" w:sz="0" w:space="0" w:shadow="0" w:frame="0" w:color="000000"/>
            <w:left w:val="nil" w:sz="0" w:space="0" w:shadow="0" w:frame="0" w:color="000000"/>
            <w:bottom w:val="nil" w:sz="0" w:space="0" w:shadow="0" w:frame="0" w:color="000000"/>
            <w:right w:val="nil" w:sz="0" w:space="0" w:shadow="0" w:frame="0" w:color="000000"/>
            <w:insideH w:val="nil" w:sz="0" w:space="0" w:shadow="0" w:frame="0" w:color="000000"/>
            <w:insideV w:val="nil" w:sz="0" w:space="0" w:shadow="0" w:frame="0" w:color="000000"/>
          </w:tblBorders>
          <w:shd w:val="clear" w:fill="auto"/>
          <w:tblCellMar>
            <w:left w:w="70" w:type="dxa"/>
            <w:right w:w="70" w:type="dxa"/>
          </w:tblCellMar>
        </w:tblPrEx>
        <w:trPr>
          <w:trHeight w:hRule="atLeast" w:val="979"/>
        </w:trPr>
        <w:tc>
          <w:tcPr>
            <w:tcW w:w="649" w:type="dxa"/>
            <w:tcBorders>
              <w:top w:val="single" w:sz="4" w:space="0" w:shadow="0" w:frame="0"/>
              <w:left w:val="single" w:sz="6" w:space="0" w:shadow="0" w:frame="0"/>
              <w:bottom w:val="nil" w:sz="0" w:space="0" w:shadow="0" w:frame="0"/>
              <w:right w:val="single" w:sz="4" w:space="0" w:shadow="0" w:frame="0"/>
            </w:tcBorders>
            <w:shd w:val="clear" w:color="auto" w:fill="DDD9C3"/>
            <w:vAlign w:val="center"/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single" w:sz="4" w:space="0" w:shadow="0" w:frame="0"/>
            </w:tcBorders>
          </w:tcPr>
          <w:p>
            <w:pPr>
              <w:rPr>
                <w:b w:val="1"/>
                <w:color w:val="auto"/>
                <w:sz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single" w:sz="6" w:space="0" w:shadow="0" w:frame="0"/>
            </w:tcBorders>
          </w:tcPr>
          <w:p>
            <w:pPr>
              <w:rPr>
                <w:b w:val="1"/>
                <w:color w:val="auto"/>
                <w:sz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shadow="0" w:frame="0"/>
              <w:left w:val="single" w:sz="6" w:space="0" w:shadow="0" w:frame="0"/>
              <w:bottom w:val="nil" w:sz="0" w:space="0" w:shadow="0" w:frame="0"/>
              <w:right w:val="single" w:sz="6" w:space="0" w:shadow="0" w:frame="0"/>
            </w:tcBorders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shadow="0" w:frame="0"/>
              <w:left w:val="single" w:sz="6" w:space="0" w:shadow="0" w:frame="0"/>
              <w:bottom w:val="nil" w:sz="0" w:space="0" w:shadow="0" w:frame="0"/>
              <w:right w:val="single" w:sz="6" w:space="0" w:shadow="0" w:frame="0"/>
            </w:tcBorders>
            <w:vAlign w:val="center"/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shadow="0" w:frame="0"/>
              <w:left w:val="single" w:sz="6" w:space="0" w:shadow="0" w:frame="0"/>
              <w:bottom w:val="nil" w:sz="0" w:space="0" w:shadow="0" w:frame="0"/>
              <w:right w:val="single" w:sz="6" w:space="0" w:shadow="0" w:frame="0"/>
            </w:tcBorders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</w:tr>
      <w:tr>
        <w:tblPrEx>
          <w:tblBorders>
            <w:top w:val="nil" w:sz="0" w:space="0" w:shadow="0" w:frame="0" w:color="000000"/>
            <w:left w:val="nil" w:sz="0" w:space="0" w:shadow="0" w:frame="0" w:color="000000"/>
            <w:bottom w:val="nil" w:sz="0" w:space="0" w:shadow="0" w:frame="0" w:color="000000"/>
            <w:right w:val="nil" w:sz="0" w:space="0" w:shadow="0" w:frame="0" w:color="000000"/>
            <w:insideH w:val="nil" w:sz="0" w:space="0" w:shadow="0" w:frame="0" w:color="000000"/>
            <w:insideV w:val="nil" w:sz="0" w:space="0" w:shadow="0" w:frame="0" w:color="000000"/>
          </w:tblBorders>
          <w:shd w:val="clear" w:fill="auto"/>
          <w:tblCellMar>
            <w:left w:w="70" w:type="dxa"/>
            <w:right w:w="70" w:type="dxa"/>
          </w:tblCellMar>
        </w:tblPrEx>
        <w:trPr>
          <w:trHeight w:hRule="atLeast" w:val="990"/>
        </w:trPr>
        <w:tc>
          <w:tcPr>
            <w:tcW w:w="649" w:type="dxa"/>
            <w:tcBorders>
              <w:top w:val="single" w:sz="4" w:space="0" w:shadow="0" w:frame="0"/>
              <w:left w:val="single" w:sz="6" w:space="0" w:shadow="0" w:frame="0"/>
              <w:bottom w:val="nil" w:sz="0" w:space="0" w:shadow="0" w:frame="0"/>
              <w:right w:val="single" w:sz="4" w:space="0" w:shadow="0" w:frame="0"/>
            </w:tcBorders>
            <w:shd w:val="clear" w:color="auto" w:fill="DDD9C3"/>
            <w:vAlign w:val="center"/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single" w:sz="4" w:space="0" w:shadow="0" w:frame="0"/>
            </w:tcBorders>
          </w:tcPr>
          <w:p>
            <w:pPr>
              <w:rPr>
                <w:b w:val="1"/>
                <w:color w:val="auto"/>
                <w:sz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single" w:sz="6" w:space="0" w:shadow="0" w:frame="0"/>
            </w:tcBorders>
          </w:tcPr>
          <w:p>
            <w:pPr>
              <w:rPr>
                <w:b w:val="1"/>
                <w:color w:val="auto"/>
                <w:sz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shadow="0" w:frame="0"/>
              <w:left w:val="single" w:sz="6" w:space="0" w:shadow="0" w:frame="0"/>
              <w:bottom w:val="nil" w:sz="0" w:space="0" w:shadow="0" w:frame="0"/>
              <w:right w:val="single" w:sz="6" w:space="0" w:shadow="0" w:frame="0"/>
            </w:tcBorders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shadow="0" w:frame="0"/>
              <w:left w:val="single" w:sz="6" w:space="0" w:shadow="0" w:frame="0"/>
              <w:bottom w:val="nil" w:sz="0" w:space="0" w:shadow="0" w:frame="0"/>
              <w:right w:val="single" w:sz="6" w:space="0" w:shadow="0" w:frame="0"/>
            </w:tcBorders>
            <w:vAlign w:val="center"/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shadow="0" w:frame="0"/>
              <w:left w:val="single" w:sz="6" w:space="0" w:shadow="0" w:frame="0"/>
              <w:bottom w:val="nil" w:sz="0" w:space="0" w:shadow="0" w:frame="0"/>
              <w:right w:val="single" w:sz="6" w:space="0" w:shadow="0" w:frame="0"/>
            </w:tcBorders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</w:tr>
      <w:tr>
        <w:tblPrEx>
          <w:tblBorders>
            <w:top w:val="nil" w:sz="0" w:space="0" w:shadow="0" w:frame="0" w:color="000000"/>
            <w:left w:val="nil" w:sz="0" w:space="0" w:shadow="0" w:frame="0" w:color="000000"/>
            <w:bottom w:val="nil" w:sz="0" w:space="0" w:shadow="0" w:frame="0" w:color="000000"/>
            <w:right w:val="nil" w:sz="0" w:space="0" w:shadow="0" w:frame="0" w:color="000000"/>
            <w:insideH w:val="nil" w:sz="0" w:space="0" w:shadow="0" w:frame="0" w:color="000000"/>
            <w:insideV w:val="nil" w:sz="0" w:space="0" w:shadow="0" w:frame="0" w:color="000000"/>
          </w:tblBorders>
          <w:shd w:val="clear" w:fill="auto"/>
          <w:tblCellMar>
            <w:left w:w="70" w:type="dxa"/>
            <w:right w:w="70" w:type="dxa"/>
          </w:tblCellMar>
        </w:tblPrEx>
        <w:trPr>
          <w:trHeight w:hRule="atLeast" w:val="833"/>
        </w:trPr>
        <w:tc>
          <w:tcPr>
            <w:tcW w:w="649" w:type="dxa"/>
            <w:tcBorders>
              <w:top w:val="single" w:sz="4" w:space="0" w:shadow="0" w:frame="0"/>
              <w:left w:val="single" w:sz="6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DD9C3"/>
            <w:vAlign w:val="center"/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  <w:color w:val="auto"/>
                <w:sz w:val="22"/>
              </w:rPr>
            </w:pPr>
          </w:p>
          <w:p>
            <w:pPr>
              <w:rPr>
                <w:b w:val="1"/>
                <w:color w:val="auto"/>
                <w:sz w:val="22"/>
              </w:rPr>
            </w:pPr>
          </w:p>
          <w:p>
            <w:pPr>
              <w:rPr>
                <w:b w:val="1"/>
                <w:color w:val="auto"/>
                <w:sz w:val="22"/>
              </w:rPr>
            </w:pPr>
          </w:p>
          <w:p>
            <w:pPr>
              <w:rPr>
                <w:b w:val="1"/>
                <w:color w:val="auto"/>
                <w:sz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6" w:space="0" w:shadow="0" w:frame="0"/>
            </w:tcBorders>
          </w:tcPr>
          <w:p>
            <w:pPr>
              <w:rPr>
                <w:b w:val="1"/>
                <w:color w:val="auto"/>
                <w:sz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shadow="0" w:frame="0"/>
              <w:left w:val="single" w:sz="6" w:space="0" w:shadow="0" w:frame="0"/>
              <w:bottom w:val="single" w:sz="4" w:space="0" w:shadow="0" w:frame="0"/>
              <w:right w:val="single" w:sz="6" w:space="0" w:shadow="0" w:frame="0"/>
            </w:tcBorders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shadow="0" w:frame="0"/>
              <w:left w:val="single" w:sz="6" w:space="0" w:shadow="0" w:frame="0"/>
              <w:bottom w:val="single" w:sz="4" w:space="0" w:shadow="0" w:frame="0"/>
              <w:right w:val="single" w:sz="6" w:space="0" w:shadow="0" w:frame="0"/>
            </w:tcBorders>
            <w:vAlign w:val="center"/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shadow="0" w:frame="0"/>
              <w:left w:val="single" w:sz="6" w:space="0" w:shadow="0" w:frame="0"/>
              <w:bottom w:val="single" w:sz="4" w:space="0" w:shadow="0" w:frame="0"/>
              <w:right w:val="single" w:sz="6" w:space="0" w:shadow="0" w:frame="0"/>
            </w:tcBorders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</w:tr>
      <w:tr>
        <w:tblPrEx>
          <w:tblBorders>
            <w:top w:val="nil" w:sz="0" w:space="0" w:shadow="0" w:frame="0" w:color="000000"/>
            <w:left w:val="nil" w:sz="0" w:space="0" w:shadow="0" w:frame="0" w:color="000000"/>
            <w:bottom w:val="nil" w:sz="0" w:space="0" w:shadow="0" w:frame="0" w:color="000000"/>
            <w:right w:val="nil" w:sz="0" w:space="0" w:shadow="0" w:frame="0" w:color="000000"/>
            <w:insideH w:val="nil" w:sz="0" w:space="0" w:shadow="0" w:frame="0" w:color="000000"/>
            <w:insideV w:val="nil" w:sz="0" w:space="0" w:shadow="0" w:frame="0" w:color="000000"/>
          </w:tblBorders>
          <w:shd w:val="clear" w:fill="auto"/>
          <w:tblCellMar>
            <w:left w:w="70" w:type="dxa"/>
            <w:right w:w="70" w:type="dxa"/>
          </w:tblCellMar>
        </w:tblPrEx>
        <w:trPr>
          <w:trHeight w:hRule="atLeast" w:val="1045"/>
        </w:trPr>
        <w:tc>
          <w:tcPr>
            <w:tcW w:w="649" w:type="dxa"/>
            <w:tcBorders>
              <w:top w:val="single" w:sz="4" w:space="0" w:shadow="0" w:frame="0"/>
              <w:left w:val="single" w:sz="6" w:space="0" w:shadow="0" w:frame="0"/>
              <w:bottom w:val="single" w:sz="6" w:space="0" w:shadow="0" w:frame="0"/>
              <w:right w:val="single" w:sz="4" w:space="0" w:shadow="0" w:frame="0"/>
            </w:tcBorders>
            <w:shd w:val="clear" w:color="auto" w:fill="DDD9C3"/>
            <w:vAlign w:val="center"/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shadow="0" w:frame="0"/>
              <w:left w:val="single" w:sz="4" w:space="0" w:shadow="0" w:frame="0"/>
              <w:bottom w:val="single" w:sz="6" w:space="0" w:shadow="0" w:frame="0"/>
              <w:right w:val="single" w:sz="4" w:space="0" w:shadow="0" w:frame="0"/>
            </w:tcBorders>
          </w:tcPr>
          <w:p>
            <w:pPr>
              <w:rPr>
                <w:b w:val="1"/>
                <w:color w:val="auto"/>
                <w:sz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rPr>
                <w:b w:val="1"/>
                <w:color w:val="auto"/>
                <w:sz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jc w:val="center"/>
              <w:rPr>
                <w:b w:val="1"/>
                <w:color w:val="auto"/>
                <w:sz w:val="22"/>
              </w:rPr>
            </w:pPr>
          </w:p>
        </w:tc>
      </w:tr>
    </w:tbl>
    <w:p>
      <w:pPr>
        <w:widowControl w:val="0"/>
        <w:jc w:val="both"/>
        <w:rPr>
          <w:b w:val="1"/>
          <w:color w:val="auto"/>
          <w:sz w:val="22"/>
        </w:rPr>
      </w:pPr>
    </w:p>
    <w:p>
      <w:pPr>
        <w:widowControl w:val="0"/>
        <w:jc w:val="both"/>
        <w:rPr>
          <w:b w:val="1"/>
          <w:color w:val="auto"/>
          <w:sz w:val="22"/>
        </w:rPr>
      </w:pPr>
      <w:r>
        <w:rPr>
          <w:b w:val="1"/>
          <w:color w:val="auto"/>
          <w:sz w:val="22"/>
        </w:rPr>
        <w:t>2.ZAKTUALIZOWANA KALKULACJA PRZEWIDYWANYCH KOSZTÓW REALIZACJI ZADANIA PUBLICZNEGO</w:t>
      </w:r>
    </w:p>
    <w:p>
      <w:pPr>
        <w:widowControl w:val="0"/>
        <w:ind w:hanging="284" w:left="284"/>
        <w:jc w:val="both"/>
        <w:rPr>
          <w:b w:val="1"/>
          <w:color w:val="auto"/>
          <w:sz w:val="22"/>
        </w:rPr>
      </w:pPr>
    </w:p>
    <w:tbl>
      <w:tblPr>
        <w:tblStyle w:val="T2"/>
        <w:tblW w:w="5777" w:type="pct"/>
        <w:tblInd w:w="-714" w:type="dxa"/>
        <w:tblLayout w:type="fixed"/>
        <w:tblLook w:val="04A0"/>
      </w:tblPr>
      <w:tblGrid/>
      <w:tr>
        <w:tc>
          <w:tcPr>
            <w:tcW w:w="5000" w:type="pct"/>
            <w:gridSpan w:val="9"/>
            <w:shd w:val="clear" w:color="auto" w:fill="DEDAC4" w:themeFill="background2" w:themeFillShade="E6"/>
            <w:vAlign w:val="center"/>
          </w:tcPr>
          <w:p>
            <w:pPr>
              <w:ind w:right="567"/>
              <w:rPr>
                <w:b w:val="1"/>
                <w:color w:val="auto"/>
                <w:sz w:val="20"/>
              </w:rPr>
            </w:pPr>
            <w:r>
              <w:rPr>
                <w:b w:val="1"/>
                <w:color w:val="auto"/>
                <w:sz w:val="20"/>
              </w:rPr>
              <w:t>V.A Zestawienie kosztów realizacji zadania</w:t>
            </w:r>
          </w:p>
          <w:p>
            <w:pPr>
              <w:jc w:val="both"/>
              <w:rPr>
                <w:b w:val="1"/>
                <w:sz w:val="20"/>
              </w:rPr>
            </w:pPr>
            <w:r>
              <w:rPr>
                <w:sz w:val="20"/>
              </w:rPr>
              <w:t xml:space="preserve">(w sekcji V-A należy skalkulować i zamieścić wszystkie koszty realizacji zadania niezależnie od źródła finansowania wskazanego </w:t>
              <w:br w:type="textWrapping"/>
              <w:t>w sekcji V-B)</w:t>
            </w:r>
          </w:p>
        </w:tc>
      </w:tr>
      <w:tr>
        <w:tc>
          <w:tcPr>
            <w:tcW w:w="484" w:type="pct"/>
            <w:vMerge w:val="restart"/>
            <w:shd w:val="clear" w:color="auto" w:fill="DEDAC4" w:themeFill="background2" w:themeFillShade="E6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EDAC4" w:themeFill="background2" w:themeFillShade="E6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EDAC4" w:themeFill="background2" w:themeFillShade="E6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Rodzaj</w:t>
            </w:r>
          </w:p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EDAC4" w:themeFill="background2" w:themeFillShade="E6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Koszt jednostkowy </w:t>
            </w:r>
          </w:p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EDAC4" w:themeFill="background2" w:themeFillShade="E6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EDAC4" w:themeFill="background2" w:themeFillShade="E6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Wartość [PLN]</w:t>
            </w:r>
          </w:p>
        </w:tc>
      </w:tr>
      <w:tr>
        <w:tc>
          <w:tcPr>
            <w:tcW w:w="484" w:type="pct"/>
            <w:vMerge w:val="continue"/>
            <w:shd w:val="clear" w:color="auto" w:fill="DEDAC4" w:themeFill="background2" w:themeFillShade="E6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</w:p>
        </w:tc>
        <w:tc>
          <w:tcPr>
            <w:tcW w:w="630" w:type="pct"/>
            <w:vMerge w:val="continue"/>
            <w:shd w:val="clear" w:color="auto" w:fill="DEDAC4" w:themeFill="background2" w:themeFillShade="E6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</w:p>
        </w:tc>
        <w:tc>
          <w:tcPr>
            <w:tcW w:w="593" w:type="pct"/>
            <w:vMerge w:val="continue"/>
            <w:shd w:val="clear" w:color="auto" w:fill="DEDAC4" w:themeFill="background2" w:themeFillShade="E6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</w:p>
        </w:tc>
        <w:tc>
          <w:tcPr>
            <w:tcW w:w="626" w:type="pct"/>
            <w:vMerge w:val="continue"/>
            <w:shd w:val="clear" w:color="auto" w:fill="DEDAC4" w:themeFill="background2" w:themeFillShade="E6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</w:p>
        </w:tc>
        <w:tc>
          <w:tcPr>
            <w:tcW w:w="534" w:type="pct"/>
            <w:vMerge w:val="continue"/>
            <w:shd w:val="clear" w:color="auto" w:fill="DEDAC4" w:themeFill="background2" w:themeFillShade="E6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</w:p>
        </w:tc>
        <w:tc>
          <w:tcPr>
            <w:tcW w:w="666" w:type="pct"/>
            <w:shd w:val="clear" w:color="auto" w:fill="DEDAC4" w:themeFill="background2" w:themeFillShade="E6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Razem</w:t>
            </w:r>
          </w:p>
        </w:tc>
        <w:tc>
          <w:tcPr>
            <w:tcW w:w="467" w:type="pct"/>
            <w:shd w:val="clear" w:color="auto" w:fill="DEDAC4" w:themeFill="background2" w:themeFillShade="E6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Rok 1</w:t>
            </w:r>
          </w:p>
        </w:tc>
        <w:tc>
          <w:tcPr>
            <w:tcW w:w="533" w:type="pct"/>
            <w:shd w:val="clear" w:color="auto" w:fill="DEDAC4" w:themeFill="background2" w:themeFillShade="E6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Rok 2</w:t>
            </w:r>
          </w:p>
        </w:tc>
        <w:tc>
          <w:tcPr>
            <w:tcW w:w="467" w:type="pct"/>
            <w:shd w:val="clear" w:color="auto" w:fill="DEDAC4" w:themeFill="background2" w:themeFillShade="E6"/>
            <w:vAlign w:val="center"/>
          </w:tcPr>
          <w:p>
            <w:pPr>
              <w:jc w:val="center"/>
              <w:rPr>
                <w:b w:val="1"/>
                <w:sz w:val="20"/>
                <w:vertAlign w:val="superscript"/>
              </w:rPr>
            </w:pPr>
            <w:r>
              <w:rPr>
                <w:b w:val="1"/>
                <w:sz w:val="20"/>
              </w:rPr>
              <w:t>Rok 3</w:t>
            </w:r>
            <w:r>
              <w:rPr>
                <w:rStyle w:val="C3"/>
                <w:b w:val="1"/>
                <w:sz w:val="20"/>
              </w:rPr>
              <w:footnoteReference w:id="4"/>
            </w:r>
            <w:r>
              <w:rPr>
                <w:b w:val="1"/>
                <w:sz w:val="20"/>
                <w:vertAlign w:val="superscript"/>
              </w:rPr>
              <w:t>)</w:t>
            </w:r>
          </w:p>
        </w:tc>
      </w:tr>
      <w:tr>
        <w:tc>
          <w:tcPr>
            <w:tcW w:w="484" w:type="pct"/>
            <w:shd w:val="clear" w:color="auto" w:fill="DEDAC4" w:themeFill="background2" w:themeFillShade="E6"/>
          </w:tcPr>
          <w:p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I.</w:t>
            </w:r>
          </w:p>
        </w:tc>
        <w:tc>
          <w:tcPr>
            <w:tcW w:w="4516" w:type="pct"/>
            <w:gridSpan w:val="8"/>
            <w:shd w:val="clear" w:color="auto" w:fill="DEDAC4" w:themeFill="background2" w:themeFillShade="E6"/>
          </w:tcPr>
          <w:p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Koszty realizacji działań</w:t>
            </w:r>
          </w:p>
        </w:tc>
      </w:tr>
      <w:tr>
        <w:tc>
          <w:tcPr>
            <w:tcW w:w="484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I.1.</w:t>
            </w:r>
          </w:p>
        </w:tc>
        <w:tc>
          <w:tcPr>
            <w:tcW w:w="630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Działanie 1</w:t>
            </w:r>
          </w:p>
        </w:tc>
        <w:tc>
          <w:tcPr>
            <w:tcW w:w="593" w:type="pct"/>
          </w:tcPr>
          <w:p>
            <w:pPr>
              <w:rPr>
                <w:sz w:val="18"/>
              </w:rPr>
            </w:pPr>
          </w:p>
        </w:tc>
        <w:tc>
          <w:tcPr>
            <w:tcW w:w="626" w:type="pct"/>
          </w:tcPr>
          <w:p>
            <w:pPr>
              <w:rPr>
                <w:sz w:val="18"/>
              </w:rPr>
            </w:pPr>
          </w:p>
        </w:tc>
        <w:tc>
          <w:tcPr>
            <w:tcW w:w="534" w:type="pct"/>
          </w:tcPr>
          <w:p>
            <w:pPr>
              <w:rPr>
                <w:sz w:val="18"/>
              </w:rPr>
            </w:pPr>
          </w:p>
        </w:tc>
        <w:tc>
          <w:tcPr>
            <w:tcW w:w="666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  <w:tc>
          <w:tcPr>
            <w:tcW w:w="533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I.1.1.</w:t>
            </w:r>
          </w:p>
        </w:tc>
        <w:tc>
          <w:tcPr>
            <w:tcW w:w="630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Koszt 1</w:t>
            </w:r>
          </w:p>
        </w:tc>
        <w:tc>
          <w:tcPr>
            <w:tcW w:w="593" w:type="pct"/>
          </w:tcPr>
          <w:p>
            <w:pPr>
              <w:rPr>
                <w:sz w:val="18"/>
              </w:rPr>
            </w:pPr>
          </w:p>
        </w:tc>
        <w:tc>
          <w:tcPr>
            <w:tcW w:w="626" w:type="pct"/>
          </w:tcPr>
          <w:p>
            <w:pPr>
              <w:rPr>
                <w:sz w:val="18"/>
              </w:rPr>
            </w:pPr>
          </w:p>
        </w:tc>
        <w:tc>
          <w:tcPr>
            <w:tcW w:w="534" w:type="pct"/>
          </w:tcPr>
          <w:p>
            <w:pPr>
              <w:rPr>
                <w:sz w:val="18"/>
              </w:rPr>
            </w:pPr>
          </w:p>
        </w:tc>
        <w:tc>
          <w:tcPr>
            <w:tcW w:w="666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  <w:tc>
          <w:tcPr>
            <w:tcW w:w="533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I.1.2.</w:t>
            </w:r>
          </w:p>
        </w:tc>
        <w:tc>
          <w:tcPr>
            <w:tcW w:w="630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Koszt 2</w:t>
            </w:r>
          </w:p>
        </w:tc>
        <w:tc>
          <w:tcPr>
            <w:tcW w:w="593" w:type="pct"/>
          </w:tcPr>
          <w:p>
            <w:pPr>
              <w:rPr>
                <w:sz w:val="18"/>
              </w:rPr>
            </w:pPr>
          </w:p>
        </w:tc>
        <w:tc>
          <w:tcPr>
            <w:tcW w:w="626" w:type="pct"/>
          </w:tcPr>
          <w:p>
            <w:pPr>
              <w:rPr>
                <w:sz w:val="18"/>
              </w:rPr>
            </w:pPr>
          </w:p>
        </w:tc>
        <w:tc>
          <w:tcPr>
            <w:tcW w:w="534" w:type="pct"/>
          </w:tcPr>
          <w:p>
            <w:pPr>
              <w:rPr>
                <w:sz w:val="18"/>
              </w:rPr>
            </w:pPr>
          </w:p>
        </w:tc>
        <w:tc>
          <w:tcPr>
            <w:tcW w:w="666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  <w:tc>
          <w:tcPr>
            <w:tcW w:w="533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630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593" w:type="pct"/>
          </w:tcPr>
          <w:p>
            <w:pPr>
              <w:rPr>
                <w:sz w:val="18"/>
              </w:rPr>
            </w:pPr>
          </w:p>
        </w:tc>
        <w:tc>
          <w:tcPr>
            <w:tcW w:w="626" w:type="pct"/>
          </w:tcPr>
          <w:p>
            <w:pPr>
              <w:rPr>
                <w:sz w:val="18"/>
              </w:rPr>
            </w:pPr>
          </w:p>
        </w:tc>
        <w:tc>
          <w:tcPr>
            <w:tcW w:w="534" w:type="pct"/>
          </w:tcPr>
          <w:p>
            <w:pPr>
              <w:rPr>
                <w:sz w:val="18"/>
              </w:rPr>
            </w:pPr>
          </w:p>
        </w:tc>
        <w:tc>
          <w:tcPr>
            <w:tcW w:w="666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  <w:tc>
          <w:tcPr>
            <w:tcW w:w="533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I.2.</w:t>
            </w:r>
          </w:p>
        </w:tc>
        <w:tc>
          <w:tcPr>
            <w:tcW w:w="630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Działanie 2</w:t>
            </w:r>
          </w:p>
        </w:tc>
        <w:tc>
          <w:tcPr>
            <w:tcW w:w="593" w:type="pct"/>
          </w:tcPr>
          <w:p>
            <w:pPr>
              <w:rPr>
                <w:sz w:val="18"/>
              </w:rPr>
            </w:pPr>
          </w:p>
        </w:tc>
        <w:tc>
          <w:tcPr>
            <w:tcW w:w="626" w:type="pct"/>
          </w:tcPr>
          <w:p>
            <w:pPr>
              <w:rPr>
                <w:sz w:val="18"/>
              </w:rPr>
            </w:pPr>
          </w:p>
        </w:tc>
        <w:tc>
          <w:tcPr>
            <w:tcW w:w="534" w:type="pct"/>
          </w:tcPr>
          <w:p>
            <w:pPr>
              <w:rPr>
                <w:sz w:val="18"/>
              </w:rPr>
            </w:pPr>
          </w:p>
        </w:tc>
        <w:tc>
          <w:tcPr>
            <w:tcW w:w="666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  <w:tc>
          <w:tcPr>
            <w:tcW w:w="533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I.2.1.</w:t>
            </w:r>
          </w:p>
        </w:tc>
        <w:tc>
          <w:tcPr>
            <w:tcW w:w="630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Koszt 1</w:t>
            </w:r>
          </w:p>
        </w:tc>
        <w:tc>
          <w:tcPr>
            <w:tcW w:w="593" w:type="pct"/>
          </w:tcPr>
          <w:p>
            <w:pPr>
              <w:rPr>
                <w:sz w:val="18"/>
              </w:rPr>
            </w:pPr>
          </w:p>
        </w:tc>
        <w:tc>
          <w:tcPr>
            <w:tcW w:w="626" w:type="pct"/>
          </w:tcPr>
          <w:p>
            <w:pPr>
              <w:rPr>
                <w:sz w:val="18"/>
              </w:rPr>
            </w:pPr>
          </w:p>
        </w:tc>
        <w:tc>
          <w:tcPr>
            <w:tcW w:w="534" w:type="pct"/>
          </w:tcPr>
          <w:p>
            <w:pPr>
              <w:rPr>
                <w:sz w:val="18"/>
              </w:rPr>
            </w:pPr>
          </w:p>
        </w:tc>
        <w:tc>
          <w:tcPr>
            <w:tcW w:w="666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  <w:tc>
          <w:tcPr>
            <w:tcW w:w="533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I.2.2.</w:t>
            </w:r>
          </w:p>
        </w:tc>
        <w:tc>
          <w:tcPr>
            <w:tcW w:w="630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Koszt 2</w:t>
            </w:r>
          </w:p>
        </w:tc>
        <w:tc>
          <w:tcPr>
            <w:tcW w:w="593" w:type="pct"/>
          </w:tcPr>
          <w:p>
            <w:pPr>
              <w:rPr>
                <w:sz w:val="18"/>
              </w:rPr>
            </w:pPr>
          </w:p>
        </w:tc>
        <w:tc>
          <w:tcPr>
            <w:tcW w:w="626" w:type="pct"/>
          </w:tcPr>
          <w:p>
            <w:pPr>
              <w:rPr>
                <w:sz w:val="18"/>
              </w:rPr>
            </w:pPr>
          </w:p>
        </w:tc>
        <w:tc>
          <w:tcPr>
            <w:tcW w:w="534" w:type="pct"/>
          </w:tcPr>
          <w:p>
            <w:pPr>
              <w:rPr>
                <w:sz w:val="18"/>
              </w:rPr>
            </w:pPr>
          </w:p>
        </w:tc>
        <w:tc>
          <w:tcPr>
            <w:tcW w:w="666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  <w:tc>
          <w:tcPr>
            <w:tcW w:w="533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630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593" w:type="pct"/>
          </w:tcPr>
          <w:p>
            <w:pPr>
              <w:rPr>
                <w:sz w:val="18"/>
              </w:rPr>
            </w:pPr>
          </w:p>
        </w:tc>
        <w:tc>
          <w:tcPr>
            <w:tcW w:w="626" w:type="pct"/>
          </w:tcPr>
          <w:p>
            <w:pPr>
              <w:rPr>
                <w:sz w:val="18"/>
              </w:rPr>
            </w:pPr>
          </w:p>
        </w:tc>
        <w:tc>
          <w:tcPr>
            <w:tcW w:w="534" w:type="pct"/>
          </w:tcPr>
          <w:p>
            <w:pPr>
              <w:rPr>
                <w:sz w:val="18"/>
              </w:rPr>
            </w:pPr>
          </w:p>
        </w:tc>
        <w:tc>
          <w:tcPr>
            <w:tcW w:w="666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  <w:tc>
          <w:tcPr>
            <w:tcW w:w="533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I.3.</w:t>
            </w:r>
          </w:p>
        </w:tc>
        <w:tc>
          <w:tcPr>
            <w:tcW w:w="630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Działanie 3</w:t>
            </w:r>
          </w:p>
        </w:tc>
        <w:tc>
          <w:tcPr>
            <w:tcW w:w="593" w:type="pct"/>
          </w:tcPr>
          <w:p>
            <w:pPr>
              <w:rPr>
                <w:sz w:val="18"/>
              </w:rPr>
            </w:pPr>
          </w:p>
        </w:tc>
        <w:tc>
          <w:tcPr>
            <w:tcW w:w="626" w:type="pct"/>
          </w:tcPr>
          <w:p>
            <w:pPr>
              <w:rPr>
                <w:sz w:val="18"/>
              </w:rPr>
            </w:pPr>
          </w:p>
        </w:tc>
        <w:tc>
          <w:tcPr>
            <w:tcW w:w="534" w:type="pct"/>
          </w:tcPr>
          <w:p>
            <w:pPr>
              <w:rPr>
                <w:sz w:val="18"/>
              </w:rPr>
            </w:pPr>
          </w:p>
        </w:tc>
        <w:tc>
          <w:tcPr>
            <w:tcW w:w="666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  <w:tc>
          <w:tcPr>
            <w:tcW w:w="533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I.3.1.</w:t>
            </w:r>
          </w:p>
        </w:tc>
        <w:tc>
          <w:tcPr>
            <w:tcW w:w="630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Koszt 1</w:t>
            </w:r>
          </w:p>
        </w:tc>
        <w:tc>
          <w:tcPr>
            <w:tcW w:w="593" w:type="pct"/>
          </w:tcPr>
          <w:p>
            <w:pPr>
              <w:rPr>
                <w:sz w:val="18"/>
              </w:rPr>
            </w:pPr>
          </w:p>
        </w:tc>
        <w:tc>
          <w:tcPr>
            <w:tcW w:w="626" w:type="pct"/>
          </w:tcPr>
          <w:p>
            <w:pPr>
              <w:rPr>
                <w:sz w:val="18"/>
              </w:rPr>
            </w:pPr>
          </w:p>
        </w:tc>
        <w:tc>
          <w:tcPr>
            <w:tcW w:w="534" w:type="pct"/>
          </w:tcPr>
          <w:p>
            <w:pPr>
              <w:rPr>
                <w:sz w:val="18"/>
              </w:rPr>
            </w:pPr>
          </w:p>
        </w:tc>
        <w:tc>
          <w:tcPr>
            <w:tcW w:w="666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  <w:tc>
          <w:tcPr>
            <w:tcW w:w="533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I.3.2.</w:t>
            </w:r>
          </w:p>
        </w:tc>
        <w:tc>
          <w:tcPr>
            <w:tcW w:w="630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Koszt 2</w:t>
            </w:r>
          </w:p>
        </w:tc>
        <w:tc>
          <w:tcPr>
            <w:tcW w:w="593" w:type="pct"/>
          </w:tcPr>
          <w:p>
            <w:pPr>
              <w:rPr>
                <w:sz w:val="18"/>
              </w:rPr>
            </w:pPr>
          </w:p>
        </w:tc>
        <w:tc>
          <w:tcPr>
            <w:tcW w:w="626" w:type="pct"/>
          </w:tcPr>
          <w:p>
            <w:pPr>
              <w:rPr>
                <w:sz w:val="18"/>
              </w:rPr>
            </w:pPr>
          </w:p>
        </w:tc>
        <w:tc>
          <w:tcPr>
            <w:tcW w:w="534" w:type="pct"/>
          </w:tcPr>
          <w:p>
            <w:pPr>
              <w:rPr>
                <w:sz w:val="18"/>
              </w:rPr>
            </w:pPr>
          </w:p>
        </w:tc>
        <w:tc>
          <w:tcPr>
            <w:tcW w:w="666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  <w:tc>
          <w:tcPr>
            <w:tcW w:w="533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630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593" w:type="pct"/>
          </w:tcPr>
          <w:p>
            <w:pPr>
              <w:rPr>
                <w:sz w:val="18"/>
              </w:rPr>
            </w:pPr>
          </w:p>
        </w:tc>
        <w:tc>
          <w:tcPr>
            <w:tcW w:w="626" w:type="pct"/>
          </w:tcPr>
          <w:p>
            <w:pPr>
              <w:rPr>
                <w:sz w:val="18"/>
              </w:rPr>
            </w:pPr>
          </w:p>
        </w:tc>
        <w:tc>
          <w:tcPr>
            <w:tcW w:w="534" w:type="pct"/>
          </w:tcPr>
          <w:p>
            <w:pPr>
              <w:rPr>
                <w:sz w:val="18"/>
              </w:rPr>
            </w:pPr>
          </w:p>
        </w:tc>
        <w:tc>
          <w:tcPr>
            <w:tcW w:w="666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  <w:tc>
          <w:tcPr>
            <w:tcW w:w="533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</w:tr>
      <w:tr>
        <w:tc>
          <w:tcPr>
            <w:tcW w:w="2867" w:type="pct"/>
            <w:gridSpan w:val="5"/>
            <w:shd w:val="clear" w:color="auto" w:fill="DEDAC4" w:themeFill="background2" w:themeFillShade="E6"/>
          </w:tcPr>
          <w:p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Suma kosztów realizacji zadania</w:t>
            </w:r>
          </w:p>
        </w:tc>
        <w:tc>
          <w:tcPr>
            <w:tcW w:w="666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  <w:tc>
          <w:tcPr>
            <w:tcW w:w="533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</w:tr>
      <w:tr>
        <w:tc>
          <w:tcPr>
            <w:tcW w:w="484" w:type="pct"/>
            <w:shd w:val="clear" w:color="auto" w:fill="DEDAC4" w:themeFill="background2" w:themeFillShade="E6"/>
          </w:tcPr>
          <w:p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EDAC4" w:themeFill="background2" w:themeFillShade="E6"/>
          </w:tcPr>
          <w:p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Koszty administracyjne</w:t>
            </w:r>
          </w:p>
        </w:tc>
      </w:tr>
      <w:tr>
        <w:tc>
          <w:tcPr>
            <w:tcW w:w="484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II.1.</w:t>
            </w:r>
          </w:p>
        </w:tc>
        <w:tc>
          <w:tcPr>
            <w:tcW w:w="630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Koszt 1</w:t>
            </w:r>
          </w:p>
        </w:tc>
        <w:tc>
          <w:tcPr>
            <w:tcW w:w="593" w:type="pct"/>
          </w:tcPr>
          <w:p>
            <w:pPr>
              <w:rPr>
                <w:sz w:val="18"/>
              </w:rPr>
            </w:pPr>
          </w:p>
        </w:tc>
        <w:tc>
          <w:tcPr>
            <w:tcW w:w="626" w:type="pct"/>
          </w:tcPr>
          <w:p>
            <w:pPr>
              <w:rPr>
                <w:sz w:val="18"/>
              </w:rPr>
            </w:pPr>
          </w:p>
        </w:tc>
        <w:tc>
          <w:tcPr>
            <w:tcW w:w="534" w:type="pct"/>
          </w:tcPr>
          <w:p>
            <w:pPr>
              <w:rPr>
                <w:sz w:val="18"/>
              </w:rPr>
            </w:pPr>
          </w:p>
        </w:tc>
        <w:tc>
          <w:tcPr>
            <w:tcW w:w="666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  <w:tc>
          <w:tcPr>
            <w:tcW w:w="533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II.2.</w:t>
            </w:r>
          </w:p>
        </w:tc>
        <w:tc>
          <w:tcPr>
            <w:tcW w:w="630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Koszt 2</w:t>
            </w:r>
          </w:p>
        </w:tc>
        <w:tc>
          <w:tcPr>
            <w:tcW w:w="593" w:type="pct"/>
          </w:tcPr>
          <w:p>
            <w:pPr>
              <w:rPr>
                <w:sz w:val="18"/>
              </w:rPr>
            </w:pPr>
          </w:p>
        </w:tc>
        <w:tc>
          <w:tcPr>
            <w:tcW w:w="626" w:type="pct"/>
          </w:tcPr>
          <w:p>
            <w:pPr>
              <w:rPr>
                <w:sz w:val="18"/>
              </w:rPr>
            </w:pPr>
          </w:p>
        </w:tc>
        <w:tc>
          <w:tcPr>
            <w:tcW w:w="534" w:type="pct"/>
          </w:tcPr>
          <w:p>
            <w:pPr>
              <w:rPr>
                <w:sz w:val="18"/>
              </w:rPr>
            </w:pPr>
          </w:p>
        </w:tc>
        <w:tc>
          <w:tcPr>
            <w:tcW w:w="666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  <w:tc>
          <w:tcPr>
            <w:tcW w:w="533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630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593" w:type="pct"/>
          </w:tcPr>
          <w:p>
            <w:pPr>
              <w:rPr>
                <w:sz w:val="18"/>
              </w:rPr>
            </w:pPr>
          </w:p>
        </w:tc>
        <w:tc>
          <w:tcPr>
            <w:tcW w:w="626" w:type="pct"/>
          </w:tcPr>
          <w:p>
            <w:pPr>
              <w:rPr>
                <w:sz w:val="18"/>
              </w:rPr>
            </w:pPr>
          </w:p>
        </w:tc>
        <w:tc>
          <w:tcPr>
            <w:tcW w:w="534" w:type="pct"/>
          </w:tcPr>
          <w:p>
            <w:pPr>
              <w:rPr>
                <w:sz w:val="18"/>
              </w:rPr>
            </w:pPr>
          </w:p>
        </w:tc>
        <w:tc>
          <w:tcPr>
            <w:tcW w:w="666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  <w:tc>
          <w:tcPr>
            <w:tcW w:w="533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</w:tr>
      <w:tr>
        <w:tc>
          <w:tcPr>
            <w:tcW w:w="2867" w:type="pct"/>
            <w:gridSpan w:val="5"/>
            <w:shd w:val="clear" w:color="auto" w:fill="DEDAC4" w:themeFill="background2" w:themeFillShade="E6"/>
          </w:tcPr>
          <w:p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Suma kosztów administracyjnych</w:t>
            </w:r>
          </w:p>
        </w:tc>
        <w:tc>
          <w:tcPr>
            <w:tcW w:w="666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  <w:tc>
          <w:tcPr>
            <w:tcW w:w="533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</w:tr>
      <w:tr>
        <w:tc>
          <w:tcPr>
            <w:tcW w:w="2867" w:type="pct"/>
            <w:gridSpan w:val="5"/>
            <w:shd w:val="clear" w:color="auto" w:fill="DEDAC4" w:themeFill="background2" w:themeFillShade="E6"/>
          </w:tcPr>
          <w:p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Suma wszystkich kosztów realizacji zadania</w:t>
            </w:r>
          </w:p>
        </w:tc>
        <w:tc>
          <w:tcPr>
            <w:tcW w:w="666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  <w:tc>
          <w:tcPr>
            <w:tcW w:w="533" w:type="pct"/>
          </w:tcPr>
          <w:p>
            <w:pPr>
              <w:rPr>
                <w:sz w:val="18"/>
              </w:rPr>
            </w:pPr>
          </w:p>
        </w:tc>
        <w:tc>
          <w:tcPr>
            <w:tcW w:w="467" w:type="pct"/>
          </w:tcPr>
          <w:p>
            <w:pPr>
              <w:rPr>
                <w:sz w:val="18"/>
              </w:rPr>
            </w:pPr>
          </w:p>
        </w:tc>
      </w:tr>
    </w:tbl>
    <w:p>
      <w:pPr>
        <w:widowControl w:val="0"/>
        <w:ind w:hanging="284" w:left="284"/>
        <w:jc w:val="both"/>
        <w:rPr>
          <w:b w:val="1"/>
          <w:color w:val="auto"/>
          <w:sz w:val="22"/>
        </w:rPr>
      </w:pPr>
    </w:p>
    <w:tbl>
      <w:tblPr>
        <w:tblStyle w:val="T2"/>
        <w:tblW w:w="10632" w:type="dxa"/>
        <w:tblInd w:w="-714" w:type="dxa"/>
        <w:tblLook w:val="04A0"/>
      </w:tblPr>
      <w:tblGrid/>
      <w:tr>
        <w:tc>
          <w:tcPr>
            <w:tcW w:w="10632" w:type="dxa"/>
            <w:gridSpan w:val="4"/>
            <w:shd w:val="clear" w:color="auto" w:fill="DEDAC4" w:themeFill="background2" w:themeFillShade="E6"/>
          </w:tcPr>
          <w:p>
            <w:pPr>
              <w:jc w:val="both"/>
              <w:rPr>
                <w:b w:val="1"/>
                <w:sz w:val="20"/>
              </w:rPr>
            </w:pPr>
            <w:r>
              <w:rPr>
                <w:b w:val="1"/>
                <w:color w:val="auto"/>
                <w:sz w:val="20"/>
              </w:rPr>
              <w:t>V.B Źródła finansowania kosztów realizacji zadania</w:t>
            </w:r>
          </w:p>
        </w:tc>
      </w:tr>
      <w:tr>
        <w:tc>
          <w:tcPr>
            <w:tcW w:w="567" w:type="dxa"/>
            <w:shd w:val="clear" w:color="auto" w:fill="DEDAC4" w:themeFill="background2" w:themeFillShade="E6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Lp.</w:t>
            </w:r>
          </w:p>
        </w:tc>
        <w:tc>
          <w:tcPr>
            <w:tcW w:w="5816" w:type="dxa"/>
            <w:shd w:val="clear" w:color="auto" w:fill="DEDAC4" w:themeFill="background2" w:themeFillShade="E6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EDAC4" w:themeFill="background2" w:themeFillShade="E6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EDAC4" w:themeFill="background2" w:themeFillShade="E6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Udział [%]</w:t>
            </w:r>
          </w:p>
        </w:tc>
      </w:tr>
      <w:tr>
        <w:tc>
          <w:tcPr>
            <w:tcW w:w="567" w:type="dxa"/>
            <w:shd w:val="clear" w:color="auto" w:fill="DEDAC4" w:themeFill="background2" w:themeFillShade="E6"/>
          </w:tcPr>
          <w:p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16" w:type="dxa"/>
            <w:shd w:val="clear" w:color="auto" w:fill="DEDAC4" w:themeFill="background2" w:themeFillShade="E6"/>
          </w:tcPr>
          <w:p>
            <w:pPr>
              <w:rPr>
                <w:sz w:val="20"/>
              </w:rPr>
            </w:pPr>
            <w:r>
              <w:rPr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c>
          <w:tcPr>
            <w:tcW w:w="567" w:type="dxa"/>
            <w:shd w:val="clear" w:color="auto" w:fill="DEDAC4" w:themeFill="background2" w:themeFillShade="E6"/>
          </w:tcPr>
          <w:p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16" w:type="dxa"/>
            <w:shd w:val="clear" w:color="auto" w:fill="DEDAC4" w:themeFill="background2" w:themeFillShade="E6"/>
          </w:tcPr>
          <w:p>
            <w:pPr>
              <w:rPr>
                <w:sz w:val="20"/>
              </w:rPr>
            </w:pPr>
            <w:r>
              <w:rPr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</w:tcPr>
          <w:p>
            <w:pPr>
              <w:rPr>
                <w:sz w:val="20"/>
              </w:rPr>
            </w:pPr>
          </w:p>
        </w:tc>
      </w:tr>
      <w:tr>
        <w:tc>
          <w:tcPr>
            <w:tcW w:w="567" w:type="dxa"/>
            <w:shd w:val="clear" w:color="auto" w:fill="DEDAC4" w:themeFill="background2" w:themeFillShade="E6"/>
          </w:tcPr>
          <w:p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16" w:type="dxa"/>
            <w:shd w:val="clear" w:color="auto" w:fill="DEDAC4" w:themeFill="background2" w:themeFillShade="E6"/>
          </w:tcPr>
          <w:p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>Wkład własny</w:t>
            </w:r>
            <w:r>
              <w:rPr>
                <w:rStyle w:val="C3"/>
                <w:sz w:val="20"/>
              </w:rPr>
              <w:footnoteReference w:id="5"/>
            </w:r>
            <w:r>
              <w:rPr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</w:tcPr>
          <w:p>
            <w:pPr>
              <w:rPr>
                <w:sz w:val="20"/>
              </w:rPr>
            </w:pPr>
          </w:p>
        </w:tc>
      </w:tr>
      <w:tr>
        <w:tc>
          <w:tcPr>
            <w:tcW w:w="567" w:type="dxa"/>
            <w:shd w:val="clear" w:color="auto" w:fill="DEDAC4" w:themeFill="background2" w:themeFillShade="E6"/>
          </w:tcPr>
          <w:p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5816" w:type="dxa"/>
            <w:shd w:val="clear" w:color="auto" w:fill="DEDAC4" w:themeFill="background2" w:themeFillShade="E6"/>
          </w:tcPr>
          <w:p>
            <w:pPr>
              <w:rPr>
                <w:sz w:val="20"/>
              </w:rPr>
            </w:pPr>
            <w:r>
              <w:rPr>
                <w:sz w:val="20"/>
              </w:rPr>
              <w:t>Wkład własny finansowy</w:t>
            </w:r>
          </w:p>
        </w:tc>
        <w:tc>
          <w:tcPr>
            <w:tcW w:w="2123" w:type="dxa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</w:tcPr>
          <w:p>
            <w:pPr>
              <w:rPr>
                <w:sz w:val="20"/>
              </w:rPr>
            </w:pPr>
          </w:p>
        </w:tc>
      </w:tr>
      <w:tr>
        <w:tc>
          <w:tcPr>
            <w:tcW w:w="567" w:type="dxa"/>
            <w:shd w:val="clear" w:color="auto" w:fill="DEDAC4" w:themeFill="background2" w:themeFillShade="E6"/>
          </w:tcPr>
          <w:p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5816" w:type="dxa"/>
            <w:shd w:val="clear" w:color="auto" w:fill="DEDAC4" w:themeFill="background2" w:themeFillShade="E6"/>
          </w:tcPr>
          <w:p>
            <w:pPr>
              <w:rPr>
                <w:sz w:val="20"/>
              </w:rPr>
            </w:pPr>
            <w:r>
              <w:rPr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</w:tcPr>
          <w:p>
            <w:pPr>
              <w:rPr>
                <w:sz w:val="20"/>
              </w:rPr>
            </w:pPr>
          </w:p>
        </w:tc>
      </w:tr>
      <w:tr>
        <w:tc>
          <w:tcPr>
            <w:tcW w:w="567" w:type="dxa"/>
            <w:shd w:val="clear" w:color="auto" w:fill="DEDAC4" w:themeFill="background2" w:themeFillShade="E6"/>
          </w:tcPr>
          <w:p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16" w:type="dxa"/>
            <w:shd w:val="clear" w:color="auto" w:fill="DEDAC4" w:themeFill="background2" w:themeFillShade="E6"/>
          </w:tcPr>
          <w:p>
            <w:pPr>
              <w:rPr>
                <w:sz w:val="20"/>
              </w:rPr>
            </w:pPr>
            <w:r>
              <w:rPr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</w:tcPr>
          <w:p>
            <w:pPr>
              <w:rPr>
                <w:sz w:val="20"/>
              </w:rPr>
            </w:pPr>
          </w:p>
        </w:tc>
      </w:tr>
    </w:tbl>
    <w:p>
      <w:pPr>
        <w:widowControl w:val="0"/>
        <w:ind w:hanging="284" w:left="284"/>
        <w:jc w:val="both"/>
        <w:rPr>
          <w:b w:val="1"/>
          <w:color w:val="auto"/>
          <w:sz w:val="22"/>
        </w:rPr>
      </w:pPr>
    </w:p>
    <w:tbl>
      <w:tblPr>
        <w:tblStyle w:val="T2"/>
        <w:tblW w:w="10632" w:type="dxa"/>
        <w:tblInd w:w="-714" w:type="dxa"/>
        <w:tblLook w:val="04A0"/>
      </w:tblPr>
      <w:tblGrid/>
      <w:tr>
        <w:tc>
          <w:tcPr>
            <w:tcW w:w="10632" w:type="dxa"/>
            <w:gridSpan w:val="6"/>
            <w:shd w:val="clear" w:color="auto" w:fill="DEDAC4" w:themeFill="background2" w:themeFillShade="E6"/>
          </w:tcPr>
          <w:p>
            <w:pPr>
              <w:jc w:val="both"/>
              <w:rPr>
                <w:b w:val="1"/>
                <w:sz w:val="20"/>
              </w:rPr>
            </w:pPr>
            <w:r>
              <w:rPr>
                <w:b w:val="1"/>
                <w:color w:val="auto"/>
                <w:sz w:val="20"/>
              </w:rPr>
              <w:t>V.C Podział kosztów realizacji zadania pomiędzy oferentów</w:t>
            </w:r>
            <w:r>
              <w:rPr>
                <w:rStyle w:val="C3"/>
                <w:b w:val="1"/>
                <w:color w:val="auto"/>
                <w:sz w:val="20"/>
              </w:rPr>
              <w:footnoteReference w:id="6"/>
            </w:r>
            <w:r>
              <w:rPr>
                <w:b w:val="1"/>
                <w:color w:val="auto"/>
                <w:sz w:val="20"/>
                <w:vertAlign w:val="superscript"/>
              </w:rPr>
              <w:t>)</w:t>
            </w:r>
          </w:p>
        </w:tc>
      </w:tr>
      <w:tr>
        <w:tc>
          <w:tcPr>
            <w:tcW w:w="567" w:type="dxa"/>
            <w:shd w:val="clear" w:color="auto" w:fill="DEDAC4" w:themeFill="background2" w:themeFillShade="E6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Lp.</w:t>
            </w:r>
          </w:p>
        </w:tc>
        <w:tc>
          <w:tcPr>
            <w:tcW w:w="4399" w:type="dxa"/>
            <w:shd w:val="clear" w:color="auto" w:fill="DEDAC4" w:themeFill="background2" w:themeFillShade="E6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EDAC4" w:themeFill="background2" w:themeFillShade="E6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Wartość [PLN]</w:t>
            </w:r>
          </w:p>
        </w:tc>
      </w:tr>
      <w:tr>
        <w:tc>
          <w:tcPr>
            <w:tcW w:w="4966" w:type="dxa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1413" w:type="dxa"/>
            <w:shd w:val="clear" w:color="auto" w:fill="DEDAC4" w:themeFill="background2" w:themeFillShade="E6"/>
          </w:tcPr>
          <w:p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EDAC4" w:themeFill="background2" w:themeFillShade="E6"/>
          </w:tcPr>
          <w:p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EDAC4" w:themeFill="background2" w:themeFillShade="E6"/>
          </w:tcPr>
          <w:p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EDAC4" w:themeFill="background2" w:themeFillShade="E6"/>
          </w:tcPr>
          <w:p>
            <w:pPr>
              <w:rPr>
                <w:b w:val="1"/>
                <w:sz w:val="20"/>
                <w:vertAlign w:val="superscript"/>
              </w:rPr>
            </w:pPr>
            <w:r>
              <w:rPr>
                <w:b w:val="1"/>
                <w:sz w:val="20"/>
              </w:rPr>
              <w:t>Rok 3</w:t>
            </w:r>
            <w:r>
              <w:rPr>
                <w:rStyle w:val="C3"/>
                <w:b w:val="1"/>
                <w:sz w:val="20"/>
              </w:rPr>
              <w:footnoteReference w:id="7"/>
            </w:r>
            <w:r>
              <w:rPr>
                <w:b w:val="1"/>
                <w:sz w:val="20"/>
                <w:vertAlign w:val="superscript"/>
              </w:rPr>
              <w:t>)</w:t>
            </w:r>
          </w:p>
        </w:tc>
      </w:tr>
      <w:tr>
        <w:tc>
          <w:tcPr>
            <w:tcW w:w="567" w:type="dxa"/>
            <w:shd w:val="clear" w:color="auto" w:fill="DEDAC4" w:themeFill="background2" w:themeFillShade="E6"/>
          </w:tcPr>
          <w:p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99" w:type="dxa"/>
            <w:shd w:val="clear" w:color="auto" w:fill="DEDAC4" w:themeFill="background2" w:themeFillShade="E6"/>
          </w:tcPr>
          <w:p>
            <w:pPr>
              <w:rPr>
                <w:sz w:val="20"/>
              </w:rPr>
            </w:pPr>
            <w:r>
              <w:rPr>
                <w:sz w:val="20"/>
              </w:rPr>
              <w:t>Oferent 1</w:t>
            </w:r>
          </w:p>
        </w:tc>
        <w:tc>
          <w:tcPr>
            <w:tcW w:w="1413" w:type="dxa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sz w:val="20"/>
              </w:rPr>
            </w:pPr>
          </w:p>
        </w:tc>
      </w:tr>
      <w:tr>
        <w:tc>
          <w:tcPr>
            <w:tcW w:w="567" w:type="dxa"/>
            <w:shd w:val="clear" w:color="auto" w:fill="DEDAC4" w:themeFill="background2" w:themeFillShade="E6"/>
          </w:tcPr>
          <w:p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99" w:type="dxa"/>
            <w:shd w:val="clear" w:color="auto" w:fill="DEDAC4" w:themeFill="background2" w:themeFillShade="E6"/>
          </w:tcPr>
          <w:p>
            <w:pPr>
              <w:rPr>
                <w:sz w:val="20"/>
              </w:rPr>
            </w:pPr>
            <w:r>
              <w:rPr>
                <w:sz w:val="20"/>
              </w:rPr>
              <w:t>Oferent 2</w:t>
            </w:r>
          </w:p>
        </w:tc>
        <w:tc>
          <w:tcPr>
            <w:tcW w:w="1413" w:type="dxa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sz w:val="20"/>
              </w:rPr>
            </w:pPr>
          </w:p>
        </w:tc>
      </w:tr>
      <w:tr>
        <w:trPr>
          <w:trHeight w:hRule="atLeast" w:val="199"/>
        </w:trPr>
        <w:tc>
          <w:tcPr>
            <w:tcW w:w="567" w:type="dxa"/>
            <w:shd w:val="clear" w:color="auto" w:fill="DEDAC4" w:themeFill="background2" w:themeFillShade="E6"/>
          </w:tcPr>
          <w:p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99" w:type="dxa"/>
            <w:shd w:val="clear" w:color="auto" w:fill="DEDAC4" w:themeFill="background2" w:themeFillShade="E6"/>
          </w:tcPr>
          <w:p>
            <w:pPr>
              <w:rPr>
                <w:sz w:val="20"/>
              </w:rPr>
            </w:pPr>
            <w:r>
              <w:rPr>
                <w:sz w:val="20"/>
              </w:rPr>
              <w:t>Oferent 3</w:t>
            </w:r>
          </w:p>
        </w:tc>
        <w:tc>
          <w:tcPr>
            <w:tcW w:w="1413" w:type="dxa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sz w:val="20"/>
              </w:rPr>
            </w:pPr>
          </w:p>
        </w:tc>
      </w:tr>
      <w:tr>
        <w:tc>
          <w:tcPr>
            <w:tcW w:w="567" w:type="dxa"/>
          </w:tcPr>
          <w:p>
            <w:pPr>
              <w:rPr>
                <w:sz w:val="20"/>
              </w:rPr>
            </w:pPr>
          </w:p>
        </w:tc>
        <w:tc>
          <w:tcPr>
            <w:tcW w:w="4399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413" w:type="dxa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sz w:val="20"/>
              </w:rPr>
            </w:pPr>
          </w:p>
        </w:tc>
      </w:tr>
      <w:tr>
        <w:tc>
          <w:tcPr>
            <w:tcW w:w="4966" w:type="dxa"/>
            <w:gridSpan w:val="2"/>
            <w:shd w:val="clear" w:color="auto" w:fill="DEDAC4" w:themeFill="background2" w:themeFillShade="E6"/>
          </w:tcPr>
          <w:p>
            <w:pPr>
              <w:rPr>
                <w:sz w:val="20"/>
              </w:rPr>
            </w:pPr>
            <w:r>
              <w:rPr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sz w:val="20"/>
              </w:rPr>
            </w:pPr>
          </w:p>
        </w:tc>
      </w:tr>
    </w:tbl>
    <w:p>
      <w:pPr>
        <w:widowControl w:val="0"/>
        <w:jc w:val="both"/>
        <w:rPr>
          <w:b w:val="1"/>
          <w:color w:val="auto"/>
          <w:sz w:val="20"/>
        </w:rPr>
      </w:pPr>
    </w:p>
    <w:p>
      <w:pPr>
        <w:widowControl w:val="0"/>
        <w:ind w:hanging="284" w:left="284"/>
        <w:jc w:val="both"/>
        <w:rPr>
          <w:b w:val="1"/>
          <w:color w:val="auto"/>
          <w:sz w:val="22"/>
        </w:rPr>
      </w:pPr>
      <w:r>
        <w:rPr>
          <w:b w:val="1"/>
          <w:color w:val="auto"/>
          <w:sz w:val="22"/>
        </w:rPr>
        <w:t>3.</w:t>
        <w:tab/>
        <w:t>Inne informacje</w:t>
      </w:r>
    </w:p>
    <w:p>
      <w:pPr>
        <w:widowControl w:val="0"/>
        <w:jc w:val="both"/>
        <w:rPr>
          <w:b w:val="1"/>
          <w:color w:val="auto"/>
          <w:sz w:val="16"/>
        </w:rPr>
      </w:pPr>
    </w:p>
    <w:tbl>
      <w:tblPr>
        <w:tblW w:w="5766" w:type="pct"/>
        <w:tblInd w:w="-71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4A0"/>
      </w:tblPr>
      <w:tblGrid/>
      <w:tr>
        <w:trPr>
          <w:trHeight w:hRule="atLeast" w:val="450"/>
        </w:trPr>
        <w:tc>
          <w:tcPr>
            <w:tcW w:w="500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4" w:space="0" w:shadow="0" w:frame="0"/>
              <w:right w:val="single" w:sz="8" w:space="0" w:shadow="0" w:fram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20"/>
              <w:numPr>
                <w:ilvl w:val="0"/>
                <w:numId w:val="39"/>
              </w:numPr>
              <w:rPr>
                <w:i w:val="1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Dokonane zmiany w zakresie merytorycznym zadania</w:t>
            </w:r>
          </w:p>
        </w:tc>
      </w:tr>
      <w:tr>
        <w:trPr>
          <w:trHeight w:hRule="atLeast" w:val="557"/>
        </w:trPr>
        <w:tc>
          <w:tcPr>
            <w:tcW w:w="5000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360" w:beforeAutospacing="0" w:afterAutospacing="0"/>
              <w:jc w:val="both"/>
              <w:rPr>
                <w:sz w:val="22"/>
              </w:rPr>
            </w:pPr>
          </w:p>
          <w:p>
            <w:pPr>
              <w:spacing w:lineRule="auto" w:line="360" w:beforeAutospacing="0" w:afterAutospacing="0"/>
              <w:jc w:val="both"/>
              <w:rPr>
                <w:sz w:val="22"/>
              </w:rPr>
            </w:pPr>
          </w:p>
          <w:p>
            <w:pPr>
              <w:spacing w:lineRule="auto" w:line="360" w:beforeAutospacing="0" w:afterAutospacing="0"/>
              <w:jc w:val="both"/>
              <w:rPr>
                <w:sz w:val="22"/>
              </w:rPr>
            </w:pPr>
          </w:p>
          <w:p>
            <w:pPr>
              <w:spacing w:lineRule="auto" w:line="360" w:beforeAutospacing="0" w:afterAutospacing="0"/>
              <w:jc w:val="both"/>
              <w:rPr>
                <w:sz w:val="22"/>
              </w:rPr>
            </w:pPr>
          </w:p>
        </w:tc>
      </w:tr>
    </w:tbl>
    <w:p>
      <w:pPr>
        <w:widowControl w:val="0"/>
        <w:ind w:hanging="284" w:left="284"/>
        <w:jc w:val="both"/>
        <w:rPr>
          <w:color w:val="auto"/>
          <w:sz w:val="18"/>
        </w:rPr>
      </w:pPr>
    </w:p>
    <w:tbl>
      <w:tblPr>
        <w:tblW w:w="5766" w:type="pct"/>
        <w:tblInd w:w="-71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4A0"/>
      </w:tblPr>
      <w:tblGrid/>
      <w:tr>
        <w:trPr>
          <w:trHeight w:hRule="atLeast" w:val="450"/>
        </w:trPr>
        <w:tc>
          <w:tcPr>
            <w:tcW w:w="500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4" w:space="0" w:shadow="0" w:frame="0"/>
              <w:right w:val="single" w:sz="8" w:space="0" w:shadow="0" w:fram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20"/>
              <w:numPr>
                <w:ilvl w:val="0"/>
                <w:numId w:val="39"/>
              </w:numPr>
              <w:rPr>
                <w:i w:val="1"/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Inne Dokonane zmiany  (np. termin realizacji zadania, numer rachunku bankowego , osoby uprawnione itp.) </w:t>
            </w:r>
          </w:p>
        </w:tc>
      </w:tr>
      <w:tr>
        <w:trPr>
          <w:trHeight w:hRule="atLeast" w:val="557"/>
        </w:trPr>
        <w:tc>
          <w:tcPr>
            <w:tcW w:w="5000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360" w:beforeAutospacing="0" w:afterAutospacing="0"/>
              <w:jc w:val="both"/>
              <w:rPr>
                <w:sz w:val="22"/>
              </w:rPr>
            </w:pPr>
          </w:p>
          <w:p>
            <w:pPr>
              <w:spacing w:lineRule="auto" w:line="360" w:beforeAutospacing="0" w:afterAutospacing="0"/>
              <w:jc w:val="both"/>
              <w:rPr>
                <w:sz w:val="22"/>
              </w:rPr>
            </w:pPr>
          </w:p>
          <w:p>
            <w:pPr>
              <w:spacing w:lineRule="auto" w:line="360" w:beforeAutospacing="0" w:afterAutospacing="0"/>
              <w:jc w:val="both"/>
              <w:rPr>
                <w:sz w:val="22"/>
              </w:rPr>
            </w:pPr>
          </w:p>
          <w:p>
            <w:pPr>
              <w:spacing w:lineRule="auto" w:line="360" w:beforeAutospacing="0" w:afterAutospacing="0"/>
              <w:jc w:val="both"/>
              <w:rPr>
                <w:sz w:val="22"/>
              </w:rPr>
            </w:pPr>
          </w:p>
        </w:tc>
      </w:tr>
    </w:tbl>
    <w:p>
      <w:pPr>
        <w:widowControl w:val="0"/>
        <w:ind w:hanging="284" w:left="284"/>
        <w:jc w:val="both"/>
        <w:rPr>
          <w:color w:val="auto"/>
          <w:sz w:val="18"/>
        </w:rPr>
      </w:pPr>
    </w:p>
    <w:p>
      <w:pPr>
        <w:widowControl w:val="0"/>
        <w:ind w:hanging="284" w:left="284"/>
        <w:jc w:val="both"/>
        <w:rPr>
          <w:color w:val="auto"/>
          <w:sz w:val="18"/>
        </w:rPr>
      </w:pPr>
    </w:p>
    <w:p>
      <w:pPr>
        <w:widowControl w:val="0"/>
        <w:ind w:hanging="284" w:left="284"/>
        <w:jc w:val="both"/>
        <w:rPr>
          <w:color w:val="auto"/>
          <w:sz w:val="18"/>
        </w:rPr>
      </w:pPr>
    </w:p>
    <w:p>
      <w:pPr>
        <w:widowControl w:val="0"/>
        <w:ind w:hanging="284" w:left="284"/>
        <w:jc w:val="both"/>
        <w:rPr>
          <w:b w:val="1"/>
          <w:color w:val="auto"/>
          <w:sz w:val="22"/>
        </w:rPr>
      </w:pPr>
      <w:r>
        <w:rPr>
          <w:b w:val="1"/>
          <w:color w:val="auto"/>
          <w:sz w:val="22"/>
        </w:rPr>
        <w:t>VII.</w:t>
        <w:tab/>
        <w:t>Oświadczenia</w:t>
      </w:r>
    </w:p>
    <w:p>
      <w:pPr>
        <w:widowControl w:val="0"/>
        <w:jc w:val="both"/>
        <w:rPr>
          <w:color w:val="auto"/>
          <w:sz w:val="18"/>
        </w:rPr>
      </w:pPr>
    </w:p>
    <w:p>
      <w:pPr>
        <w:widowControl w:val="0"/>
        <w:jc w:val="both"/>
        <w:rPr>
          <w:color w:val="auto"/>
          <w:sz w:val="18"/>
        </w:rPr>
      </w:pPr>
      <w:r>
        <w:rPr>
          <w:color w:val="auto"/>
          <w:sz w:val="18"/>
        </w:rPr>
        <w:t>Oświadczam(-my), że:</w:t>
      </w:r>
    </w:p>
    <w:p>
      <w:pPr>
        <w:widowControl w:val="0"/>
        <w:jc w:val="both"/>
        <w:rPr>
          <w:color w:val="auto"/>
          <w:sz w:val="18"/>
        </w:rPr>
      </w:pPr>
    </w:p>
    <w:p>
      <w:pPr>
        <w:widowControl w:val="0"/>
        <w:tabs>
          <w:tab w:val="left" w:pos="284" w:leader="none"/>
        </w:tabs>
        <w:ind w:hanging="284" w:left="284"/>
        <w:jc w:val="both"/>
        <w:rPr>
          <w:color w:val="auto"/>
          <w:sz w:val="18"/>
        </w:rPr>
      </w:pPr>
      <w:r>
        <w:rPr>
          <w:color w:val="auto"/>
          <w:sz w:val="18"/>
        </w:rPr>
        <w:t>1)</w:t>
        <w:tab/>
        <w:t xml:space="preserve">proponowane zadanie publiczne będzie realizowane wyłącznie w zakresie działalności pożytku publicznego </w:t>
        <w:br w:type="textWrapping"/>
        <w:t>oferenta(-tów);</w:t>
      </w:r>
    </w:p>
    <w:p>
      <w:pPr>
        <w:widowControl w:val="0"/>
        <w:tabs>
          <w:tab w:val="left" w:pos="284" w:leader="none"/>
        </w:tabs>
        <w:ind w:hanging="284" w:left="284"/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2)   pobieranie świadczeń pieniężnych będzie się odbywać wyłącznie w ramach prowadzonej odpłatnej działalności pożytku publicznego; </w:t>
      </w:r>
    </w:p>
    <w:p>
      <w:pPr>
        <w:widowControl w:val="0"/>
        <w:tabs>
          <w:tab w:val="left" w:pos="284" w:leader="none"/>
        </w:tabs>
        <w:ind w:hanging="284" w:left="284"/>
        <w:jc w:val="both"/>
        <w:rPr>
          <w:color w:val="auto"/>
          <w:sz w:val="18"/>
        </w:rPr>
      </w:pPr>
      <w:r>
        <w:rPr>
          <w:color w:val="auto"/>
          <w:sz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widowControl w:val="0"/>
        <w:tabs>
          <w:tab w:val="left" w:pos="284" w:leader="none"/>
        </w:tabs>
        <w:ind w:hanging="284" w:left="284"/>
        <w:jc w:val="both"/>
        <w:rPr>
          <w:color w:val="auto"/>
          <w:sz w:val="18"/>
        </w:rPr>
      </w:pPr>
      <w:r>
        <w:rPr>
          <w:color w:val="auto"/>
          <w:sz w:val="18"/>
        </w:rPr>
        <w:t>4) oferent* / oferenci* składający niniejszą ofertę nie zalega(-ją)* / zalega(-ją)* z opłacaniem należności z tytułu składek na ubezpieczenia społeczne;</w:t>
      </w:r>
    </w:p>
    <w:p>
      <w:pPr>
        <w:widowControl w:val="0"/>
        <w:tabs>
          <w:tab w:val="left" w:pos="284" w:leader="none"/>
        </w:tabs>
        <w:ind w:hanging="284" w:left="284"/>
        <w:jc w:val="both"/>
        <w:rPr>
          <w:color w:val="auto"/>
          <w:sz w:val="18"/>
        </w:rPr>
      </w:pPr>
      <w:r>
        <w:rPr>
          <w:color w:val="auto"/>
          <w:sz w:val="18"/>
        </w:rPr>
        <w:t>5)</w:t>
        <w:tab/>
        <w:t>dane zawarte w części II niniejszej oferty są zgodne z Krajowym Rejestrem Sądowym* / właściwą ewidencją*;</w:t>
      </w:r>
    </w:p>
    <w:p>
      <w:pPr>
        <w:widowControl w:val="0"/>
        <w:tabs>
          <w:tab w:val="left" w:pos="284" w:leader="none"/>
        </w:tabs>
        <w:ind w:hanging="284" w:left="284"/>
        <w:jc w:val="both"/>
        <w:rPr>
          <w:color w:val="auto"/>
          <w:sz w:val="18"/>
        </w:rPr>
      </w:pPr>
      <w:r>
        <w:rPr>
          <w:color w:val="auto"/>
          <w:sz w:val="18"/>
        </w:rPr>
        <w:t>6)</w:t>
        <w:tab/>
        <w:t xml:space="preserve">wszystkie informacje podane w ofercie oraz załącznikach są zgodne z aktualnym stanem prawnym </w:t>
        <w:br w:type="textWrapping"/>
        <w:t>i faktycznym;</w:t>
      </w:r>
    </w:p>
    <w:p>
      <w:pPr>
        <w:widowControl w:val="0"/>
        <w:ind w:hanging="284" w:left="284"/>
        <w:jc w:val="both"/>
        <w:rPr>
          <w:color w:val="auto"/>
          <w:sz w:val="18"/>
        </w:rPr>
      </w:pPr>
      <w:r>
        <w:rPr>
          <w:color w:val="auto"/>
          <w:sz w:val="18"/>
        </w:rPr>
        <w:t>7)</w:t>
        <w:tab/>
        <w:t xml:space="preserve">w zakresie związanym z otwartym konkursem ofert, w tym z gromadzeniem, przetwarzaniem </w:t>
        <w:br w:type="textWrapping"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widowControl w:val="0"/>
        <w:ind w:hanging="284" w:left="284"/>
        <w:jc w:val="both"/>
        <w:rPr>
          <w:color w:val="auto"/>
          <w:sz w:val="18"/>
        </w:rPr>
      </w:pPr>
    </w:p>
    <w:p>
      <w:pPr>
        <w:widowControl w:val="0"/>
        <w:tabs>
          <w:tab w:val="left" w:pos="284" w:leader="none"/>
        </w:tabs>
        <w:ind w:hanging="284" w:left="284"/>
        <w:jc w:val="both"/>
        <w:rPr>
          <w:color w:val="auto"/>
          <w:sz w:val="20"/>
        </w:rPr>
      </w:pPr>
    </w:p>
    <w:p>
      <w:pPr>
        <w:widowControl w:val="0"/>
        <w:tabs>
          <w:tab w:val="right" w:pos="9540" w:leader="none"/>
        </w:tabs>
        <w:rPr>
          <w:color w:val="auto"/>
          <w:sz w:val="20"/>
        </w:rPr>
      </w:pPr>
      <w:r>
        <w:rPr>
          <w:color w:val="auto"/>
          <w:sz w:val="20"/>
        </w:rPr>
        <w:t xml:space="preserve">.................................................................                                                        Data ........................................................</w:t>
      </w:r>
    </w:p>
    <w:p>
      <w:pPr>
        <w:widowControl w:val="0"/>
        <w:tabs>
          <w:tab w:val="right" w:pos="9540" w:leader="none"/>
        </w:tabs>
        <w:rPr>
          <w:color w:val="auto"/>
          <w:sz w:val="20"/>
        </w:rPr>
      </w:pPr>
      <w:r>
        <w:rPr>
          <w:color w:val="auto"/>
          <w:sz w:val="20"/>
        </w:rPr>
        <w:t>.................................................................</w:t>
      </w:r>
    </w:p>
    <w:p>
      <w:pPr>
        <w:widowControl w:val="0"/>
        <w:tabs>
          <w:tab w:val="right" w:pos="9540" w:leader="none"/>
        </w:tabs>
        <w:rPr>
          <w:color w:val="auto"/>
          <w:sz w:val="20"/>
        </w:rPr>
      </w:pPr>
      <w:r>
        <w:rPr>
          <w:color w:val="auto"/>
          <w:sz w:val="20"/>
        </w:rPr>
        <w:t>.................................................................</w:t>
      </w:r>
    </w:p>
    <w:p>
      <w:pPr>
        <w:widowControl w:val="0"/>
        <w:jc w:val="both"/>
        <w:rPr>
          <w:color w:val="auto"/>
          <w:sz w:val="16"/>
        </w:rPr>
      </w:pPr>
      <w:r>
        <w:rPr>
          <w:color w:val="auto"/>
          <w:sz w:val="16"/>
        </w:rPr>
        <w:t xml:space="preserve">(podpis osoby upoważnionej lub podpisy </w:t>
      </w:r>
    </w:p>
    <w:p>
      <w:pPr>
        <w:widowControl w:val="0"/>
        <w:jc w:val="both"/>
        <w:rPr>
          <w:color w:val="auto"/>
          <w:sz w:val="16"/>
        </w:rPr>
      </w:pPr>
      <w:r>
        <w:rPr>
          <w:color w:val="auto"/>
          <w:sz w:val="16"/>
        </w:rPr>
        <w:t xml:space="preserve">osób upoważnionych do składania oświadczeń </w:t>
      </w:r>
    </w:p>
    <w:p>
      <w:pPr>
        <w:widowControl w:val="0"/>
        <w:jc w:val="both"/>
        <w:rPr>
          <w:color w:val="auto"/>
          <w:sz w:val="20"/>
        </w:rPr>
      </w:pPr>
      <w:r>
        <w:rPr>
          <w:color w:val="auto"/>
          <w:sz w:val="16"/>
        </w:rPr>
        <w:t>woli w imieniu oferentów)</w:t>
      </w:r>
    </w:p>
    <w:p>
      <w:pPr>
        <w:widowControl w:val="0"/>
        <w:tabs>
          <w:tab w:val="right" w:pos="9540" w:leader="none"/>
        </w:tabs>
        <w:rPr>
          <w:color w:val="auto"/>
          <w:sz w:val="20"/>
        </w:rPr>
      </w:pPr>
      <w:r>
        <w:rPr>
          <w:color w:val="auto"/>
          <w:sz w:val="20"/>
        </w:rPr>
        <w:tab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endnotePr>
        <w:numFmt w:val="decimal"/>
      </w:endnotePr>
      <w:type w:val="nextPage"/>
      <w:pgSz w:w="11906" w:h="16838" w:code="0"/>
      <w:pgMar w:left="1418" w:right="1276" w:top="1077" w:bottom="1259" w:header="708" w:footer="708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5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5"/>
      <w:jc w:val="right"/>
    </w:pPr>
    <w:r>
      <w:rPr>
        <w:sz w:val="22"/>
      </w:rPr>
      <w:fldChar w:fldCharType="begin"/>
    </w:r>
    <w:r>
      <w:rPr>
        <w:sz w:val="22"/>
      </w:rPr>
      <w:instrText xml:space="preserve">PAGE   \* MERGEFORMAT</w:instrText>
    </w:r>
    <w:r>
      <w:rPr>
        <w:sz w:val="22"/>
      </w:rPr>
      <w:fldChar w:fldCharType="separate"/>
    </w:r>
    <w:r>
      <w:rPr>
        <w:noProof w:val="1"/>
        <w:sz w:val="22"/>
      </w:rPr>
      <w:t>#</w:t>
    </w:r>
    <w:r>
      <w:rPr>
        <w:sz w:val="22"/>
      </w:rPr>
      <w:fldChar w:fldCharType="end"/>
    </w:r>
  </w:p>
  <w:p>
    <w:pPr>
      <w:pStyle w:val="P15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5"/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footnote w:id="2">
    <w:p>
      <w:pPr>
        <w:widowControl w:val="0"/>
        <w:ind w:hanging="284" w:left="284"/>
        <w:jc w:val="both"/>
        <w:rPr>
          <w:sz w:val="18"/>
        </w:rPr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)</w:t>
      </w:r>
      <w:r>
        <w:rPr>
          <w:sz w:val="18"/>
          <w:vertAlign w:val="superscript"/>
        </w:rPr>
        <w:t xml:space="preserve"> </w:t>
      </w:r>
      <w:r>
        <w:rPr>
          <w:sz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widowControl w:val="0"/>
        <w:ind w:hanging="284" w:left="284"/>
        <w:jc w:val="both"/>
        <w:rPr>
          <w:sz w:val="18"/>
        </w:rPr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)</w:t>
      </w:r>
      <w:r>
        <w:rPr>
          <w:sz w:val="18"/>
          <w:vertAlign w:val="superscript"/>
        </w:rPr>
        <w:t xml:space="preserve"> </w:t>
      </w:r>
      <w:r>
        <w:rPr>
          <w:sz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P9"/>
        <w:rPr>
          <w:sz w:val="18"/>
        </w:rPr>
      </w:pPr>
    </w:p>
  </w:footnote>
  <w:footnote w:id="5">
    <w:p>
      <w:pPr>
        <w:pStyle w:val="P9"/>
        <w:rPr>
          <w:sz w:val="18"/>
        </w:rPr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)</w:t>
      </w:r>
      <w:r>
        <w:rPr>
          <w:sz w:val="18"/>
        </w:rPr>
        <w:t xml:space="preserve"> Suma pól 3.1. i 3.2.</w:t>
      </w:r>
    </w:p>
  </w:footnote>
  <w:footnote w:id="6">
    <w:p>
      <w:pPr>
        <w:widowControl w:val="0"/>
        <w:jc w:val="both"/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)</w:t>
      </w:r>
      <w:r>
        <w:rPr>
          <w:sz w:val="18"/>
        </w:rPr>
        <w:t xml:space="preserve"> Sekcję V.C należy uzupełnić w przypadku oferty wspólnej.</w:t>
      </w:r>
    </w:p>
  </w:footnote>
  <w:footnote w:id="7">
    <w:p>
      <w:pPr>
        <w:pStyle w:val="P9"/>
        <w:rPr>
          <w:sz w:val="18"/>
        </w:rPr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)</w:t>
      </w:r>
      <w:r>
        <w:rPr>
          <w:sz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4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4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4"/>
    </w:pPr>
  </w:p>
</w:hdr>
</file>

<file path=word/numbering.xml><?xml version="1.0" encoding="utf-8"?>
<w:numbering xmlns:w="http://schemas.openxmlformats.org/wordprocessingml/2006/main">
  <w:abstractNum w:abstractNumId="0">
    <w:nsid w:val="000000E3"/>
    <w:multiLevelType w:val="multilevel"/>
    <w:lvl w:ilvl="0">
      <w:start w:val="1"/>
      <w:numFmt w:val="bullet"/>
      <w:suff w:val="tab"/>
      <w:lvlText w:val=""/>
      <w:lvlJc w:val="left"/>
      <w:pPr>
        <w:ind w:firstLine="0" w:left="0"/>
        <w:tabs>
          <w:tab w:val="left" w:pos="0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"/>
      <w:lvlJc w:val="left"/>
      <w:pPr>
        <w:ind w:hanging="360" w:left="1080"/>
        <w:tabs>
          <w:tab w:val="left" w:pos="720" w:leader="none"/>
        </w:tabs>
      </w:pPr>
      <w:rPr>
        <w:rFonts w:ascii="Symbol" w:hAnsi="Symbol"/>
      </w:rPr>
    </w:lvl>
    <w:lvl w:ilvl="2">
      <w:start w:val="1"/>
      <w:numFmt w:val="bullet"/>
      <w:suff w:val="tab"/>
      <w:lvlText w:val="o"/>
      <w:lvlJc w:val="left"/>
      <w:pPr>
        <w:ind w:hanging="360" w:left="1800"/>
        <w:tabs>
          <w:tab w:val="left" w:pos="1440" w:leader="none"/>
        </w:tabs>
      </w:pPr>
      <w:rPr>
        <w:rFonts w:ascii="Courier New" w:hAnsi="Courier New"/>
      </w:rPr>
    </w:lvl>
    <w:lvl w:ilvl="3">
      <w:start w:val="1"/>
      <w:numFmt w:val="bullet"/>
      <w:suff w:val="tab"/>
      <w:lvlText w:val=""/>
      <w:lvlJc w:val="left"/>
      <w:pPr>
        <w:ind w:hanging="360" w:left="2520"/>
        <w:tabs>
          <w:tab w:val="left" w:pos="2160" w:leader="none"/>
        </w:tabs>
      </w:pPr>
      <w:rPr>
        <w:rFonts w:ascii="Wingdings" w:hAnsi="Wingdings"/>
      </w:rPr>
    </w:lvl>
    <w:lvl w:ilvl="4">
      <w:start w:val="1"/>
      <w:numFmt w:val="bullet"/>
      <w:suff w:val="tab"/>
      <w:lvlText w:val=""/>
      <w:lvlJc w:val="left"/>
      <w:pPr>
        <w:ind w:hanging="360" w:left="3240"/>
        <w:tabs>
          <w:tab w:val="left" w:pos="2880" w:leader="none"/>
        </w:tabs>
      </w:pPr>
      <w:rPr>
        <w:rFonts w:ascii="Wingdings" w:hAnsi="Wingdings"/>
      </w:rPr>
    </w:lvl>
    <w:lvl w:ilvl="5">
      <w:start w:val="1"/>
      <w:numFmt w:val="bullet"/>
      <w:suff w:val="tab"/>
      <w:lvlText w:val=""/>
      <w:lvlJc w:val="left"/>
      <w:pPr>
        <w:ind w:hanging="360" w:left="3960"/>
        <w:tabs>
          <w:tab w:val="left" w:pos="3600" w:leader="none"/>
        </w:tabs>
      </w:pPr>
      <w:rPr>
        <w:rFonts w:ascii="Symbol" w:hAnsi="Symbol"/>
      </w:rPr>
    </w:lvl>
    <w:lvl w:ilvl="6">
      <w:start w:val="1"/>
      <w:numFmt w:val="bullet"/>
      <w:suff w:val="tab"/>
      <w:lvlText w:val="o"/>
      <w:lvlJc w:val="left"/>
      <w:pPr>
        <w:ind w:hanging="360" w:left="4680"/>
        <w:tabs>
          <w:tab w:val="left" w:pos="4320" w:leader="none"/>
        </w:tabs>
      </w:pPr>
      <w:rPr>
        <w:rFonts w:ascii="Courier New" w:hAnsi="Courier New"/>
      </w:rPr>
    </w:lvl>
    <w:lvl w:ilvl="7">
      <w:start w:val="1"/>
      <w:numFmt w:val="bullet"/>
      <w:suff w:val="tab"/>
      <w:lvlText w:val=""/>
      <w:lvlJc w:val="left"/>
      <w:pPr>
        <w:ind w:hanging="360" w:left="5400"/>
        <w:tabs>
          <w:tab w:val="left" w:pos="5040" w:leader="none"/>
        </w:tabs>
      </w:pPr>
      <w:rPr>
        <w:rFonts w:ascii="Wingdings" w:hAnsi="Wingdings"/>
      </w:rPr>
    </w:lvl>
    <w:lvl w:ilvl="8">
      <w:start w:val="1"/>
      <w:numFmt w:val="bullet"/>
      <w:suff w:val="tab"/>
      <w:lvlText w:val=""/>
      <w:lvlJc w:val="left"/>
      <w:pPr>
        <w:ind w:hanging="360" w:left="6120"/>
        <w:tabs>
          <w:tab w:val="left" w:pos="5760" w:leader="none"/>
        </w:tabs>
      </w:pPr>
      <w:rPr>
        <w:rFonts w:ascii="Wingdings" w:hAnsi="Wingdings"/>
      </w:rPr>
    </w:lvl>
  </w:abstractNum>
  <w:abstractNum w:abstractNumId="1">
    <w:nsid w:val="00000001"/>
    <w:multiLevelType w:val="hybridMultilevel"/>
    <w:lvl w:ilvl="0" w:tplc="D4F8B8A2">
      <w:start w:val="1"/>
      <w:numFmt w:val="decimal"/>
      <w:suff w:val="tab"/>
      <w:lvlText w:val="%1."/>
      <w:lvlJc w:val="left"/>
      <w:pPr>
        <w:ind w:hanging="84" w:left="444"/>
        <w:tabs>
          <w:tab w:val="left" w:pos="444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 w:tplc="D43C802C">
      <w:start w:val="1"/>
      <w:numFmt w:val="lowerLetter"/>
      <w:suff w:val="tab"/>
      <w:lvlText w:val="%2."/>
      <w:lvlJc w:val="left"/>
      <w:pPr>
        <w:ind w:hanging="84" w:left="1164"/>
        <w:tabs>
          <w:tab w:val="left" w:pos="1164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2" w:tplc="BD08800A">
      <w:start w:val="1"/>
      <w:numFmt w:val="lowerRoman"/>
      <w:suff w:val="tab"/>
      <w:lvlText w:val="%3."/>
      <w:lvlJc w:val="right"/>
      <w:pPr>
        <w:ind w:firstLine="96" w:left="1884"/>
        <w:tabs>
          <w:tab w:val="left" w:pos="1884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3" w:tplc="A15E3E20">
      <w:start w:val="1"/>
      <w:numFmt w:val="decimal"/>
      <w:suff w:val="tab"/>
      <w:lvlText w:val="%4."/>
      <w:lvlJc w:val="left"/>
      <w:pPr>
        <w:ind w:hanging="84" w:left="2604"/>
        <w:tabs>
          <w:tab w:val="left" w:pos="2604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4" w:tplc="C6B81B20">
      <w:start w:val="1"/>
      <w:numFmt w:val="lowerLetter"/>
      <w:suff w:val="tab"/>
      <w:lvlText w:val="%5."/>
      <w:lvlJc w:val="left"/>
      <w:pPr>
        <w:ind w:hanging="84" w:left="3324"/>
        <w:tabs>
          <w:tab w:val="left" w:pos="3324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5" w:tplc="E682AD66">
      <w:start w:val="1"/>
      <w:numFmt w:val="lowerRoman"/>
      <w:suff w:val="tab"/>
      <w:lvlText w:val="%6."/>
      <w:lvlJc w:val="right"/>
      <w:pPr>
        <w:ind w:firstLine="96" w:left="4044"/>
        <w:tabs>
          <w:tab w:val="left" w:pos="4044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6" w:tplc="C660DA42">
      <w:start w:val="1"/>
      <w:numFmt w:val="decimal"/>
      <w:suff w:val="tab"/>
      <w:lvlText w:val="%7."/>
      <w:lvlJc w:val="left"/>
      <w:pPr>
        <w:ind w:hanging="84" w:left="4764"/>
        <w:tabs>
          <w:tab w:val="left" w:pos="4764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7" w:tplc="B748B232">
      <w:start w:val="1"/>
      <w:numFmt w:val="lowerLetter"/>
      <w:suff w:val="tab"/>
      <w:lvlText w:val="%8."/>
      <w:lvlJc w:val="left"/>
      <w:pPr>
        <w:ind w:hanging="84" w:left="5484"/>
        <w:tabs>
          <w:tab w:val="left" w:pos="5484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8" w:tplc="AC7A3FCC">
      <w:start w:val="1"/>
      <w:numFmt w:val="lowerRoman"/>
      <w:suff w:val="tab"/>
      <w:lvlText w:val="%9."/>
      <w:lvlJc w:val="right"/>
      <w:pPr>
        <w:ind w:firstLine="96" w:left="6204"/>
        <w:tabs>
          <w:tab w:val="left" w:pos="6204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</w:abstractNum>
  <w:abstractNum w:abstractNumId="2">
    <w:nsid w:val="00000002"/>
    <w:multiLevelType w:val="hybridMultilevel"/>
    <w:lvl w:ilvl="0" w:tplc="5D504D2E">
      <w:start w:val="1"/>
      <w:numFmt w:val="decimal"/>
      <w:suff w:val="tab"/>
      <w:lvlText w:val="%1."/>
      <w:lvlJc w:val="left"/>
      <w:pPr>
        <w:ind w:hanging="3600" w:left="3960"/>
        <w:tabs>
          <w:tab w:val="left" w:pos="396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 w:tplc="3CD079EC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2" w:tplc="CBE0E964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3" w:tplc="40AC7978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4" w:tplc="68B8B32A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5" w:tplc="DB54D930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6" w:tplc="905E005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7" w:tplc="3A7AC1A0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8" w:tplc="CE788994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</w:abstractNum>
  <w:abstractNum w:abstractNumId="3">
    <w:nsid w:val="00000003"/>
    <w:multiLevelType w:val="hybridMultilevel"/>
    <w:lvl w:ilvl="0" w:tplc="1EC604DC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 w:tplc="AD1222AA">
      <w:start w:val="1"/>
      <w:numFmt w:val="bullet"/>
      <w:suff w:val="tab"/>
      <w:lvlText w:val="●"/>
      <w:lvlJc w:val="left"/>
      <w:pPr>
        <w:ind w:hanging="360" w:left="1440"/>
        <w:tabs>
          <w:tab w:val="left" w:pos="1440" w:leader="none"/>
        </w:tabs>
      </w:pPr>
      <w:rPr>
        <w:rFonts w:ascii="Verdana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3" w:tplc="D7264D80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4" w:tplc="9D5C6870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5" w:tplc="F5623E8E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6" w:tplc="2DECFDBE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7" w:tplc="E4FACA30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8" w:tplc="4434128E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</w:abstractNum>
  <w:abstractNum w:abstractNumId="4">
    <w:nsid w:val="00000004"/>
    <w:multiLevelType w:val="hybridMultilevel"/>
    <w:lvl w:ilvl="0" w:tplc="77F8DCBA">
      <w:start w:val="1"/>
      <w:numFmt w:val="decimal"/>
      <w:suff w:val="tab"/>
      <w:lvlText w:val="%1."/>
      <w:lvlJc w:val="left"/>
      <w:pPr>
        <w:ind w:hanging="2340" w:left="2700"/>
        <w:tabs>
          <w:tab w:val="left" w:pos="270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 w:tplc="5A807D76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2" w:tplc="AC84C930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3" w:tplc="DCB81384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4" w:tplc="FB9400D0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5" w:tplc="68F4E65E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6" w:tplc="636A581A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7" w:tplc="5B16F070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8" w:tplc="C0D89070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</w:abstractNum>
  <w:abstractNum w:abstractNumId="5">
    <w:nsid w:val="00000005"/>
    <w:multiLevelType w:val="hybridMultilevel"/>
    <w:lvl w:ilvl="0" w:tplc="204C5DC4">
      <w:start w:val="1"/>
      <w:numFmt w:val="decimal"/>
      <w:suff w:val="tab"/>
      <w:lvlText w:val="%1."/>
      <w:lvlJc w:val="left"/>
      <w:pPr>
        <w:ind w:hanging="540" w:left="900"/>
        <w:tabs>
          <w:tab w:val="left" w:pos="90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 w:tplc="BBFC5E90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2" w:tplc="243C5B10">
      <w:start w:val="1"/>
      <w:numFmt w:val="decimal"/>
      <w:suff w:val="tab"/>
      <w:lvlText w:val="%3."/>
      <w:lvlJc w:val="right"/>
      <w:pPr>
        <w:ind w:hanging="360" w:left="2340"/>
        <w:tabs>
          <w:tab w:val="left" w:pos="234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3" w:tplc="D38E6484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4" w:tplc="AC246068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5" w:tplc="F00A71C6">
      <w:start w:val="1"/>
      <w:numFmt w:val="decimal"/>
      <w:suff w:val="tab"/>
      <w:lvlText w:val="%6."/>
      <w:lvlJc w:val="right"/>
      <w:pPr>
        <w:ind w:hanging="360" w:left="4500"/>
        <w:tabs>
          <w:tab w:val="left" w:pos="450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6" w:tplc="3C168102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7" w:tplc="977E6020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8" w:tplc="29BA3804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</w:abstractNum>
  <w:abstractNum w:abstractNumId="6">
    <w:nsid w:val="00000006"/>
    <w:multiLevelType w:val="hybridMultilevel"/>
    <w:lvl w:ilvl="0" w:tplc="7A3CBBE8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 w:tplc="3CF4A9EC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2" w:tplc="7512AFD4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3" w:tplc="01AED036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4" w:tplc="63C85C28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5" w:tplc="F556A86A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6" w:tplc="713686D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7" w:tplc="449C5F84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8" w:tplc="C6F8B966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</w:abstractNum>
  <w:abstractNum w:abstractNumId="7">
    <w:nsid w:val="00000007"/>
    <w:multiLevelType w:val="hybridMultilevel"/>
    <w:lvl w:ilvl="0" w:tplc="8A0C8E92">
      <w:start w:val="1"/>
      <w:numFmt w:val="decimal"/>
      <w:suff w:val="tab"/>
      <w:lvlText w:val="%1."/>
      <w:lvlJc w:val="left"/>
      <w:pPr>
        <w:ind w:hanging="360" w:left="72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 w:tplc="F58CA63A">
      <w:start w:val="1"/>
      <w:numFmt w:val="lowerLetter"/>
      <w:suff w:val="tab"/>
      <w:lvlText w:val="%2."/>
      <w:lvlJc w:val="left"/>
      <w:pPr>
        <w:ind w:hanging="360" w:left="144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2" w:tplc="89620742">
      <w:start w:val="1"/>
      <w:numFmt w:val="lowerRoman"/>
      <w:suff w:val="tab"/>
      <w:lvlText w:val="%3."/>
      <w:lvlJc w:val="right"/>
      <w:pPr>
        <w:ind w:hanging="180" w:left="216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3" w:tplc="BA584FC0">
      <w:start w:val="1"/>
      <w:numFmt w:val="decimal"/>
      <w:suff w:val="tab"/>
      <w:lvlText w:val="%4."/>
      <w:lvlJc w:val="left"/>
      <w:pPr>
        <w:ind w:hanging="360" w:left="288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4" w:tplc="D3C2676A">
      <w:start w:val="1"/>
      <w:numFmt w:val="lowerLetter"/>
      <w:suff w:val="tab"/>
      <w:lvlText w:val="%5."/>
      <w:lvlJc w:val="left"/>
      <w:pPr>
        <w:ind w:hanging="360" w:left="360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5" w:tplc="D55235DA">
      <w:start w:val="1"/>
      <w:numFmt w:val="lowerRoman"/>
      <w:suff w:val="tab"/>
      <w:lvlText w:val="%6."/>
      <w:lvlJc w:val="right"/>
      <w:pPr>
        <w:ind w:hanging="180" w:left="432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6" w:tplc="7048EC6E">
      <w:start w:val="1"/>
      <w:numFmt w:val="decimal"/>
      <w:suff w:val="tab"/>
      <w:lvlText w:val="%7."/>
      <w:lvlJc w:val="left"/>
      <w:pPr>
        <w:ind w:hanging="360" w:left="504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7" w:tplc="EAA41DB8">
      <w:start w:val="1"/>
      <w:numFmt w:val="lowerLetter"/>
      <w:suff w:val="tab"/>
      <w:lvlText w:val="%8."/>
      <w:lvlJc w:val="left"/>
      <w:pPr>
        <w:ind w:hanging="360" w:left="576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8" w:tplc="A234581A">
      <w:start w:val="1"/>
      <w:numFmt w:val="lowerRoman"/>
      <w:suff w:val="tab"/>
      <w:lvlText w:val="%9."/>
      <w:lvlJc w:val="right"/>
      <w:pPr>
        <w:ind w:hanging="180" w:left="648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</w:abstractNum>
  <w:abstractNum w:abstractNumId="8">
    <w:nsid w:val="00000008"/>
    <w:multiLevelType w:val="hybridMultilevel"/>
    <w:lvl w:ilvl="0" w:tplc="C6D469C0">
      <w:start w:val="1"/>
      <w:numFmt w:val="decimal"/>
      <w:suff w:val="tab"/>
      <w:lvlText w:val="%1."/>
      <w:lvlJc w:val="left"/>
      <w:pPr>
        <w:ind w:hanging="360" w:left="72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16"/>
        <w:u w:val="none"/>
      </w:rPr>
    </w:lvl>
    <w:lvl w:ilvl="1" w:tplc="44EA1142">
      <w:start w:val="1"/>
      <w:numFmt w:val="lowerLetter"/>
      <w:suff w:val="tab"/>
      <w:lvlText w:val="%2."/>
      <w:lvlJc w:val="left"/>
      <w:pPr>
        <w:ind w:hanging="360" w:left="144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2" w:tplc="70E6BBA6">
      <w:start w:val="1"/>
      <w:numFmt w:val="lowerRoman"/>
      <w:suff w:val="tab"/>
      <w:lvlText w:val="%3."/>
      <w:lvlJc w:val="right"/>
      <w:pPr>
        <w:ind w:hanging="180" w:left="216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3" w:tplc="81B8E86E">
      <w:start w:val="1"/>
      <w:numFmt w:val="decimal"/>
      <w:suff w:val="tab"/>
      <w:lvlText w:val="%4."/>
      <w:lvlJc w:val="left"/>
      <w:pPr>
        <w:ind w:hanging="360" w:left="288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4" w:tplc="567C3462">
      <w:start w:val="1"/>
      <w:numFmt w:val="lowerLetter"/>
      <w:suff w:val="tab"/>
      <w:lvlText w:val="%5."/>
      <w:lvlJc w:val="left"/>
      <w:pPr>
        <w:ind w:hanging="360" w:left="360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5" w:tplc="15B4E34A">
      <w:start w:val="1"/>
      <w:numFmt w:val="lowerRoman"/>
      <w:suff w:val="tab"/>
      <w:lvlText w:val="%6."/>
      <w:lvlJc w:val="right"/>
      <w:pPr>
        <w:ind w:hanging="180" w:left="432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6" w:tplc="2A36A826">
      <w:start w:val="1"/>
      <w:numFmt w:val="decimal"/>
      <w:suff w:val="tab"/>
      <w:lvlText w:val="%7."/>
      <w:lvlJc w:val="left"/>
      <w:pPr>
        <w:ind w:hanging="360" w:left="504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7" w:tplc="2C7AA59A">
      <w:start w:val="1"/>
      <w:numFmt w:val="lowerLetter"/>
      <w:suff w:val="tab"/>
      <w:lvlText w:val="%8."/>
      <w:lvlJc w:val="left"/>
      <w:pPr>
        <w:ind w:hanging="360" w:left="576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8" w:tplc="9154E0DA">
      <w:start w:val="1"/>
      <w:numFmt w:val="lowerRoman"/>
      <w:suff w:val="tab"/>
      <w:lvlText w:val="%9."/>
      <w:lvlJc w:val="right"/>
      <w:pPr>
        <w:ind w:hanging="180" w:left="648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</w:abstractNum>
  <w:abstractNum w:abstractNumId="9">
    <w:nsid w:val="00000009"/>
    <w:multiLevelType w:val="hybridMultilevel"/>
    <w:lvl w:ilvl="0" w:tplc="1D56C7AA">
      <w:start w:val="1"/>
      <w:numFmt w:val="decimal"/>
      <w:suff w:val="tab"/>
      <w:lvlText w:val="%1."/>
      <w:lvlJc w:val="left"/>
      <w:pPr>
        <w:ind w:hanging="360" w:left="72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 w:tplc="5E7E6772">
      <w:start w:val="1"/>
      <w:numFmt w:val="lowerLetter"/>
      <w:suff w:val="tab"/>
      <w:lvlText w:val="%2."/>
      <w:lvlJc w:val="left"/>
      <w:pPr>
        <w:ind w:hanging="360" w:left="144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2" w:tplc="FE304564">
      <w:start w:val="1"/>
      <w:numFmt w:val="lowerRoman"/>
      <w:suff w:val="tab"/>
      <w:lvlText w:val="%3."/>
      <w:lvlJc w:val="right"/>
      <w:pPr>
        <w:ind w:hanging="180" w:left="216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3" w:tplc="6CEAE3AE">
      <w:start w:val="1"/>
      <w:numFmt w:val="decimal"/>
      <w:suff w:val="tab"/>
      <w:lvlText w:val="%4."/>
      <w:lvlJc w:val="left"/>
      <w:pPr>
        <w:ind w:hanging="360" w:left="288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4" w:tplc="3F4CAAFA">
      <w:start w:val="1"/>
      <w:numFmt w:val="lowerLetter"/>
      <w:suff w:val="tab"/>
      <w:lvlText w:val="%5."/>
      <w:lvlJc w:val="left"/>
      <w:pPr>
        <w:ind w:hanging="360" w:left="360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5" w:tplc="CE623810">
      <w:start w:val="1"/>
      <w:numFmt w:val="lowerRoman"/>
      <w:suff w:val="tab"/>
      <w:lvlText w:val="%6."/>
      <w:lvlJc w:val="right"/>
      <w:pPr>
        <w:ind w:hanging="180" w:left="432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6" w:tplc="40E6263E">
      <w:start w:val="1"/>
      <w:numFmt w:val="decimal"/>
      <w:suff w:val="tab"/>
      <w:lvlText w:val="%7."/>
      <w:lvlJc w:val="left"/>
      <w:pPr>
        <w:ind w:hanging="360" w:left="504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7" w:tplc="62583C4E">
      <w:start w:val="1"/>
      <w:numFmt w:val="lowerLetter"/>
      <w:suff w:val="tab"/>
      <w:lvlText w:val="%8."/>
      <w:lvlJc w:val="left"/>
      <w:pPr>
        <w:ind w:hanging="360" w:left="576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8" w:tplc="D68AF8AC">
      <w:start w:val="1"/>
      <w:numFmt w:val="lowerRoman"/>
      <w:suff w:val="tab"/>
      <w:lvlText w:val="%9."/>
      <w:lvlJc w:val="right"/>
      <w:pPr>
        <w:ind w:hanging="180" w:left="6480"/>
        <w:tabs>
          <w:tab w:val="left" w:pos="0" w:leader="none"/>
        </w:tabs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</w:abstractNum>
  <w:abstractNum w:abstractNumId="10">
    <w:nsid w:val="0D727F2D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157F6904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18577104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18AB7B68"/>
    <w:multiLevelType w:val="hybridMultilevel"/>
    <w:lvl w:ilvl="0" w:tplc="2E5CC6E8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4">
    <w:nsid w:val="1BF0045E"/>
    <w:multiLevelType w:val="hybridMultilevel"/>
    <w:lvl w:ilvl="0" w:tplc="42AE8C56">
      <w:start w:val="2"/>
      <w:numFmt w:val="upperRoman"/>
      <w:suff w:val="tab"/>
      <w:lvlText w:val="%1&gt;"/>
      <w:lvlJc w:val="left"/>
      <w:pPr>
        <w:ind w:hanging="720" w:left="862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222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1942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662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382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102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4822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542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262"/>
      </w:pPr>
      <w:rPr/>
    </w:lvl>
  </w:abstractNum>
  <w:abstractNum w:abstractNumId="15">
    <w:nsid w:val="1C617300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">
    <w:nsid w:val="1CCF6009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21393E81"/>
    <w:multiLevelType w:val="hybridMultilevel"/>
    <w:lvl w:ilvl="0" w:tplc="6F80EC3A">
      <w:start w:val="1"/>
      <w:numFmt w:val="decimal"/>
      <w:suff w:val="tab"/>
      <w:lvlText w:val="%1)"/>
      <w:lvlJc w:val="left"/>
      <w:pPr>
        <w:ind w:hanging="360" w:left="720"/>
      </w:pPr>
      <w:rPr>
        <w:i w:val="0"/>
      </w:rPr>
    </w:lvl>
    <w:lvl w:ilvl="1" w:tplc="0415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5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5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5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5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5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5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5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">
    <w:nsid w:val="219C038F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30055CD6"/>
    <w:multiLevelType w:val="hybridMultilevel"/>
    <w:lvl w:ilvl="0" w:tplc="81646A30">
      <w:start w:val="1"/>
      <w:numFmt w:val="upperRoman"/>
      <w:suff w:val="tab"/>
      <w:lvlText w:val="%1."/>
      <w:lvlJc w:val="left"/>
      <w:pPr>
        <w:ind w:hanging="720" w:left="862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222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1942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662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382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102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4822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542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262"/>
      </w:pPr>
      <w:rPr/>
    </w:lvl>
  </w:abstractNum>
  <w:abstractNum w:abstractNumId="20">
    <w:nsid w:val="3B637545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">
    <w:nsid w:val="3E8C422F"/>
    <w:multiLevelType w:val="hybridMultilevel"/>
    <w:lvl w:ilvl="0" w:tplc="0415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3F8A4975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3">
    <w:nsid w:val="44024BEC"/>
    <w:multiLevelType w:val="hybridMultilevel"/>
    <w:lvl w:ilvl="0" w:tplc="2E5CC6E8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4">
    <w:nsid w:val="47AB2134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502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5">
    <w:nsid w:val="4AD87EB5"/>
    <w:multiLevelType w:val="hybridMultilevel"/>
    <w:lvl w:ilvl="0" w:tplc="0415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5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5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5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5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5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5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5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5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">
    <w:nsid w:val="4F50715F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7">
    <w:nsid w:val="52490062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8">
    <w:nsid w:val="525E2278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9">
    <w:nsid w:val="529147D0"/>
    <w:multiLevelType w:val="hybridMultilevel"/>
    <w:lvl w:ilvl="0" w:tplc="F4EEFA6A">
      <w:start w:val="1"/>
      <w:numFmt w:val="upperRoman"/>
      <w:suff w:val="tab"/>
      <w:lvlText w:val="%1."/>
      <w:lvlJc w:val="left"/>
      <w:pPr>
        <w:ind w:hanging="720" w:left="108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0">
    <w:nsid w:val="576D31AC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1">
    <w:nsid w:val="58E87293"/>
    <w:multiLevelType w:val="hybridMultilevel"/>
    <w:lvl w:ilvl="0" w:tplc="04150001">
      <w:start w:val="1"/>
      <w:numFmt w:val="bullet"/>
      <w:suff w:val="tab"/>
      <w:lvlText w:val=""/>
      <w:lvlJc w:val="left"/>
      <w:pPr>
        <w:ind w:hanging="360" w:left="2138"/>
      </w:pPr>
      <w:rPr>
        <w:rFonts w:ascii="Symbol" w:hAnsi="Symbol"/>
      </w:rPr>
    </w:lvl>
    <w:lvl w:ilvl="1" w:tplc="04150003">
      <w:start w:val="1"/>
      <w:numFmt w:val="bullet"/>
      <w:suff w:val="tab"/>
      <w:lvlText w:val="o"/>
      <w:lvlJc w:val="left"/>
      <w:pPr>
        <w:ind w:hanging="360" w:left="2858"/>
      </w:pPr>
      <w:rPr>
        <w:rFonts w:ascii="Courier New" w:hAnsi="Courier New"/>
      </w:rPr>
    </w:lvl>
    <w:lvl w:ilvl="2" w:tplc="04150005">
      <w:start w:val="1"/>
      <w:numFmt w:val="bullet"/>
      <w:suff w:val="tab"/>
      <w:lvlText w:val=""/>
      <w:lvlJc w:val="left"/>
      <w:pPr>
        <w:ind w:hanging="360" w:left="3578"/>
      </w:pPr>
      <w:rPr>
        <w:rFonts w:ascii="Wingdings" w:hAnsi="Wingdings"/>
      </w:rPr>
    </w:lvl>
    <w:lvl w:ilvl="3" w:tplc="04150001">
      <w:start w:val="1"/>
      <w:numFmt w:val="bullet"/>
      <w:suff w:val="tab"/>
      <w:lvlText w:val=""/>
      <w:lvlJc w:val="left"/>
      <w:pPr>
        <w:ind w:hanging="360" w:left="4298"/>
      </w:pPr>
      <w:rPr>
        <w:rFonts w:ascii="Symbol" w:hAnsi="Symbol"/>
      </w:rPr>
    </w:lvl>
    <w:lvl w:ilvl="4" w:tplc="04150003">
      <w:start w:val="1"/>
      <w:numFmt w:val="bullet"/>
      <w:suff w:val="tab"/>
      <w:lvlText w:val="o"/>
      <w:lvlJc w:val="left"/>
      <w:pPr>
        <w:ind w:hanging="360" w:left="5018"/>
      </w:pPr>
      <w:rPr>
        <w:rFonts w:ascii="Courier New" w:hAnsi="Courier New"/>
      </w:rPr>
    </w:lvl>
    <w:lvl w:ilvl="5" w:tplc="04150005">
      <w:start w:val="1"/>
      <w:numFmt w:val="bullet"/>
      <w:suff w:val="tab"/>
      <w:lvlText w:val=""/>
      <w:lvlJc w:val="left"/>
      <w:pPr>
        <w:ind w:hanging="360" w:left="5738"/>
      </w:pPr>
      <w:rPr>
        <w:rFonts w:ascii="Wingdings" w:hAnsi="Wingdings"/>
      </w:rPr>
    </w:lvl>
    <w:lvl w:ilvl="6" w:tplc="04150001">
      <w:start w:val="1"/>
      <w:numFmt w:val="bullet"/>
      <w:suff w:val="tab"/>
      <w:lvlText w:val=""/>
      <w:lvlJc w:val="left"/>
      <w:pPr>
        <w:ind w:hanging="360" w:left="6458"/>
      </w:pPr>
      <w:rPr>
        <w:rFonts w:ascii="Symbol" w:hAnsi="Symbol"/>
      </w:rPr>
    </w:lvl>
    <w:lvl w:ilvl="7" w:tplc="04150003">
      <w:start w:val="1"/>
      <w:numFmt w:val="bullet"/>
      <w:suff w:val="tab"/>
      <w:lvlText w:val="o"/>
      <w:lvlJc w:val="left"/>
      <w:pPr>
        <w:ind w:hanging="360" w:left="7178"/>
      </w:pPr>
      <w:rPr>
        <w:rFonts w:ascii="Courier New" w:hAnsi="Courier New"/>
      </w:rPr>
    </w:lvl>
    <w:lvl w:ilvl="8" w:tplc="04150005">
      <w:start w:val="1"/>
      <w:numFmt w:val="bullet"/>
      <w:suff w:val="tab"/>
      <w:lvlText w:val=""/>
      <w:lvlJc w:val="left"/>
      <w:pPr>
        <w:ind w:hanging="360" w:left="7898"/>
      </w:pPr>
      <w:rPr>
        <w:rFonts w:ascii="Wingdings" w:hAnsi="Wingdings"/>
      </w:rPr>
    </w:lvl>
  </w:abstractNum>
  <w:abstractNum w:abstractNumId="32">
    <w:nsid w:val="5B70183A"/>
    <w:multiLevelType w:val="hybridMultilevel"/>
    <w:lvl w:ilvl="0" w:tplc="D01C5870">
      <w:start w:val="1"/>
      <w:numFmt w:val="upperRoman"/>
      <w:suff w:val="tab"/>
      <w:lvlText w:val="%1."/>
      <w:lvlJc w:val="left"/>
      <w:pPr>
        <w:ind w:hanging="720" w:left="1080"/>
      </w:pPr>
      <w:rPr>
        <w:rFonts w:ascii="Calibri" w:hAnsi="Calibri"/>
      </w:rPr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3">
    <w:nsid w:val="61997EBA"/>
    <w:multiLevelType w:val="hybridMultilevel"/>
    <w:lvl w:ilvl="0" w:tplc="04150011">
      <w:start w:val="1"/>
      <w:numFmt w:val="decimal"/>
      <w:suff w:val="tab"/>
      <w:lvlText w:val="%1)"/>
      <w:lvlJc w:val="left"/>
      <w:pPr>
        <w:ind w:hanging="360" w:left="720"/>
      </w:pPr>
      <w:rPr>
        <w:sz w:val="20"/>
      </w:rPr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4">
    <w:nsid w:val="63BB44E4"/>
    <w:multiLevelType w:val="hybridMultilevel"/>
    <w:lvl w:ilvl="0" w:tplc="D01C5870">
      <w:start w:val="1"/>
      <w:numFmt w:val="upperRoman"/>
      <w:suff w:val="tab"/>
      <w:lvlText w:val="%1."/>
      <w:lvlJc w:val="left"/>
      <w:pPr>
        <w:ind w:hanging="720" w:left="1080"/>
      </w:pPr>
      <w:rPr>
        <w:rFonts w:ascii="Calibri" w:hAnsi="Calibri"/>
      </w:rPr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5">
    <w:nsid w:val="680B476B"/>
    <w:multiLevelType w:val="hybridMultilevel"/>
    <w:lvl w:ilvl="0" w:tplc="B562F678">
      <w:start w:val="3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6">
    <w:nsid w:val="6AC8373C"/>
    <w:multiLevelType w:val="hybridMultilevel"/>
    <w:lvl w:ilvl="0" w:tplc="E5EE8F54">
      <w:start w:val="1"/>
      <w:numFmt w:val="decimal"/>
      <w:suff w:val="tab"/>
      <w:lvlText w:val="%1."/>
      <w:lvlJc w:val="left"/>
      <w:pPr>
        <w:ind w:hanging="360" w:left="720"/>
      </w:pPr>
      <w:rPr>
        <w:b w:val="1"/>
        <w:i w:val="0"/>
      </w:rPr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7">
    <w:nsid w:val="7A42766F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8">
    <w:nsid w:val="7B303065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9">
    <w:nsid w:val="7BCA44D8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0"/>
  </w:num>
  <w:num w:numId="17">
    <w:abstractNumId w:val="24"/>
  </w:num>
  <w:num w:numId="18">
    <w:abstractNumId w:val="11"/>
  </w:num>
  <w:num w:numId="19">
    <w:abstractNumId w:val="30"/>
  </w:num>
  <w:num w:numId="20">
    <w:abstractNumId w:val="39"/>
  </w:num>
  <w:num w:numId="21">
    <w:abstractNumId w:val="37"/>
  </w:num>
  <w:num w:numId="22">
    <w:abstractNumId w:val="12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9"/>
  </w:num>
  <w:num w:numId="28">
    <w:abstractNumId w:val="14"/>
  </w:num>
  <w:num w:numId="29">
    <w:abstractNumId w:val="38"/>
  </w:num>
  <w:num w:numId="30">
    <w:abstractNumId w:val="26"/>
  </w:num>
  <w:num w:numId="31">
    <w:abstractNumId w:val="18"/>
  </w:num>
  <w:num w:numId="32">
    <w:abstractNumId w:val="33"/>
  </w:num>
  <w:num w:numId="33">
    <w:abstractNumId w:val="31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7"/>
  </w:num>
  <w:num w:numId="41">
    <w:abstractNumId w:val="1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ar-SA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color w:val="000000"/>
      <w:sz w:val="24"/>
    </w:rPr>
  </w:style>
  <w:style w:type="paragraph" w:styleId="P1">
    <w:name w:val="heading 1"/>
    <w:basedOn w:val="P0"/>
    <w:next w:val="P0"/>
    <w:qFormat/>
    <w:pPr>
      <w:spacing w:before="240" w:beforeAutospacing="0" w:afterAutospacing="0"/>
      <w:jc w:val="right"/>
      <w:outlineLvl w:val="0"/>
    </w:pPr>
    <w:rPr>
      <w:b w:val="1"/>
    </w:rPr>
  </w:style>
  <w:style w:type="paragraph" w:styleId="P2">
    <w:name w:val="heading 2"/>
    <w:basedOn w:val="P0"/>
    <w:next w:val="P0"/>
    <w:qFormat/>
    <w:pPr>
      <w:spacing w:before="240" w:after="60" w:beforeAutospacing="0" w:afterAutospacing="0"/>
      <w:outlineLvl w:val="1"/>
    </w:pPr>
    <w:rPr>
      <w:rFonts w:ascii="Arial" w:hAnsi="Arial"/>
      <w:b w:val="1"/>
      <w:i w:val="1"/>
      <w:sz w:val="28"/>
    </w:rPr>
  </w:style>
  <w:style w:type="paragraph" w:styleId="P3">
    <w:name w:val="heading 3"/>
    <w:basedOn w:val="P0"/>
    <w:next w:val="P0"/>
    <w:qFormat/>
    <w:pPr>
      <w:spacing w:before="240" w:after="60" w:beforeAutospacing="0" w:afterAutospacing="0"/>
      <w:outlineLvl w:val="2"/>
    </w:pPr>
    <w:rPr>
      <w:rFonts w:ascii="Arial" w:hAnsi="Arial"/>
      <w:b w:val="1"/>
      <w:sz w:val="26"/>
    </w:rPr>
  </w:style>
  <w:style w:type="paragraph" w:styleId="P4">
    <w:name w:val="heading 4"/>
    <w:basedOn w:val="P0"/>
    <w:next w:val="P0"/>
    <w:qFormat/>
    <w:pPr>
      <w:spacing w:before="240" w:after="60" w:beforeAutospacing="0" w:afterAutospacing="0"/>
      <w:outlineLvl w:val="3"/>
    </w:pPr>
    <w:rPr>
      <w:b w:val="1"/>
      <w:sz w:val="28"/>
    </w:rPr>
  </w:style>
  <w:style w:type="paragraph" w:styleId="P5">
    <w:name w:val="heading 5"/>
    <w:basedOn w:val="P0"/>
    <w:next w:val="P0"/>
    <w:qFormat/>
    <w:pPr>
      <w:spacing w:before="240" w:after="60" w:beforeAutospacing="0" w:afterAutospacing="0"/>
      <w:outlineLvl w:val="4"/>
    </w:pPr>
    <w:rPr>
      <w:b w:val="1"/>
      <w:i w:val="1"/>
      <w:sz w:val="26"/>
    </w:rPr>
  </w:style>
  <w:style w:type="paragraph" w:styleId="P6">
    <w:name w:val="heading 6"/>
    <w:basedOn w:val="P0"/>
    <w:next w:val="P0"/>
    <w:qFormat/>
    <w:pPr>
      <w:tabs>
        <w:tab w:val="left" w:pos="283" w:leader="none"/>
      </w:tabs>
      <w:spacing w:lineRule="auto" w:line="360" w:beforeAutospacing="0" w:afterAutospacing="0"/>
      <w:ind w:hanging="283" w:left="283"/>
      <w:jc w:val="right"/>
      <w:outlineLvl w:val="5"/>
    </w:pPr>
    <w:rPr>
      <w:b w:val="1"/>
    </w:rPr>
  </w:style>
  <w:style w:type="paragraph" w:styleId="P7">
    <w:name w:val="Title"/>
    <w:basedOn w:val="P0"/>
    <w:qFormat/>
    <w:pPr>
      <w:spacing w:before="240" w:after="60" w:beforeAutospacing="0" w:afterAutospacing="0"/>
      <w:jc w:val="center"/>
    </w:pPr>
    <w:rPr>
      <w:rFonts w:ascii="Arial" w:hAnsi="Arial"/>
      <w:b w:val="1"/>
      <w:sz w:val="32"/>
    </w:rPr>
  </w:style>
  <w:style w:type="paragraph" w:styleId="P8">
    <w:name w:val="Subtitle"/>
    <w:basedOn w:val="P0"/>
    <w:qFormat/>
    <w:pPr>
      <w:spacing w:after="60" w:beforeAutospacing="0" w:afterAutospacing="0"/>
      <w:jc w:val="center"/>
    </w:pPr>
    <w:rPr>
      <w:rFonts w:ascii="Arial" w:hAnsi="Arial"/>
    </w:rPr>
  </w:style>
  <w:style w:type="paragraph" w:styleId="P9">
    <w:name w:val="footnote text"/>
    <w:basedOn w:val="P0"/>
    <w:link w:val="C13"/>
    <w:pPr/>
    <w:rPr>
      <w:sz w:val="20"/>
    </w:rPr>
  </w:style>
  <w:style w:type="paragraph" w:styleId="P10">
    <w:name w:val="endnote text"/>
    <w:basedOn w:val="P0"/>
    <w:link w:val="C4"/>
    <w:pPr/>
    <w:rPr>
      <w:sz w:val="20"/>
    </w:rPr>
  </w:style>
  <w:style w:type="paragraph" w:styleId="P11">
    <w:name w:val="List"/>
    <w:basedOn w:val="P0"/>
    <w:pPr>
      <w:ind w:hanging="283" w:left="283"/>
      <w:contextualSpacing w:val="1"/>
    </w:pPr>
    <w:rPr/>
  </w:style>
  <w:style w:type="paragraph" w:styleId="P12">
    <w:name w:val="List 2"/>
    <w:basedOn w:val="P0"/>
    <w:pPr>
      <w:ind w:hanging="283" w:left="566"/>
      <w:contextualSpacing w:val="1"/>
    </w:pPr>
    <w:rPr/>
  </w:style>
  <w:style w:type="paragraph" w:styleId="P13">
    <w:name w:val="Body Text"/>
    <w:basedOn w:val="P0"/>
    <w:link w:val="C6"/>
    <w:pPr>
      <w:spacing w:after="120" w:beforeAutospacing="0" w:afterAutospacing="0"/>
    </w:pPr>
    <w:rPr/>
  </w:style>
  <w:style w:type="paragraph" w:styleId="P14">
    <w:name w:val="header"/>
    <w:basedOn w:val="P0"/>
    <w:link w:val="C7"/>
    <w:pPr>
      <w:tabs>
        <w:tab w:val="center" w:pos="4536" w:leader="none"/>
        <w:tab w:val="right" w:pos="9072" w:leader="none"/>
      </w:tabs>
    </w:pPr>
    <w:rPr/>
  </w:style>
  <w:style w:type="paragraph" w:styleId="P15">
    <w:name w:val="footer"/>
    <w:basedOn w:val="P0"/>
    <w:link w:val="C8"/>
    <w:pPr>
      <w:tabs>
        <w:tab w:val="center" w:pos="4536" w:leader="none"/>
        <w:tab w:val="right" w:pos="9072" w:leader="none"/>
      </w:tabs>
    </w:pPr>
    <w:rPr/>
  </w:style>
  <w:style w:type="paragraph" w:styleId="P16">
    <w:name w:val="Balloon Text"/>
    <w:basedOn w:val="P0"/>
    <w:link w:val="C9"/>
    <w:pPr/>
    <w:rPr>
      <w:rFonts w:ascii="Tahoma" w:hAnsi="Tahoma"/>
      <w:sz w:val="16"/>
    </w:rPr>
  </w:style>
  <w:style w:type="paragraph" w:styleId="P17">
    <w:name w:val="annotation text"/>
    <w:basedOn w:val="P0"/>
    <w:link w:val="C11"/>
    <w:pPr/>
    <w:rPr>
      <w:sz w:val="20"/>
    </w:rPr>
  </w:style>
  <w:style w:type="paragraph" w:styleId="P18">
    <w:name w:val="annotation subject"/>
    <w:basedOn w:val="P17"/>
    <w:next w:val="P17"/>
    <w:link w:val="C12"/>
    <w:pPr/>
    <w:rPr>
      <w:b w:val="1"/>
    </w:rPr>
  </w:style>
  <w:style w:type="paragraph" w:styleId="P19">
    <w:name w:val="Revision"/>
    <w:hidden/>
    <w:semiHidden/>
    <w:pPr/>
    <w:rPr>
      <w:color w:val="000000"/>
      <w:sz w:val="24"/>
    </w:rPr>
  </w:style>
  <w:style w:type="paragraph" w:styleId="P20">
    <w:name w:val="List Paragraph"/>
    <w:basedOn w:val="P0"/>
    <w:qFormat/>
    <w:pPr>
      <w:ind w:left="720"/>
      <w:contextualSpacing w:val="1"/>
    </w:pPr>
    <w:rPr/>
  </w:style>
  <w:style w:type="paragraph" w:styleId="P21">
    <w:name w:val="Tekst treści (2)"/>
    <w:basedOn w:val="P0"/>
    <w:link w:val="C15"/>
    <w:pPr>
      <w:widowControl w:val="0"/>
      <w:shd w:val="clear" w:fill="FFFFFF"/>
      <w:spacing w:after="380" w:beforeAutospacing="0" w:afterAutospacing="0"/>
      <w:ind w:left="5520"/>
      <w:jc w:val="both"/>
    </w:pPr>
    <w:rPr>
      <w:rFonts w:ascii="Arial" w:hAnsi="Arial"/>
      <w:color w:val="231F20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footnote reference"/>
    <w:rPr>
      <w:vertAlign w:val="superscript"/>
    </w:rPr>
  </w:style>
  <w:style w:type="character" w:styleId="C4">
    <w:name w:val="Tekst przypisu końcowego Znak"/>
    <w:link w:val="P10"/>
    <w:rPr>
      <w:sz w:val="20"/>
    </w:rPr>
  </w:style>
  <w:style w:type="character" w:styleId="C5">
    <w:name w:val="endnote reference"/>
    <w:rPr>
      <w:vertAlign w:val="superscript"/>
    </w:rPr>
  </w:style>
  <w:style w:type="character" w:styleId="C6">
    <w:name w:val="Tekst podstawowy Znak"/>
    <w:link w:val="P13"/>
    <w:rPr/>
  </w:style>
  <w:style w:type="character" w:styleId="C7">
    <w:name w:val="Nagłówek Znak"/>
    <w:link w:val="P14"/>
    <w:rPr/>
  </w:style>
  <w:style w:type="character" w:styleId="C8">
    <w:name w:val="Stopka Znak"/>
    <w:link w:val="P15"/>
    <w:rPr/>
  </w:style>
  <w:style w:type="character" w:styleId="C9">
    <w:name w:val="Tekst dymka Znak"/>
    <w:link w:val="P16"/>
    <w:rPr>
      <w:rFonts w:ascii="Tahoma" w:hAnsi="Tahoma"/>
      <w:sz w:val="16"/>
    </w:rPr>
  </w:style>
  <w:style w:type="character" w:styleId="C10">
    <w:name w:val="annotation reference"/>
    <w:rPr>
      <w:sz w:val="16"/>
    </w:rPr>
  </w:style>
  <w:style w:type="character" w:styleId="C11">
    <w:name w:val="Tekst komentarza Znak"/>
    <w:link w:val="P17"/>
    <w:rPr>
      <w:sz w:val="20"/>
    </w:rPr>
  </w:style>
  <w:style w:type="character" w:styleId="C12">
    <w:name w:val="Temat komentarza Znak"/>
    <w:link w:val="P18"/>
    <w:rPr>
      <w:b w:val="1"/>
    </w:rPr>
  </w:style>
  <w:style w:type="character" w:styleId="C13">
    <w:name w:val="Tekst przypisu dolnego Znak"/>
    <w:link w:val="P9"/>
    <w:rPr>
      <w:sz w:val="20"/>
    </w:rPr>
  </w:style>
  <w:style w:type="character" w:styleId="C14">
    <w:name w:val="luc_hili"/>
    <w:basedOn w:val="C0"/>
    <w:rPr/>
  </w:style>
  <w:style w:type="character" w:styleId="C15">
    <w:name w:val="Tekst treści (2)_"/>
    <w:basedOn w:val="C0"/>
    <w:link w:val="P21"/>
    <w:rPr>
      <w:rFonts w:ascii="Arial" w:hAnsi="Arial"/>
      <w:color w:val="231F20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nt1" Type="http://schemas.openxmlformats.org/officeDocument/2006/relationships/footnotes" Target="foot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Stawarz Magdalena</dc:creator>
  <dcterms:created xsi:type="dcterms:W3CDTF">2021-04-21T08:37:00Z</dcterms:created>
  <cp:lastModifiedBy>NADOLSKA\NadolskaA</cp:lastModifiedBy>
  <cp:lastPrinted>2018-10-01T08:37:00Z</cp:lastPrinted>
  <dcterms:modified xsi:type="dcterms:W3CDTF">2024-05-17T08:27:01Z</dcterms:modified>
  <cp:revision>13</cp:revision>
</cp:coreProperties>
</file>