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CB6F6F" Type="http://schemas.openxmlformats.org/officeDocument/2006/relationships/officeDocument" Target="/word/document.xml" /><Relationship Id="coreR58CB6F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Górzno jest członkiem Stowarzyszenia Gmin Ziemi Dobrzyńskiej w Dobrzyniu nad Wisłą. Zarząd Stowarzyszenia wystąpił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prośbą ooddelegowanie dwóch przedstawicieli do zgromadzenia SGZD na kadencję 2024 - 2029. W związku z tym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2024-05-14T14:54:15Z</dcterms:created>
  <cp:lastModifiedBy>JaroszewskaM</cp:lastModifiedBy>
  <dcterms:modified xsi:type="dcterms:W3CDTF">2024-05-24T07:59:50Z</dcterms:modified>
  <cp:revision>12</cp:revision>
  <dc:subject>w sprawie wyznaczenia przedstawicieli Gminy Górzno doStowarzyszenia Gmin Ziemi Dobrzyńskiej w kadencji 2024 - 2029</dc:subject>
  <dc:title>Uchwała z dnia 22 maja 2024 r.</dc:title>
</cp:coreProperties>
</file>