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C0CF" w14:textId="3A1B726B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 xml:space="preserve">Umowa nr </w:t>
      </w:r>
      <w:r w:rsidR="00C2664B">
        <w:rPr>
          <w:b/>
          <w:bCs w:val="0"/>
          <w:i w:val="0"/>
          <w:iCs w:val="0"/>
        </w:rPr>
        <w:t>………….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2A07C621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Zawarta w dniu  </w:t>
      </w:r>
      <w:r w:rsidR="00C2664B">
        <w:rPr>
          <w:rFonts w:ascii="Times New Roman" w:hAnsi="Times New Roman" w:cs="Times New Roman"/>
          <w:sz w:val="24"/>
        </w:rPr>
        <w:t>………….</w:t>
      </w:r>
      <w:r w:rsidRPr="0043202C">
        <w:rPr>
          <w:rFonts w:ascii="Times New Roman" w:hAnsi="Times New Roman" w:cs="Times New Roman"/>
          <w:sz w:val="24"/>
        </w:rPr>
        <w:t xml:space="preserve">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0C1F4BAC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Burmistrza Miasta i Gminy Górzno </w:t>
      </w:r>
      <w:r w:rsidR="00C2664B">
        <w:rPr>
          <w:rFonts w:ascii="Times New Roman" w:hAnsi="Times New Roman" w:cs="Times New Roman"/>
          <w:sz w:val="24"/>
        </w:rPr>
        <w:t>– Jacek Ruciński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05D7BD37" w:rsidR="0043202C" w:rsidRPr="0043202C" w:rsidRDefault="00C2664B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BC52FC">
        <w:t xml:space="preserve"> z s</w:t>
      </w:r>
      <w:r w:rsidR="0043202C" w:rsidRPr="0043202C">
        <w:rPr>
          <w:rFonts w:ascii="Times New Roman" w:hAnsi="Times New Roman" w:cs="Times New Roman"/>
          <w:sz w:val="24"/>
        </w:rPr>
        <w:t xml:space="preserve">iedzibą </w:t>
      </w:r>
      <w:r>
        <w:rPr>
          <w:rFonts w:ascii="Times New Roman" w:hAnsi="Times New Roman" w:cs="Times New Roman"/>
          <w:sz w:val="24"/>
        </w:rPr>
        <w:t>………………………………………….</w:t>
      </w:r>
      <w:r w:rsidR="00BC52FC">
        <w:rPr>
          <w:rFonts w:ascii="Times New Roman" w:hAnsi="Times New Roman" w:cs="Times New Roman"/>
          <w:sz w:val="24"/>
        </w:rPr>
        <w:t xml:space="preserve">, </w:t>
      </w:r>
      <w:r w:rsidR="0043202C" w:rsidRPr="0043202C">
        <w:rPr>
          <w:rFonts w:ascii="Times New Roman" w:hAnsi="Times New Roman" w:cs="Times New Roman"/>
          <w:sz w:val="24"/>
        </w:rPr>
        <w:t xml:space="preserve">wpisanym do Centralnej Ewidencji i Informacji o Działalności Gospodarczej Rzeczypospolitej Polskiej prowadzonej przez Ministerstwo Rozwoju, Pracy i Technologii (lub nr KRS – w zależności od rodzaju podmiotu), mającym nadany nr NIP: </w:t>
      </w:r>
      <w:r>
        <w:rPr>
          <w:rFonts w:ascii="Times New Roman" w:hAnsi="Times New Roman" w:cs="Times New Roman"/>
          <w:sz w:val="24"/>
        </w:rPr>
        <w:t>…………………………</w:t>
      </w:r>
      <w:r w:rsidR="0043202C" w:rsidRPr="0043202C">
        <w:rPr>
          <w:rFonts w:ascii="Times New Roman" w:hAnsi="Times New Roman" w:cs="Times New Roman"/>
          <w:sz w:val="24"/>
        </w:rPr>
        <w:t xml:space="preserve">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5CC9E65C" w14:textId="77777777" w:rsidR="00C2664B" w:rsidRPr="00C2664B" w:rsidRDefault="00687D2C" w:rsidP="00C266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</w:t>
      </w:r>
      <w:r w:rsidR="00AD0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</w:t>
      </w:r>
      <w:r w:rsidR="00C2664B" w:rsidRPr="00C266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przebudowy i wzmocnienia konstrukcji budynku użyteczności publicznej”:</w:t>
      </w:r>
    </w:p>
    <w:p w14:paraId="48974771" w14:textId="77777777" w:rsidR="00C2664B" w:rsidRPr="00C2664B" w:rsidRDefault="00C2664B" w:rsidP="00C266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66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Ochotniczej Straży Pożarnej/ świetlicy wiejskiej w Karwie – obręb Szynkówko, dz. nr 220/2, Gmina Górzno,</w:t>
      </w:r>
    </w:p>
    <w:p w14:paraId="6E9C82BB" w14:textId="77777777" w:rsidR="00C2664B" w:rsidRPr="00C2664B" w:rsidRDefault="00C2664B" w:rsidP="00C266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66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Ochotniczej Straży Pożarnej/ świetlicy wiejskiej w Szczutowie – obręb Szczutowo, dz. nr 159/6, Gmina Górzno,</w:t>
      </w:r>
    </w:p>
    <w:p w14:paraId="241D580C" w14:textId="23CE8D62" w:rsidR="00DE6230" w:rsidRDefault="00C2664B" w:rsidP="00C266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66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Ochotniczej Straży Pożarnej/ świetlicy wiejskiej w Miesiączkowie – obręb Miesiączkowo, dz. nr 288/1, Gmina Górzno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dokumentem zapytania ofertowego nr </w:t>
      </w:r>
      <w:r w:rsidR="004320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4320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283D87" w14:textId="77777777" w:rsidR="00C871FC" w:rsidRPr="00C871FC" w:rsidRDefault="00C871FC" w:rsidP="00C871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konieczność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 mapę zasadniczą, ekspertyzy, opinie, badania i pomiary, dokona niezbędnej inwentaryzacji.</w:t>
      </w:r>
    </w:p>
    <w:p w14:paraId="16F24C9C" w14:textId="77777777" w:rsidR="00C871FC" w:rsidRPr="00C871FC" w:rsidRDefault="00C871FC" w:rsidP="00C8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71BCCF" w14:textId="77777777" w:rsidR="00C871FC" w:rsidRPr="00C871FC" w:rsidRDefault="00C871FC" w:rsidP="00C871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 z branży: konstrukcyjno-budowlanej.</w:t>
      </w:r>
    </w:p>
    <w:p w14:paraId="6E653D9E" w14:textId="77777777" w:rsidR="00C871FC" w:rsidRPr="00C871FC" w:rsidRDefault="00C871FC" w:rsidP="00C8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3CF9D03B" w14:textId="77777777" w:rsidR="00C871FC" w:rsidRPr="00C871FC" w:rsidRDefault="00C871FC" w:rsidP="00C8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budynku uwzględniająca stan podłoża gruntowego oraz określająca zasadność oraz sposobu naprawy</w:t>
      </w:r>
    </w:p>
    <w:p w14:paraId="56B64EC2" w14:textId="77777777" w:rsidR="00C871FC" w:rsidRPr="00C871FC" w:rsidRDefault="00C871FC" w:rsidP="00C8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badania geotechniczne gruntu</w:t>
      </w:r>
    </w:p>
    <w:p w14:paraId="2AF854D3" w14:textId="77777777" w:rsidR="00C871FC" w:rsidRPr="00C871FC" w:rsidRDefault="00C871FC" w:rsidP="00C8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niezbędna inwentaryzacja z ujęciem uszkodzeń budynku</w:t>
      </w:r>
    </w:p>
    <w:p w14:paraId="13DAEF28" w14:textId="58B287C2" w:rsidR="00C871FC" w:rsidRPr="00C871FC" w:rsidRDefault="00C871FC" w:rsidP="00C8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zaprojektowanie niezbędnych przebudów - wzmocnień elementów konstrukcyjnych, zakres oraz sposób wzmocnień powinien wynikać z opracowanej ekspertyzy stanu technicznego budynku na potrzeby inwestycji. W wersji minimum należy wzmocnić część fundamentów oraz zszyć konstrukcyjnie zarysowane ściany. Jeżeli z ekspertyzy</w:t>
      </w:r>
      <w:r w:rsidR="00A930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inwentaryzacji</w:t>
      </w:r>
      <w:r w:rsidRPr="00C871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wynikał szerszy zakres wzmocnień konstrukcyjnych to należy w projekcie ująć większy zakres wzmocnień.</w:t>
      </w:r>
    </w:p>
    <w:p w14:paraId="51159677" w14:textId="77777777" w:rsidR="00C871FC" w:rsidRPr="00C871FC" w:rsidRDefault="00C871FC" w:rsidP="00C8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D459B1" w14:textId="77777777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 w tym zakresie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E59389F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114D8174" w14:textId="77777777" w:rsidR="00190679" w:rsidRPr="00190679" w:rsidRDefault="00190679" w:rsidP="00190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656BF1B7" w14:textId="77777777" w:rsidR="00190679" w:rsidRPr="00190679" w:rsidRDefault="00190679" w:rsidP="00190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 skład którego wchodzić będzie inwentaryzacja oraz ekspertyza stanu technicznego – 4 egzemplarze</w:t>
      </w:r>
    </w:p>
    <w:p w14:paraId="7924EA9E" w14:textId="77777777" w:rsidR="00190679" w:rsidRPr="00190679" w:rsidRDefault="00190679" w:rsidP="00190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1849BA3E" w14:textId="77777777" w:rsidR="00190679" w:rsidRPr="00190679" w:rsidRDefault="00190679" w:rsidP="00190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5F7AA654" w14:textId="77777777" w:rsidR="00190679" w:rsidRPr="00190679" w:rsidRDefault="00190679" w:rsidP="00190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473640D5" w14:textId="7F4BBB21" w:rsidR="00032C11" w:rsidRDefault="00190679" w:rsidP="00190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7AE76819" w14:textId="77777777" w:rsidR="00190679" w:rsidRDefault="00190679" w:rsidP="00190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595A6564" w14:textId="77777777" w:rsidR="00032C11" w:rsidRDefault="00032C11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gwarantuje i zapewnia pełnienie nadzoru autorskiego na żądanie Zamawiającego przez poszczególnych autorów opracowań w zakresie określonym ustawą -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Prawo budowlane art. 20 ust. 1 pkt. 4 przez cały okres jej trwania, aż do odbioru końcowego robót.</w:t>
      </w:r>
    </w:p>
    <w:p w14:paraId="55D48A6A" w14:textId="77777777" w:rsidR="00032C11" w:rsidRDefault="00032C11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3162AF30" w14:textId="77777777" w:rsidR="00DA1EC1" w:rsidRDefault="00687D2C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Netto: </w:t>
      </w:r>
      <w:r w:rsidR="00DA1E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</w:t>
      </w:r>
      <w:r w:rsidR="00DA1E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</w:p>
    <w:p w14:paraId="2F15FC07" w14:textId="77777777" w:rsidR="00382E62" w:rsidRDefault="00687D2C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</w:t>
      </w:r>
      <w:r w:rsidR="00DA1E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słownie ogółem brutto: </w:t>
      </w:r>
      <w:r w:rsidR="00382E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</w:p>
    <w:p w14:paraId="54BEBB95" w14:textId="7498FA15" w:rsidR="00382E62" w:rsidRDefault="00382E62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za dokumentacje odnośnie obiektu w Karwie-……………………………………</w:t>
      </w:r>
      <w:r w:rsidR="001C5A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</w:p>
    <w:p w14:paraId="6C78E264" w14:textId="2144E31B" w:rsidR="00382E62" w:rsidRDefault="00382E62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za dokumentacje odnośnie obiektu w Szczutowie-…………………………………</w:t>
      </w:r>
      <w:r w:rsidR="001C5A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639DE4E8" w14:textId="77777777" w:rsidR="00AA3C13" w:rsidRDefault="00382E62" w:rsidP="00C417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za dokumentacje odnośnie obiektu w Miesiączk</w:t>
      </w:r>
      <w:r w:rsidR="00F054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wie-…………………………………..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87D2C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0006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przekazaniu dokumentacji Zamawiającemu</w:t>
      </w:r>
      <w:r w:rsidR="00D872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spisania protokołu przekazania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872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F5A6527" w14:textId="2DE5CAB2" w:rsidR="00687D2C" w:rsidRDefault="003750BD" w:rsidP="00C417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techniczno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któremu 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dokonywania lub zlecania osobom trzecim dokonywania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tłumaczeń na dowolny język obcy oraz – dla potrzeb realizacji 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105969E7" w14:textId="77777777" w:rsidR="000C11F5" w:rsidRDefault="000C11F5" w:rsidP="000C11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 przekazanie koncepcji – koncepcja projektu wraz z opisem oraz szacunkiem kosztów w terminie do 15.11.2024. Zamawiający uzgodni koncepcje lub przekaże uwagi w terminie 14 dni od przekazania koncepcji. </w:t>
      </w:r>
    </w:p>
    <w:p w14:paraId="51406A8E" w14:textId="77777777" w:rsidR="000C11F5" w:rsidRDefault="000C11F5" w:rsidP="000C11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opracowanie kompletnej dokumentacji projektowo-kosztorysowej oraz opracowanie kosztorysów i przedmiarów, Specyfikacji Technicznej Wykonania i Odbioru Robót Budowlanych - w terminie do 16.12.2024.</w:t>
      </w:r>
    </w:p>
    <w:p w14:paraId="4572AE01" w14:textId="77777777" w:rsidR="000C11F5" w:rsidRDefault="000C11F5" w:rsidP="000C11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Wystawienie faktury oraz płatność nastąpi po przekazaniu dokumentacji Zamawiającemu.</w:t>
      </w:r>
    </w:p>
    <w:p w14:paraId="54B8C91D" w14:textId="77777777" w:rsid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69D71740" w:rsidR="00E074D2" w:rsidRPr="00656377" w:rsidRDefault="00687D2C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DA8294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 stronie Wykonawcy, w wysokości </w:t>
      </w:r>
      <w:r w:rsidR="000E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60C7E7A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569157C0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5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4A6064D2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tydzień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oferty, na podstawie której dokonano wyboru Wykonawcy. Zmiana umowy także 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 dokonana w przypadku okoliczności, których nie można było przewidzieć w 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0069D"/>
    <w:rsid w:val="0002313B"/>
    <w:rsid w:val="00032C11"/>
    <w:rsid w:val="000450CD"/>
    <w:rsid w:val="000740BC"/>
    <w:rsid w:val="000A6252"/>
    <w:rsid w:val="000C11F5"/>
    <w:rsid w:val="000E62FA"/>
    <w:rsid w:val="0010043A"/>
    <w:rsid w:val="0010606C"/>
    <w:rsid w:val="0012081A"/>
    <w:rsid w:val="00156089"/>
    <w:rsid w:val="00185379"/>
    <w:rsid w:val="0018771B"/>
    <w:rsid w:val="00190679"/>
    <w:rsid w:val="001A10B8"/>
    <w:rsid w:val="001C5ACE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82E62"/>
    <w:rsid w:val="003A4F4F"/>
    <w:rsid w:val="003C4489"/>
    <w:rsid w:val="003E3AF7"/>
    <w:rsid w:val="00402BD0"/>
    <w:rsid w:val="0043202C"/>
    <w:rsid w:val="00442969"/>
    <w:rsid w:val="00465639"/>
    <w:rsid w:val="004D3DBE"/>
    <w:rsid w:val="005029C1"/>
    <w:rsid w:val="00521D29"/>
    <w:rsid w:val="00536D34"/>
    <w:rsid w:val="00545ADD"/>
    <w:rsid w:val="00573C55"/>
    <w:rsid w:val="00593840"/>
    <w:rsid w:val="005C4E40"/>
    <w:rsid w:val="005D769E"/>
    <w:rsid w:val="00610EBF"/>
    <w:rsid w:val="006177F5"/>
    <w:rsid w:val="006465D3"/>
    <w:rsid w:val="0065299C"/>
    <w:rsid w:val="00656377"/>
    <w:rsid w:val="00665A1E"/>
    <w:rsid w:val="00685572"/>
    <w:rsid w:val="00687D2C"/>
    <w:rsid w:val="006D24D6"/>
    <w:rsid w:val="006E4DE7"/>
    <w:rsid w:val="00700B1D"/>
    <w:rsid w:val="0073762C"/>
    <w:rsid w:val="00755EBE"/>
    <w:rsid w:val="007806A5"/>
    <w:rsid w:val="007870FD"/>
    <w:rsid w:val="00795581"/>
    <w:rsid w:val="0081007B"/>
    <w:rsid w:val="00846ECA"/>
    <w:rsid w:val="0085293E"/>
    <w:rsid w:val="008A0ABB"/>
    <w:rsid w:val="008F6B01"/>
    <w:rsid w:val="00907264"/>
    <w:rsid w:val="009175BD"/>
    <w:rsid w:val="009245AD"/>
    <w:rsid w:val="009706C0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A93007"/>
    <w:rsid w:val="00AA3C13"/>
    <w:rsid w:val="00AD035D"/>
    <w:rsid w:val="00B31FE0"/>
    <w:rsid w:val="00B4638E"/>
    <w:rsid w:val="00BA59EB"/>
    <w:rsid w:val="00BA62C0"/>
    <w:rsid w:val="00BC52FC"/>
    <w:rsid w:val="00BD668F"/>
    <w:rsid w:val="00BF4012"/>
    <w:rsid w:val="00C00755"/>
    <w:rsid w:val="00C2664B"/>
    <w:rsid w:val="00C41795"/>
    <w:rsid w:val="00C42A49"/>
    <w:rsid w:val="00C7732A"/>
    <w:rsid w:val="00C871FC"/>
    <w:rsid w:val="00CD372D"/>
    <w:rsid w:val="00CD638D"/>
    <w:rsid w:val="00D31B62"/>
    <w:rsid w:val="00D3664D"/>
    <w:rsid w:val="00D541D2"/>
    <w:rsid w:val="00D85DCB"/>
    <w:rsid w:val="00D87258"/>
    <w:rsid w:val="00DA1EC1"/>
    <w:rsid w:val="00DD1E0F"/>
    <w:rsid w:val="00DE417C"/>
    <w:rsid w:val="00DE4C01"/>
    <w:rsid w:val="00DE6230"/>
    <w:rsid w:val="00E00098"/>
    <w:rsid w:val="00E03DCF"/>
    <w:rsid w:val="00E074D2"/>
    <w:rsid w:val="00E16C17"/>
    <w:rsid w:val="00EA3377"/>
    <w:rsid w:val="00EF3FC5"/>
    <w:rsid w:val="00F054D1"/>
    <w:rsid w:val="00F1210F"/>
    <w:rsid w:val="00F3234B"/>
    <w:rsid w:val="00F572FB"/>
    <w:rsid w:val="00F94242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2813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154</cp:revision>
  <cp:lastPrinted>2023-06-14T12:42:00Z</cp:lastPrinted>
  <dcterms:created xsi:type="dcterms:W3CDTF">2023-02-01T08:54:00Z</dcterms:created>
  <dcterms:modified xsi:type="dcterms:W3CDTF">2024-09-23T09:40:00Z</dcterms:modified>
</cp:coreProperties>
</file>