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X="-289" w:tblpY="9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378"/>
      </w:tblGrid>
      <w:tr w:rsidR="00EE6575" w14:paraId="188EE028" w14:textId="77777777" w:rsidTr="00EE6575">
        <w:tc>
          <w:tcPr>
            <w:tcW w:w="3256" w:type="dxa"/>
            <w:tcBorders>
              <w:top w:val="single" w:sz="4" w:space="0" w:color="auto"/>
              <w:left w:val="single" w:sz="4" w:space="0" w:color="auto"/>
              <w:bottom w:val="single" w:sz="4" w:space="0" w:color="auto"/>
              <w:right w:val="single" w:sz="4" w:space="0" w:color="auto"/>
            </w:tcBorders>
          </w:tcPr>
          <w:p w14:paraId="7079817D" w14:textId="77777777" w:rsidR="00EE6575" w:rsidRDefault="00EE6575" w:rsidP="00EE6575">
            <w:pPr>
              <w:spacing w:line="276" w:lineRule="auto"/>
              <w:ind w:left="-120"/>
              <w:rPr>
                <w:sz w:val="22"/>
              </w:rPr>
            </w:pPr>
          </w:p>
        </w:tc>
        <w:tc>
          <w:tcPr>
            <w:tcW w:w="6378" w:type="dxa"/>
            <w:tcBorders>
              <w:top w:val="single" w:sz="4" w:space="0" w:color="auto"/>
              <w:left w:val="single" w:sz="4" w:space="0" w:color="auto"/>
              <w:bottom w:val="single" w:sz="4" w:space="0" w:color="auto"/>
              <w:right w:val="single" w:sz="4" w:space="0" w:color="auto"/>
            </w:tcBorders>
          </w:tcPr>
          <w:p w14:paraId="006994CC" w14:textId="77777777" w:rsidR="00EE6575" w:rsidRDefault="00EE6575" w:rsidP="00EE6575">
            <w:pPr>
              <w:spacing w:line="276" w:lineRule="auto"/>
              <w:jc w:val="center"/>
              <w:rPr>
                <w:b/>
                <w:sz w:val="36"/>
              </w:rPr>
            </w:pPr>
          </w:p>
          <w:p w14:paraId="6D7DF74D" w14:textId="77777777" w:rsidR="00EE6575" w:rsidRDefault="00EE6575" w:rsidP="00EE6575">
            <w:pPr>
              <w:spacing w:line="276" w:lineRule="auto"/>
              <w:jc w:val="center"/>
              <w:rPr>
                <w:b/>
                <w:sz w:val="36"/>
              </w:rPr>
            </w:pPr>
          </w:p>
          <w:p w14:paraId="148530B9" w14:textId="77777777" w:rsidR="00EE6575" w:rsidRDefault="00EE6575" w:rsidP="00EE6575">
            <w:pPr>
              <w:spacing w:line="276" w:lineRule="auto"/>
              <w:jc w:val="center"/>
              <w:rPr>
                <w:b/>
                <w:sz w:val="36"/>
              </w:rPr>
            </w:pPr>
          </w:p>
          <w:p w14:paraId="54AAF2B6" w14:textId="77777777" w:rsidR="00EE6575" w:rsidRDefault="00EE6575" w:rsidP="00EE6575">
            <w:pPr>
              <w:spacing w:line="276" w:lineRule="auto"/>
              <w:jc w:val="center"/>
              <w:rPr>
                <w:sz w:val="64"/>
                <w:szCs w:val="64"/>
              </w:rPr>
            </w:pPr>
            <w:r>
              <w:rPr>
                <w:sz w:val="64"/>
                <w:szCs w:val="64"/>
              </w:rPr>
              <w:t>Informacja o stanie realizacji zadań oświatowych</w:t>
            </w:r>
          </w:p>
          <w:p w14:paraId="3D2E113A" w14:textId="77777777" w:rsidR="00EE6575" w:rsidRDefault="00EE6575" w:rsidP="00EE6575">
            <w:pPr>
              <w:spacing w:line="276" w:lineRule="auto"/>
              <w:rPr>
                <w:b/>
                <w:sz w:val="64"/>
                <w:szCs w:val="64"/>
              </w:rPr>
            </w:pPr>
          </w:p>
          <w:p w14:paraId="2B57A122" w14:textId="605F2DAE" w:rsidR="00EE6575" w:rsidRDefault="00EE6575" w:rsidP="00EE6575">
            <w:pPr>
              <w:spacing w:line="276" w:lineRule="auto"/>
              <w:rPr>
                <w:sz w:val="36"/>
              </w:rPr>
            </w:pPr>
            <w:r>
              <w:rPr>
                <w:sz w:val="64"/>
                <w:szCs w:val="64"/>
              </w:rPr>
              <w:t xml:space="preserve">    </w:t>
            </w:r>
            <w:r>
              <w:rPr>
                <w:sz w:val="36"/>
              </w:rPr>
              <w:t>w roku szkolnym 202</w:t>
            </w:r>
            <w:r w:rsidR="00404D83">
              <w:rPr>
                <w:sz w:val="36"/>
              </w:rPr>
              <w:t>3</w:t>
            </w:r>
            <w:r>
              <w:rPr>
                <w:sz w:val="36"/>
              </w:rPr>
              <w:t>-202</w:t>
            </w:r>
            <w:r w:rsidR="00404D83">
              <w:rPr>
                <w:sz w:val="36"/>
              </w:rPr>
              <w:t>4</w:t>
            </w:r>
          </w:p>
          <w:p w14:paraId="5BCD5EA1" w14:textId="77777777" w:rsidR="00EE6575" w:rsidRDefault="00EE6575" w:rsidP="00EE6575">
            <w:pPr>
              <w:spacing w:line="276" w:lineRule="auto"/>
              <w:rPr>
                <w:sz w:val="36"/>
              </w:rPr>
            </w:pPr>
          </w:p>
          <w:p w14:paraId="70B4390D" w14:textId="77777777" w:rsidR="00EE6575" w:rsidRDefault="00EE6575" w:rsidP="00EE6575">
            <w:pPr>
              <w:spacing w:line="276" w:lineRule="auto"/>
              <w:jc w:val="center"/>
              <w:rPr>
                <w:sz w:val="22"/>
              </w:rPr>
            </w:pPr>
          </w:p>
          <w:p w14:paraId="4CFD9D82" w14:textId="77777777" w:rsidR="00EE6575" w:rsidRDefault="00EE6575" w:rsidP="00EE6575">
            <w:pPr>
              <w:spacing w:line="276" w:lineRule="auto"/>
              <w:jc w:val="center"/>
            </w:pPr>
          </w:p>
          <w:p w14:paraId="389072BF" w14:textId="77777777" w:rsidR="00EE6575" w:rsidRDefault="00EE6575" w:rsidP="00EE6575">
            <w:pPr>
              <w:spacing w:line="276" w:lineRule="auto"/>
              <w:jc w:val="center"/>
            </w:pPr>
          </w:p>
        </w:tc>
      </w:tr>
      <w:tr w:rsidR="00EE6575" w14:paraId="69CC932F" w14:textId="77777777" w:rsidTr="00EE6575">
        <w:tc>
          <w:tcPr>
            <w:tcW w:w="3256" w:type="dxa"/>
            <w:tcBorders>
              <w:top w:val="single" w:sz="4" w:space="0" w:color="auto"/>
              <w:left w:val="single" w:sz="4" w:space="0" w:color="auto"/>
              <w:bottom w:val="single" w:sz="4" w:space="0" w:color="auto"/>
              <w:right w:val="single" w:sz="4" w:space="0" w:color="auto"/>
            </w:tcBorders>
            <w:shd w:val="clear" w:color="auto" w:fill="A6A6A6"/>
          </w:tcPr>
          <w:p w14:paraId="3C3A1F0C" w14:textId="77777777" w:rsidR="00EE6575" w:rsidRDefault="00EE6575" w:rsidP="00EE6575">
            <w:pPr>
              <w:spacing w:line="276" w:lineRule="auto"/>
              <w:jc w:val="center"/>
            </w:pPr>
          </w:p>
          <w:p w14:paraId="1CC5D1E6" w14:textId="77777777" w:rsidR="00EE6575" w:rsidRDefault="00EE6575" w:rsidP="00EE6575">
            <w:pPr>
              <w:spacing w:line="276" w:lineRule="auto"/>
              <w:jc w:val="center"/>
            </w:pPr>
          </w:p>
          <w:p w14:paraId="6C12236B" w14:textId="429903C8" w:rsidR="00EE6575" w:rsidRDefault="00EE6575" w:rsidP="00EE6575">
            <w:pPr>
              <w:spacing w:line="276" w:lineRule="auto"/>
              <w:jc w:val="center"/>
            </w:pPr>
            <w:r>
              <w:rPr>
                <w:sz w:val="52"/>
              </w:rPr>
              <w:t>202</w:t>
            </w:r>
            <w:r w:rsidR="00404D83">
              <w:rPr>
                <w:sz w:val="52"/>
              </w:rPr>
              <w:t>4</w:t>
            </w:r>
            <w:r>
              <w:rPr>
                <w:sz w:val="52"/>
              </w:rPr>
              <w:t>-10-31</w:t>
            </w:r>
          </w:p>
          <w:p w14:paraId="0EE5A8ED" w14:textId="77777777" w:rsidR="00EE6575" w:rsidRDefault="00EE6575" w:rsidP="00EE6575">
            <w:pPr>
              <w:spacing w:line="276" w:lineRule="auto"/>
            </w:pPr>
          </w:p>
          <w:p w14:paraId="1B8E32B0" w14:textId="77777777" w:rsidR="00EE6575" w:rsidRDefault="00EE6575" w:rsidP="00EE6575">
            <w:pPr>
              <w:spacing w:line="276" w:lineRule="auto"/>
              <w:jc w:val="center"/>
              <w:rPr>
                <w:sz w:val="16"/>
              </w:rPr>
            </w:pPr>
          </w:p>
        </w:tc>
        <w:tc>
          <w:tcPr>
            <w:tcW w:w="6378" w:type="dxa"/>
            <w:tcBorders>
              <w:top w:val="single" w:sz="4" w:space="0" w:color="auto"/>
              <w:left w:val="single" w:sz="4" w:space="0" w:color="auto"/>
              <w:bottom w:val="single" w:sz="4" w:space="0" w:color="auto"/>
              <w:right w:val="single" w:sz="4" w:space="0" w:color="auto"/>
            </w:tcBorders>
            <w:shd w:val="clear" w:color="auto" w:fill="33CC33"/>
          </w:tcPr>
          <w:p w14:paraId="393B5252" w14:textId="77777777" w:rsidR="00EE6575" w:rsidRDefault="00EE6575" w:rsidP="00EE6575">
            <w:pPr>
              <w:spacing w:line="276" w:lineRule="auto"/>
              <w:jc w:val="center"/>
              <w:rPr>
                <w:sz w:val="22"/>
              </w:rPr>
            </w:pPr>
          </w:p>
          <w:p w14:paraId="33D1D919" w14:textId="77777777" w:rsidR="00EE6575" w:rsidRDefault="00EE6575" w:rsidP="00EE6575">
            <w:pPr>
              <w:spacing w:line="276" w:lineRule="auto"/>
              <w:jc w:val="center"/>
              <w:rPr>
                <w:sz w:val="32"/>
              </w:rPr>
            </w:pPr>
          </w:p>
          <w:p w14:paraId="14826E99" w14:textId="77777777" w:rsidR="00EE6575" w:rsidRDefault="00EE6575" w:rsidP="00EE6575">
            <w:pPr>
              <w:spacing w:line="276" w:lineRule="auto"/>
              <w:jc w:val="center"/>
              <w:rPr>
                <w:b/>
                <w:color w:val="FFFFFF"/>
                <w:sz w:val="52"/>
              </w:rPr>
            </w:pPr>
            <w:r>
              <w:rPr>
                <w:b/>
                <w:color w:val="FFFFFF"/>
                <w:sz w:val="52"/>
              </w:rPr>
              <w:t>Miasto i Gmina Górzno</w:t>
            </w:r>
          </w:p>
          <w:p w14:paraId="6AD9A73D" w14:textId="77777777" w:rsidR="00EE6575" w:rsidRDefault="00EE6575" w:rsidP="00EE6575">
            <w:pPr>
              <w:spacing w:line="276" w:lineRule="auto"/>
              <w:jc w:val="center"/>
              <w:rPr>
                <w:sz w:val="40"/>
              </w:rPr>
            </w:pPr>
          </w:p>
          <w:p w14:paraId="3AF1D030" w14:textId="77777777" w:rsidR="00EE6575" w:rsidRDefault="00EE6575" w:rsidP="00EE6575">
            <w:pPr>
              <w:spacing w:line="276" w:lineRule="auto"/>
              <w:jc w:val="center"/>
              <w:rPr>
                <w:sz w:val="22"/>
              </w:rPr>
            </w:pPr>
          </w:p>
        </w:tc>
      </w:tr>
      <w:tr w:rsidR="00EE6575" w14:paraId="69F99590" w14:textId="77777777" w:rsidTr="00EE6575">
        <w:trPr>
          <w:trHeight w:val="6077"/>
        </w:trPr>
        <w:tc>
          <w:tcPr>
            <w:tcW w:w="3256" w:type="dxa"/>
            <w:tcBorders>
              <w:top w:val="single" w:sz="4" w:space="0" w:color="auto"/>
              <w:left w:val="single" w:sz="4" w:space="0" w:color="auto"/>
              <w:bottom w:val="single" w:sz="4" w:space="0" w:color="auto"/>
              <w:right w:val="single" w:sz="4" w:space="0" w:color="auto"/>
            </w:tcBorders>
          </w:tcPr>
          <w:p w14:paraId="6837526E" w14:textId="77777777" w:rsidR="00EE6575" w:rsidRDefault="00EE6575" w:rsidP="00EE6575">
            <w:pPr>
              <w:spacing w:line="276" w:lineRule="auto"/>
            </w:pPr>
          </w:p>
          <w:p w14:paraId="2D62366E" w14:textId="77777777" w:rsidR="00EE6575" w:rsidRDefault="00EE6575" w:rsidP="00EE6575">
            <w:pPr>
              <w:spacing w:line="276" w:lineRule="auto"/>
            </w:pPr>
          </w:p>
          <w:p w14:paraId="2BCEE617" w14:textId="77777777" w:rsidR="00EE6575" w:rsidRDefault="00EE6575" w:rsidP="00EE6575">
            <w:pPr>
              <w:spacing w:line="276" w:lineRule="auto"/>
            </w:pPr>
          </w:p>
          <w:p w14:paraId="3B5DC8D0" w14:textId="77777777" w:rsidR="00EE6575" w:rsidRDefault="00EE6575" w:rsidP="00EE6575">
            <w:pPr>
              <w:spacing w:line="276" w:lineRule="auto"/>
            </w:pPr>
          </w:p>
          <w:p w14:paraId="17ED9FD8" w14:textId="77777777" w:rsidR="00EE6575" w:rsidRDefault="00EE6575" w:rsidP="00EE6575">
            <w:pPr>
              <w:spacing w:line="276" w:lineRule="auto"/>
            </w:pPr>
          </w:p>
          <w:p w14:paraId="1219D180" w14:textId="77777777" w:rsidR="00EE6575" w:rsidRDefault="00EE6575" w:rsidP="00EE6575">
            <w:pPr>
              <w:spacing w:line="276" w:lineRule="auto"/>
            </w:pPr>
          </w:p>
        </w:tc>
        <w:tc>
          <w:tcPr>
            <w:tcW w:w="6378" w:type="dxa"/>
            <w:tcBorders>
              <w:top w:val="single" w:sz="4" w:space="0" w:color="auto"/>
              <w:left w:val="single" w:sz="4" w:space="0" w:color="auto"/>
              <w:bottom w:val="single" w:sz="4" w:space="0" w:color="auto"/>
              <w:right w:val="single" w:sz="4" w:space="0" w:color="auto"/>
            </w:tcBorders>
          </w:tcPr>
          <w:p w14:paraId="0386DF8A" w14:textId="77777777" w:rsidR="00EE6575" w:rsidRDefault="00EE6575" w:rsidP="00EE6575">
            <w:pPr>
              <w:spacing w:line="276" w:lineRule="auto"/>
              <w:rPr>
                <w:sz w:val="36"/>
              </w:rPr>
            </w:pPr>
          </w:p>
          <w:p w14:paraId="683A61E9" w14:textId="77777777" w:rsidR="00EE6575" w:rsidRDefault="00EE6575" w:rsidP="00EE6575">
            <w:pPr>
              <w:spacing w:line="276" w:lineRule="auto"/>
              <w:rPr>
                <w:sz w:val="36"/>
              </w:rPr>
            </w:pPr>
          </w:p>
          <w:p w14:paraId="22CB0B00" w14:textId="77777777" w:rsidR="00EE6575" w:rsidRDefault="00EE6575" w:rsidP="00EE6575">
            <w:pPr>
              <w:spacing w:line="276" w:lineRule="auto"/>
              <w:rPr>
                <w:sz w:val="36"/>
              </w:rPr>
            </w:pPr>
          </w:p>
          <w:p w14:paraId="6271D34B" w14:textId="77777777" w:rsidR="00EE6575" w:rsidRDefault="00EE6575" w:rsidP="00EE6575">
            <w:pPr>
              <w:spacing w:line="276" w:lineRule="auto"/>
              <w:rPr>
                <w:sz w:val="36"/>
              </w:rPr>
            </w:pPr>
          </w:p>
          <w:p w14:paraId="43C3CB59" w14:textId="77777777" w:rsidR="00EE6575" w:rsidRDefault="00EE6575" w:rsidP="00EE6575">
            <w:pPr>
              <w:spacing w:line="276" w:lineRule="auto"/>
              <w:rPr>
                <w:sz w:val="36"/>
              </w:rPr>
            </w:pPr>
          </w:p>
          <w:p w14:paraId="495CECC6" w14:textId="77777777" w:rsidR="00EE6575" w:rsidRDefault="00EE6575" w:rsidP="00EE6575">
            <w:pPr>
              <w:spacing w:line="276" w:lineRule="auto"/>
              <w:rPr>
                <w:sz w:val="36"/>
              </w:rPr>
            </w:pPr>
          </w:p>
          <w:p w14:paraId="0CF440CC" w14:textId="77777777" w:rsidR="00EE6575" w:rsidRDefault="00EE6575" w:rsidP="00EE6575">
            <w:pPr>
              <w:spacing w:line="276" w:lineRule="auto"/>
              <w:rPr>
                <w:sz w:val="36"/>
              </w:rPr>
            </w:pPr>
          </w:p>
          <w:p w14:paraId="116695EC" w14:textId="77777777" w:rsidR="00EE6575" w:rsidRDefault="00EE6575" w:rsidP="00EE6575">
            <w:pPr>
              <w:spacing w:line="276" w:lineRule="auto"/>
              <w:rPr>
                <w:sz w:val="36"/>
              </w:rPr>
            </w:pPr>
          </w:p>
          <w:p w14:paraId="279240F9" w14:textId="77777777" w:rsidR="00EE6575" w:rsidRDefault="00EE6575" w:rsidP="00EE6575">
            <w:pPr>
              <w:spacing w:line="276" w:lineRule="auto"/>
              <w:rPr>
                <w:sz w:val="32"/>
                <w:u w:val="single"/>
              </w:rPr>
            </w:pPr>
            <w:r>
              <w:rPr>
                <w:sz w:val="32"/>
                <w:u w:val="single"/>
              </w:rPr>
              <w:t>Podstawa prawna:</w:t>
            </w:r>
          </w:p>
          <w:p w14:paraId="4C68C27A" w14:textId="4F6F696E" w:rsidR="00EE6575" w:rsidRPr="00EE6575" w:rsidRDefault="00EE6575" w:rsidP="00EE6575">
            <w:pPr>
              <w:spacing w:line="276" w:lineRule="auto"/>
              <w:rPr>
                <w:sz w:val="32"/>
              </w:rPr>
            </w:pPr>
            <w:r>
              <w:rPr>
                <w:sz w:val="32"/>
              </w:rPr>
              <w:t>Art. 11 ust.7 ustawy z dnia 14 grudnia 2016 r.– Prawo oświatowe (Dz.U. z 202</w:t>
            </w:r>
            <w:r w:rsidR="00404D83">
              <w:rPr>
                <w:sz w:val="32"/>
              </w:rPr>
              <w:t>4</w:t>
            </w:r>
            <w:r>
              <w:rPr>
                <w:sz w:val="32"/>
              </w:rPr>
              <w:t xml:space="preserve"> r. poz.</w:t>
            </w:r>
            <w:r w:rsidR="00404D83">
              <w:rPr>
                <w:sz w:val="32"/>
              </w:rPr>
              <w:t>737</w:t>
            </w:r>
            <w:r>
              <w:rPr>
                <w:sz w:val="32"/>
              </w:rPr>
              <w:t xml:space="preserve"> z późn. zm. ) </w:t>
            </w:r>
          </w:p>
        </w:tc>
      </w:tr>
    </w:tbl>
    <w:p w14:paraId="0F890C60" w14:textId="77777777" w:rsidR="00414BEB" w:rsidRDefault="00414BEB" w:rsidP="00EE6575">
      <w:pPr>
        <w:pStyle w:val="Nagwek1"/>
        <w:spacing w:line="276" w:lineRule="auto"/>
        <w:rPr>
          <w:b w:val="0"/>
          <w:sz w:val="28"/>
          <w:szCs w:val="28"/>
        </w:rPr>
      </w:pPr>
      <w:r>
        <w:rPr>
          <w:sz w:val="40"/>
          <w:szCs w:val="40"/>
        </w:rPr>
        <w:lastRenderedPageBreak/>
        <w:tab/>
      </w:r>
      <w:r>
        <w:rPr>
          <w:sz w:val="40"/>
          <w:szCs w:val="40"/>
        </w:rPr>
        <w:tab/>
      </w:r>
      <w:r>
        <w:rPr>
          <w:sz w:val="40"/>
          <w:szCs w:val="40"/>
        </w:rPr>
        <w:tab/>
      </w:r>
      <w:r w:rsidR="009766D9">
        <w:rPr>
          <w:sz w:val="40"/>
          <w:szCs w:val="40"/>
        </w:rPr>
        <w:t xml:space="preserve">        </w:t>
      </w:r>
      <w:r w:rsidRPr="00414BEB">
        <w:rPr>
          <w:b w:val="0"/>
          <w:sz w:val="28"/>
          <w:szCs w:val="28"/>
        </w:rPr>
        <w:t>Spis treści</w:t>
      </w:r>
    </w:p>
    <w:p w14:paraId="17AC6B76" w14:textId="77777777" w:rsidR="003D6F96" w:rsidRPr="00414BEB" w:rsidRDefault="003D6F96" w:rsidP="00D240FD">
      <w:pPr>
        <w:pStyle w:val="Nagwek1"/>
        <w:spacing w:line="276" w:lineRule="auto"/>
        <w:ind w:left="708"/>
        <w:rPr>
          <w:b w:val="0"/>
          <w:sz w:val="28"/>
          <w:szCs w:val="28"/>
        </w:rPr>
      </w:pPr>
    </w:p>
    <w:p w14:paraId="4CA34444" w14:textId="119DE83C" w:rsidR="00302AA2" w:rsidRDefault="00A9003E" w:rsidP="00A9003E">
      <w:pPr>
        <w:pStyle w:val="Nagwek1"/>
        <w:spacing w:before="0" w:beforeAutospacing="0" w:after="0" w:afterAutospacing="0" w:line="276" w:lineRule="auto"/>
        <w:rPr>
          <w:b w:val="0"/>
          <w:sz w:val="24"/>
          <w:szCs w:val="24"/>
        </w:rPr>
      </w:pPr>
      <w:r>
        <w:rPr>
          <w:b w:val="0"/>
          <w:sz w:val="24"/>
          <w:szCs w:val="24"/>
        </w:rPr>
        <w:t>I. </w:t>
      </w:r>
      <w:r w:rsidR="00CA7869">
        <w:rPr>
          <w:b w:val="0"/>
          <w:sz w:val="24"/>
          <w:szCs w:val="24"/>
        </w:rPr>
        <w:t>Wstęp</w:t>
      </w:r>
      <w:r w:rsidR="009766D9">
        <w:rPr>
          <w:b w:val="0"/>
          <w:sz w:val="24"/>
          <w:szCs w:val="24"/>
        </w:rPr>
        <w:t>……….…………………</w:t>
      </w:r>
      <w:r w:rsidR="00A63ECB">
        <w:rPr>
          <w:b w:val="0"/>
          <w:sz w:val="24"/>
          <w:szCs w:val="24"/>
        </w:rPr>
        <w:t>……….</w:t>
      </w:r>
      <w:r w:rsidR="009766D9">
        <w:rPr>
          <w:b w:val="0"/>
          <w:sz w:val="24"/>
          <w:szCs w:val="24"/>
        </w:rPr>
        <w:t>………</w:t>
      </w:r>
      <w:r>
        <w:rPr>
          <w:b w:val="0"/>
          <w:sz w:val="24"/>
          <w:szCs w:val="24"/>
        </w:rPr>
        <w:t>…</w:t>
      </w:r>
      <w:r w:rsidR="009766D9">
        <w:rPr>
          <w:b w:val="0"/>
          <w:sz w:val="24"/>
          <w:szCs w:val="24"/>
        </w:rPr>
        <w:t>…………………………………</w:t>
      </w:r>
      <w:r w:rsidR="00CA7869">
        <w:rPr>
          <w:b w:val="0"/>
          <w:sz w:val="24"/>
          <w:szCs w:val="24"/>
        </w:rPr>
        <w:t>…..3</w:t>
      </w:r>
      <w:r w:rsidR="00414BEB">
        <w:rPr>
          <w:b w:val="0"/>
          <w:sz w:val="24"/>
          <w:szCs w:val="24"/>
        </w:rPr>
        <w:t xml:space="preserve">                                </w:t>
      </w:r>
      <w:r w:rsidR="003D6F96">
        <w:rPr>
          <w:b w:val="0"/>
          <w:sz w:val="24"/>
          <w:szCs w:val="24"/>
        </w:rPr>
        <w:t xml:space="preserve">                                               </w:t>
      </w:r>
      <w:r w:rsidR="00302AA2">
        <w:rPr>
          <w:b w:val="0"/>
          <w:sz w:val="24"/>
          <w:szCs w:val="24"/>
        </w:rPr>
        <w:t xml:space="preserve">                             </w:t>
      </w:r>
      <w:r w:rsidR="00414BEB">
        <w:rPr>
          <w:b w:val="0"/>
          <w:sz w:val="24"/>
          <w:szCs w:val="24"/>
        </w:rPr>
        <w:tab/>
      </w:r>
      <w:r w:rsidR="00414BEB">
        <w:rPr>
          <w:b w:val="0"/>
          <w:sz w:val="24"/>
          <w:szCs w:val="24"/>
        </w:rPr>
        <w:tab/>
      </w:r>
      <w:r w:rsidR="00414BEB">
        <w:rPr>
          <w:b w:val="0"/>
          <w:sz w:val="24"/>
          <w:szCs w:val="24"/>
        </w:rPr>
        <w:tab/>
      </w:r>
      <w:r w:rsidR="003D6F96">
        <w:rPr>
          <w:b w:val="0"/>
          <w:sz w:val="24"/>
          <w:szCs w:val="24"/>
        </w:rPr>
        <w:t xml:space="preserve">                                                                                </w:t>
      </w:r>
    </w:p>
    <w:p w14:paraId="2E7EB999" w14:textId="3413AFD3" w:rsidR="00414BEB" w:rsidRDefault="00302AA2" w:rsidP="0019422C">
      <w:pPr>
        <w:pStyle w:val="Nagwek1"/>
        <w:spacing w:before="0" w:beforeAutospacing="0" w:after="0" w:afterAutospacing="0" w:line="276" w:lineRule="auto"/>
        <w:jc w:val="both"/>
        <w:rPr>
          <w:b w:val="0"/>
          <w:sz w:val="24"/>
          <w:szCs w:val="24"/>
        </w:rPr>
      </w:pPr>
      <w:r>
        <w:rPr>
          <w:b w:val="0"/>
          <w:sz w:val="24"/>
          <w:szCs w:val="24"/>
        </w:rPr>
        <w:t>II</w:t>
      </w:r>
      <w:r w:rsidR="00414BEB">
        <w:rPr>
          <w:b w:val="0"/>
          <w:sz w:val="24"/>
          <w:szCs w:val="24"/>
        </w:rPr>
        <w:t>.</w:t>
      </w:r>
      <w:r w:rsidR="009766D9">
        <w:rPr>
          <w:b w:val="0"/>
          <w:sz w:val="24"/>
          <w:szCs w:val="24"/>
        </w:rPr>
        <w:t xml:space="preserve"> </w:t>
      </w:r>
      <w:r w:rsidR="00414BEB">
        <w:rPr>
          <w:b w:val="0"/>
          <w:sz w:val="24"/>
          <w:szCs w:val="24"/>
        </w:rPr>
        <w:t xml:space="preserve">Demografia </w:t>
      </w:r>
      <w:r w:rsidR="009766D9">
        <w:rPr>
          <w:b w:val="0"/>
          <w:sz w:val="24"/>
          <w:szCs w:val="24"/>
        </w:rPr>
        <w:t>……………</w:t>
      </w:r>
      <w:r w:rsidR="0019422C">
        <w:rPr>
          <w:b w:val="0"/>
          <w:sz w:val="24"/>
          <w:szCs w:val="24"/>
        </w:rPr>
        <w:t>…</w:t>
      </w:r>
      <w:r w:rsidR="009766D9">
        <w:rPr>
          <w:b w:val="0"/>
          <w:sz w:val="24"/>
          <w:szCs w:val="24"/>
        </w:rPr>
        <w:t>…………………………………………………</w:t>
      </w:r>
      <w:r w:rsidR="00C843D0">
        <w:rPr>
          <w:b w:val="0"/>
          <w:sz w:val="24"/>
          <w:szCs w:val="24"/>
        </w:rPr>
        <w:t>.</w:t>
      </w:r>
      <w:r w:rsidR="009766D9">
        <w:rPr>
          <w:b w:val="0"/>
          <w:sz w:val="24"/>
          <w:szCs w:val="24"/>
        </w:rPr>
        <w:t>…………</w:t>
      </w:r>
      <w:r w:rsidR="0019422C">
        <w:rPr>
          <w:b w:val="0"/>
          <w:sz w:val="24"/>
          <w:szCs w:val="24"/>
        </w:rPr>
        <w:t>5</w:t>
      </w:r>
      <w:r w:rsidR="00414BEB">
        <w:rPr>
          <w:b w:val="0"/>
          <w:sz w:val="24"/>
          <w:szCs w:val="24"/>
        </w:rPr>
        <w:t xml:space="preserve">                                 </w:t>
      </w:r>
      <w:r w:rsidR="003D6F96">
        <w:rPr>
          <w:b w:val="0"/>
          <w:sz w:val="24"/>
          <w:szCs w:val="24"/>
        </w:rPr>
        <w:t xml:space="preserve">                                                                                </w:t>
      </w:r>
      <w:r w:rsidR="009766D9">
        <w:rPr>
          <w:b w:val="0"/>
          <w:sz w:val="24"/>
          <w:szCs w:val="24"/>
        </w:rPr>
        <w:t xml:space="preserve">   </w:t>
      </w:r>
    </w:p>
    <w:p w14:paraId="4EA2F4B4" w14:textId="7A821191" w:rsidR="00414BEB" w:rsidRDefault="00C843D0" w:rsidP="0019422C">
      <w:pPr>
        <w:pStyle w:val="Nagwek1"/>
        <w:spacing w:line="276" w:lineRule="auto"/>
        <w:rPr>
          <w:b w:val="0"/>
          <w:sz w:val="24"/>
          <w:szCs w:val="24"/>
        </w:rPr>
      </w:pPr>
      <w:r>
        <w:rPr>
          <w:b w:val="0"/>
          <w:sz w:val="24"/>
          <w:szCs w:val="24"/>
        </w:rPr>
        <w:t>III</w:t>
      </w:r>
      <w:r w:rsidR="00414BEB">
        <w:rPr>
          <w:b w:val="0"/>
          <w:sz w:val="24"/>
          <w:szCs w:val="24"/>
        </w:rPr>
        <w:t>.</w:t>
      </w:r>
      <w:r w:rsidR="009766D9">
        <w:rPr>
          <w:b w:val="0"/>
          <w:sz w:val="24"/>
          <w:szCs w:val="24"/>
        </w:rPr>
        <w:t xml:space="preserve"> </w:t>
      </w:r>
      <w:r w:rsidR="00414BEB">
        <w:rPr>
          <w:b w:val="0"/>
          <w:sz w:val="24"/>
          <w:szCs w:val="24"/>
        </w:rPr>
        <w:t>Stan organizacji przedszkoli i szk</w:t>
      </w:r>
      <w:r w:rsidR="009766D9">
        <w:rPr>
          <w:b w:val="0"/>
          <w:sz w:val="24"/>
          <w:szCs w:val="24"/>
        </w:rPr>
        <w:t>ół podstawowych…………………………………..</w:t>
      </w:r>
      <w:r w:rsidR="006D0591">
        <w:rPr>
          <w:b w:val="0"/>
          <w:sz w:val="24"/>
          <w:szCs w:val="24"/>
        </w:rPr>
        <w:t>6</w:t>
      </w:r>
    </w:p>
    <w:p w14:paraId="5C927A3A" w14:textId="0D017D84" w:rsidR="003D6F96" w:rsidRDefault="00C843D0" w:rsidP="0019422C">
      <w:pPr>
        <w:pStyle w:val="Nagwek1"/>
        <w:spacing w:line="276" w:lineRule="auto"/>
        <w:rPr>
          <w:b w:val="0"/>
          <w:sz w:val="24"/>
          <w:szCs w:val="24"/>
        </w:rPr>
      </w:pPr>
      <w:r>
        <w:rPr>
          <w:b w:val="0"/>
          <w:sz w:val="24"/>
          <w:szCs w:val="24"/>
        </w:rPr>
        <w:t>I</w:t>
      </w:r>
      <w:r w:rsidR="003D6F96">
        <w:rPr>
          <w:b w:val="0"/>
          <w:sz w:val="24"/>
          <w:szCs w:val="24"/>
        </w:rPr>
        <w:t>V</w:t>
      </w:r>
      <w:r w:rsidR="009766D9">
        <w:rPr>
          <w:b w:val="0"/>
          <w:sz w:val="24"/>
          <w:szCs w:val="24"/>
        </w:rPr>
        <w:t xml:space="preserve"> </w:t>
      </w:r>
      <w:r w:rsidR="003D6F96">
        <w:rPr>
          <w:b w:val="0"/>
          <w:sz w:val="24"/>
          <w:szCs w:val="24"/>
        </w:rPr>
        <w:t xml:space="preserve">.Kadra </w:t>
      </w:r>
      <w:r w:rsidR="00302AA2">
        <w:rPr>
          <w:b w:val="0"/>
          <w:sz w:val="24"/>
          <w:szCs w:val="24"/>
        </w:rPr>
        <w:t xml:space="preserve">nauczycielska </w:t>
      </w:r>
      <w:r w:rsidR="003D6F96">
        <w:rPr>
          <w:b w:val="0"/>
          <w:sz w:val="24"/>
          <w:szCs w:val="24"/>
        </w:rPr>
        <w:t xml:space="preserve">i system doskonalenia zawodowego </w:t>
      </w:r>
      <w:r w:rsidR="00302AA2">
        <w:rPr>
          <w:b w:val="0"/>
          <w:sz w:val="24"/>
          <w:szCs w:val="24"/>
        </w:rPr>
        <w:t>…………………………...</w:t>
      </w:r>
      <w:r w:rsidR="0019422C">
        <w:rPr>
          <w:b w:val="0"/>
          <w:sz w:val="24"/>
          <w:szCs w:val="24"/>
        </w:rPr>
        <w:t>8</w:t>
      </w:r>
      <w:r w:rsidR="003D6F96">
        <w:rPr>
          <w:b w:val="0"/>
          <w:sz w:val="24"/>
          <w:szCs w:val="24"/>
        </w:rPr>
        <w:t xml:space="preserve">                                      </w:t>
      </w:r>
      <w:r w:rsidR="009766D9">
        <w:rPr>
          <w:b w:val="0"/>
          <w:sz w:val="24"/>
          <w:szCs w:val="24"/>
        </w:rPr>
        <w:t xml:space="preserve">                             </w:t>
      </w:r>
    </w:p>
    <w:p w14:paraId="7A67DEEE" w14:textId="59417169" w:rsidR="003D6F96" w:rsidRDefault="00C843D0" w:rsidP="0019422C">
      <w:pPr>
        <w:pStyle w:val="Nagwek1"/>
        <w:spacing w:line="276" w:lineRule="auto"/>
        <w:rPr>
          <w:b w:val="0"/>
          <w:sz w:val="24"/>
          <w:szCs w:val="24"/>
        </w:rPr>
      </w:pPr>
      <w:r>
        <w:rPr>
          <w:b w:val="0"/>
          <w:sz w:val="24"/>
          <w:szCs w:val="24"/>
        </w:rPr>
        <w:t>V</w:t>
      </w:r>
      <w:r w:rsidR="003D6F96">
        <w:rPr>
          <w:b w:val="0"/>
          <w:sz w:val="24"/>
          <w:szCs w:val="24"/>
        </w:rPr>
        <w:t>.</w:t>
      </w:r>
      <w:r w:rsidR="009766D9">
        <w:rPr>
          <w:b w:val="0"/>
          <w:sz w:val="24"/>
          <w:szCs w:val="24"/>
        </w:rPr>
        <w:t xml:space="preserve"> </w:t>
      </w:r>
      <w:r w:rsidR="003D6F96">
        <w:rPr>
          <w:b w:val="0"/>
          <w:sz w:val="24"/>
          <w:szCs w:val="24"/>
        </w:rPr>
        <w:t xml:space="preserve">Wyniki nadzoru pedagogicznego sprawowanego przez Kujawsko-Pomorskiego </w:t>
      </w:r>
      <w:r w:rsidR="00302AA2">
        <w:rPr>
          <w:b w:val="0"/>
          <w:sz w:val="24"/>
          <w:szCs w:val="24"/>
        </w:rPr>
        <w:t xml:space="preserve">Kuratora </w:t>
      </w:r>
      <w:r w:rsidR="003D6F96">
        <w:rPr>
          <w:b w:val="0"/>
          <w:sz w:val="24"/>
          <w:szCs w:val="24"/>
        </w:rPr>
        <w:t xml:space="preserve">Oświaty </w:t>
      </w:r>
      <w:r w:rsidR="00302AA2">
        <w:rPr>
          <w:b w:val="0"/>
          <w:sz w:val="24"/>
          <w:szCs w:val="24"/>
        </w:rPr>
        <w:t>……………………………………………………………………………………</w:t>
      </w:r>
      <w:r w:rsidR="0019422C">
        <w:rPr>
          <w:b w:val="0"/>
          <w:sz w:val="24"/>
          <w:szCs w:val="24"/>
        </w:rPr>
        <w:t>9</w:t>
      </w:r>
      <w:r w:rsidR="003D6F96">
        <w:rPr>
          <w:b w:val="0"/>
          <w:sz w:val="24"/>
          <w:szCs w:val="24"/>
        </w:rPr>
        <w:t xml:space="preserve">                                                                                                 </w:t>
      </w:r>
      <w:r w:rsidR="009766D9">
        <w:rPr>
          <w:b w:val="0"/>
          <w:sz w:val="24"/>
          <w:szCs w:val="24"/>
        </w:rPr>
        <w:t xml:space="preserve">                </w:t>
      </w:r>
    </w:p>
    <w:p w14:paraId="7DE044D2" w14:textId="091DB699" w:rsidR="003D6F96" w:rsidRDefault="00C843D0" w:rsidP="0019422C">
      <w:pPr>
        <w:pStyle w:val="Nagwek1"/>
        <w:spacing w:line="276" w:lineRule="auto"/>
        <w:rPr>
          <w:b w:val="0"/>
          <w:sz w:val="24"/>
          <w:szCs w:val="24"/>
        </w:rPr>
      </w:pPr>
      <w:r>
        <w:rPr>
          <w:b w:val="0"/>
          <w:sz w:val="24"/>
          <w:szCs w:val="24"/>
        </w:rPr>
        <w:t>VI</w:t>
      </w:r>
      <w:r w:rsidR="003D6F96">
        <w:rPr>
          <w:b w:val="0"/>
          <w:sz w:val="24"/>
          <w:szCs w:val="24"/>
        </w:rPr>
        <w:t>.</w:t>
      </w:r>
      <w:r w:rsidR="009766D9">
        <w:rPr>
          <w:b w:val="0"/>
          <w:sz w:val="24"/>
          <w:szCs w:val="24"/>
        </w:rPr>
        <w:t xml:space="preserve"> </w:t>
      </w:r>
      <w:r w:rsidR="003D6F96">
        <w:rPr>
          <w:b w:val="0"/>
          <w:sz w:val="24"/>
          <w:szCs w:val="24"/>
        </w:rPr>
        <w:t>Wyniki egzaminu ósmoklas</w:t>
      </w:r>
      <w:r w:rsidR="009766D9">
        <w:rPr>
          <w:b w:val="0"/>
          <w:sz w:val="24"/>
          <w:szCs w:val="24"/>
        </w:rPr>
        <w:t>istów…</w:t>
      </w:r>
      <w:r w:rsidR="006D0591">
        <w:rPr>
          <w:b w:val="0"/>
          <w:sz w:val="24"/>
          <w:szCs w:val="24"/>
        </w:rPr>
        <w:t>…………………………………….</w:t>
      </w:r>
      <w:r w:rsidR="009766D9">
        <w:rPr>
          <w:b w:val="0"/>
          <w:sz w:val="24"/>
          <w:szCs w:val="24"/>
        </w:rPr>
        <w:t>…………….</w:t>
      </w:r>
      <w:r w:rsidR="00302AA2">
        <w:rPr>
          <w:b w:val="0"/>
          <w:sz w:val="24"/>
          <w:szCs w:val="24"/>
        </w:rPr>
        <w:t>.</w:t>
      </w:r>
      <w:r w:rsidR="0019422C">
        <w:rPr>
          <w:b w:val="0"/>
          <w:sz w:val="24"/>
          <w:szCs w:val="24"/>
        </w:rPr>
        <w:t>10</w:t>
      </w:r>
    </w:p>
    <w:p w14:paraId="1FBD2FF1" w14:textId="1ACCFF0B" w:rsidR="00302AA2" w:rsidRDefault="00C843D0" w:rsidP="0019422C">
      <w:pPr>
        <w:pStyle w:val="Nagwek1"/>
        <w:spacing w:line="276" w:lineRule="auto"/>
        <w:rPr>
          <w:b w:val="0"/>
          <w:sz w:val="24"/>
          <w:szCs w:val="24"/>
        </w:rPr>
      </w:pPr>
      <w:r>
        <w:rPr>
          <w:b w:val="0"/>
          <w:sz w:val="24"/>
          <w:szCs w:val="24"/>
        </w:rPr>
        <w:t>VII</w:t>
      </w:r>
      <w:r w:rsidR="003D6F96">
        <w:rPr>
          <w:b w:val="0"/>
          <w:sz w:val="24"/>
          <w:szCs w:val="24"/>
        </w:rPr>
        <w:t>.</w:t>
      </w:r>
      <w:r w:rsidR="009766D9">
        <w:rPr>
          <w:b w:val="0"/>
          <w:sz w:val="24"/>
          <w:szCs w:val="24"/>
        </w:rPr>
        <w:t xml:space="preserve"> </w:t>
      </w:r>
      <w:r w:rsidR="003D6F96">
        <w:rPr>
          <w:b w:val="0"/>
          <w:sz w:val="24"/>
          <w:szCs w:val="24"/>
        </w:rPr>
        <w:t>Baza dydaktyczna do działaln</w:t>
      </w:r>
      <w:r w:rsidR="009766D9">
        <w:rPr>
          <w:b w:val="0"/>
          <w:sz w:val="24"/>
          <w:szCs w:val="24"/>
        </w:rPr>
        <w:t>o</w:t>
      </w:r>
      <w:r w:rsidR="00302AA2">
        <w:rPr>
          <w:b w:val="0"/>
          <w:sz w:val="24"/>
          <w:szCs w:val="24"/>
        </w:rPr>
        <w:t>ści oświatowej…………………………………</w:t>
      </w:r>
      <w:r w:rsidR="0019422C">
        <w:rPr>
          <w:b w:val="0"/>
          <w:sz w:val="24"/>
          <w:szCs w:val="24"/>
        </w:rPr>
        <w:t>.</w:t>
      </w:r>
      <w:r w:rsidR="00302AA2">
        <w:rPr>
          <w:b w:val="0"/>
          <w:sz w:val="24"/>
          <w:szCs w:val="24"/>
        </w:rPr>
        <w:t>……</w:t>
      </w:r>
      <w:r w:rsidR="0019422C">
        <w:rPr>
          <w:b w:val="0"/>
          <w:sz w:val="24"/>
          <w:szCs w:val="24"/>
        </w:rPr>
        <w:t>11</w:t>
      </w:r>
    </w:p>
    <w:p w14:paraId="37E4E992" w14:textId="65C6E85C" w:rsidR="003D6F96" w:rsidRDefault="00302AA2" w:rsidP="0019422C">
      <w:pPr>
        <w:pStyle w:val="Nagwek1"/>
        <w:spacing w:line="276" w:lineRule="auto"/>
        <w:rPr>
          <w:b w:val="0"/>
          <w:sz w:val="24"/>
          <w:szCs w:val="24"/>
        </w:rPr>
      </w:pPr>
      <w:r>
        <w:rPr>
          <w:b w:val="0"/>
          <w:sz w:val="24"/>
          <w:szCs w:val="24"/>
        </w:rPr>
        <w:t>VIII.</w:t>
      </w:r>
      <w:r w:rsidR="00A63ECB">
        <w:rPr>
          <w:b w:val="0"/>
          <w:sz w:val="24"/>
          <w:szCs w:val="24"/>
        </w:rPr>
        <w:t xml:space="preserve"> </w:t>
      </w:r>
      <w:r>
        <w:rPr>
          <w:b w:val="0"/>
          <w:sz w:val="24"/>
          <w:szCs w:val="24"/>
        </w:rPr>
        <w:t>Osią</w:t>
      </w:r>
      <w:r w:rsidR="003D6F96">
        <w:rPr>
          <w:b w:val="0"/>
          <w:sz w:val="24"/>
          <w:szCs w:val="24"/>
        </w:rPr>
        <w:t>g</w:t>
      </w:r>
      <w:r w:rsidR="001F0AC2">
        <w:rPr>
          <w:b w:val="0"/>
          <w:sz w:val="24"/>
          <w:szCs w:val="24"/>
        </w:rPr>
        <w:t>n</w:t>
      </w:r>
      <w:r w:rsidR="003D6F96">
        <w:rPr>
          <w:b w:val="0"/>
          <w:sz w:val="24"/>
          <w:szCs w:val="24"/>
        </w:rPr>
        <w:t>ięcia uczniów (organizacja konkursów i zawodów sport</w:t>
      </w:r>
      <w:r>
        <w:rPr>
          <w:b w:val="0"/>
          <w:sz w:val="24"/>
          <w:szCs w:val="24"/>
        </w:rPr>
        <w:t xml:space="preserve">owych)…………… </w:t>
      </w:r>
      <w:r w:rsidR="0019422C">
        <w:rPr>
          <w:b w:val="0"/>
          <w:sz w:val="24"/>
          <w:szCs w:val="24"/>
        </w:rPr>
        <w:t>12</w:t>
      </w:r>
    </w:p>
    <w:p w14:paraId="63E168A5" w14:textId="3903EE9D" w:rsidR="003D6F96" w:rsidRDefault="00302AA2" w:rsidP="0019422C">
      <w:pPr>
        <w:pStyle w:val="Nagwek1"/>
        <w:spacing w:line="276" w:lineRule="auto"/>
        <w:rPr>
          <w:b w:val="0"/>
          <w:sz w:val="24"/>
          <w:szCs w:val="24"/>
        </w:rPr>
      </w:pPr>
      <w:r>
        <w:rPr>
          <w:b w:val="0"/>
          <w:sz w:val="24"/>
          <w:szCs w:val="24"/>
        </w:rPr>
        <w:t>I</w:t>
      </w:r>
      <w:r w:rsidR="003D6F96">
        <w:rPr>
          <w:b w:val="0"/>
          <w:sz w:val="24"/>
          <w:szCs w:val="24"/>
        </w:rPr>
        <w:t>X.</w:t>
      </w:r>
      <w:r w:rsidR="009766D9">
        <w:rPr>
          <w:b w:val="0"/>
          <w:sz w:val="24"/>
          <w:szCs w:val="24"/>
        </w:rPr>
        <w:t xml:space="preserve"> </w:t>
      </w:r>
      <w:r w:rsidR="003D6F96">
        <w:rPr>
          <w:b w:val="0"/>
          <w:sz w:val="24"/>
          <w:szCs w:val="24"/>
        </w:rPr>
        <w:t>Udział sz</w:t>
      </w:r>
      <w:r w:rsidR="005212B0">
        <w:rPr>
          <w:b w:val="0"/>
          <w:sz w:val="24"/>
          <w:szCs w:val="24"/>
        </w:rPr>
        <w:t>koły w projektach,</w:t>
      </w:r>
      <w:r w:rsidR="00534855">
        <w:rPr>
          <w:b w:val="0"/>
          <w:sz w:val="24"/>
          <w:szCs w:val="24"/>
        </w:rPr>
        <w:t xml:space="preserve"> </w:t>
      </w:r>
      <w:r w:rsidR="005212B0">
        <w:rPr>
          <w:b w:val="0"/>
          <w:sz w:val="24"/>
          <w:szCs w:val="24"/>
        </w:rPr>
        <w:t>programach i</w:t>
      </w:r>
      <w:r>
        <w:rPr>
          <w:b w:val="0"/>
          <w:sz w:val="24"/>
          <w:szCs w:val="24"/>
        </w:rPr>
        <w:t xml:space="preserve"> konkursach……………………………… 1</w:t>
      </w:r>
      <w:r w:rsidR="0019422C">
        <w:rPr>
          <w:b w:val="0"/>
          <w:sz w:val="24"/>
          <w:szCs w:val="24"/>
        </w:rPr>
        <w:t>2</w:t>
      </w:r>
    </w:p>
    <w:p w14:paraId="59785D47" w14:textId="200BF17B" w:rsidR="003D6F96" w:rsidRDefault="00302AA2" w:rsidP="0019422C">
      <w:pPr>
        <w:pStyle w:val="Nagwek1"/>
        <w:spacing w:line="276" w:lineRule="auto"/>
        <w:rPr>
          <w:b w:val="0"/>
          <w:sz w:val="24"/>
          <w:szCs w:val="24"/>
        </w:rPr>
      </w:pPr>
      <w:r>
        <w:rPr>
          <w:b w:val="0"/>
          <w:sz w:val="24"/>
          <w:szCs w:val="24"/>
        </w:rPr>
        <w:t>X</w:t>
      </w:r>
      <w:r w:rsidR="003D6F96">
        <w:rPr>
          <w:b w:val="0"/>
          <w:sz w:val="24"/>
          <w:szCs w:val="24"/>
        </w:rPr>
        <w:t>.</w:t>
      </w:r>
      <w:r w:rsidR="009766D9">
        <w:rPr>
          <w:b w:val="0"/>
          <w:sz w:val="24"/>
          <w:szCs w:val="24"/>
        </w:rPr>
        <w:t xml:space="preserve"> </w:t>
      </w:r>
      <w:r w:rsidR="003D6F96">
        <w:rPr>
          <w:b w:val="0"/>
          <w:sz w:val="24"/>
          <w:szCs w:val="24"/>
        </w:rPr>
        <w:t>Pomoc psycholog</w:t>
      </w:r>
      <w:r w:rsidR="009766D9">
        <w:rPr>
          <w:b w:val="0"/>
          <w:sz w:val="24"/>
          <w:szCs w:val="24"/>
        </w:rPr>
        <w:t>iczno-pedagogiczna ……………………………………………….</w:t>
      </w:r>
      <w:r>
        <w:rPr>
          <w:b w:val="0"/>
          <w:sz w:val="24"/>
          <w:szCs w:val="24"/>
        </w:rPr>
        <w:t xml:space="preserve">   1</w:t>
      </w:r>
      <w:r w:rsidR="006D0591">
        <w:rPr>
          <w:b w:val="0"/>
          <w:sz w:val="24"/>
          <w:szCs w:val="24"/>
        </w:rPr>
        <w:t>6</w:t>
      </w:r>
    </w:p>
    <w:p w14:paraId="799F56BD" w14:textId="5FE090DD" w:rsidR="003D6F96" w:rsidRDefault="00302AA2" w:rsidP="0019422C">
      <w:pPr>
        <w:pStyle w:val="Nagwek1"/>
        <w:spacing w:line="276" w:lineRule="auto"/>
        <w:rPr>
          <w:b w:val="0"/>
          <w:sz w:val="24"/>
          <w:szCs w:val="24"/>
        </w:rPr>
      </w:pPr>
      <w:r>
        <w:rPr>
          <w:b w:val="0"/>
          <w:sz w:val="24"/>
          <w:szCs w:val="24"/>
        </w:rPr>
        <w:t>XI</w:t>
      </w:r>
      <w:r w:rsidR="003D6F96">
        <w:rPr>
          <w:b w:val="0"/>
          <w:sz w:val="24"/>
          <w:szCs w:val="24"/>
        </w:rPr>
        <w:t>.</w:t>
      </w:r>
      <w:r w:rsidR="009766D9">
        <w:rPr>
          <w:b w:val="0"/>
          <w:sz w:val="24"/>
          <w:szCs w:val="24"/>
        </w:rPr>
        <w:t xml:space="preserve"> </w:t>
      </w:r>
      <w:r w:rsidR="003D6F96">
        <w:rPr>
          <w:b w:val="0"/>
          <w:sz w:val="24"/>
          <w:szCs w:val="24"/>
        </w:rPr>
        <w:t>Stan realizacji pozostałych zadań oświatowych gminy na</w:t>
      </w:r>
      <w:r w:rsidR="00B23ED3">
        <w:rPr>
          <w:b w:val="0"/>
          <w:sz w:val="24"/>
          <w:szCs w:val="24"/>
        </w:rPr>
        <w:t xml:space="preserve"> rzecz uczniów i s</w:t>
      </w:r>
      <w:r w:rsidR="009766D9">
        <w:rPr>
          <w:b w:val="0"/>
          <w:sz w:val="24"/>
          <w:szCs w:val="24"/>
        </w:rPr>
        <w:t>zkół…</w:t>
      </w:r>
      <w:r>
        <w:rPr>
          <w:b w:val="0"/>
          <w:sz w:val="24"/>
          <w:szCs w:val="24"/>
        </w:rPr>
        <w:t>… 1</w:t>
      </w:r>
      <w:r w:rsidR="006D0591">
        <w:rPr>
          <w:b w:val="0"/>
          <w:sz w:val="24"/>
          <w:szCs w:val="24"/>
        </w:rPr>
        <w:t>7</w:t>
      </w:r>
    </w:p>
    <w:p w14:paraId="70CF8AB7" w14:textId="05692519" w:rsidR="003D6F96" w:rsidRDefault="003D6F96" w:rsidP="0019422C">
      <w:pPr>
        <w:pStyle w:val="Nagwek1"/>
        <w:spacing w:line="276" w:lineRule="auto"/>
        <w:rPr>
          <w:b w:val="0"/>
          <w:sz w:val="24"/>
          <w:szCs w:val="24"/>
        </w:rPr>
      </w:pPr>
      <w:r>
        <w:rPr>
          <w:b w:val="0"/>
          <w:sz w:val="24"/>
          <w:szCs w:val="24"/>
        </w:rPr>
        <w:t>XII.</w:t>
      </w:r>
      <w:r w:rsidR="009766D9">
        <w:rPr>
          <w:b w:val="0"/>
          <w:sz w:val="24"/>
          <w:szCs w:val="24"/>
        </w:rPr>
        <w:t xml:space="preserve"> </w:t>
      </w:r>
      <w:r>
        <w:rPr>
          <w:b w:val="0"/>
          <w:sz w:val="24"/>
          <w:szCs w:val="24"/>
        </w:rPr>
        <w:t>Finansowanie zadań oświa</w:t>
      </w:r>
      <w:r w:rsidR="00302AA2">
        <w:rPr>
          <w:b w:val="0"/>
          <w:sz w:val="24"/>
          <w:szCs w:val="24"/>
        </w:rPr>
        <w:t xml:space="preserve">towych…………………………………………………..  </w:t>
      </w:r>
      <w:r w:rsidR="006D0591">
        <w:rPr>
          <w:b w:val="0"/>
          <w:sz w:val="24"/>
          <w:szCs w:val="24"/>
        </w:rPr>
        <w:t>20</w:t>
      </w:r>
    </w:p>
    <w:p w14:paraId="65098AA2" w14:textId="77777777" w:rsidR="00786B4C" w:rsidRDefault="00786B4C" w:rsidP="00D240FD">
      <w:pPr>
        <w:pStyle w:val="Nagwek1"/>
        <w:spacing w:line="276" w:lineRule="auto"/>
        <w:rPr>
          <w:b w:val="0"/>
          <w:sz w:val="24"/>
          <w:szCs w:val="24"/>
        </w:rPr>
      </w:pPr>
      <w:r>
        <w:rPr>
          <w:b w:val="0"/>
          <w:sz w:val="24"/>
          <w:szCs w:val="24"/>
        </w:rPr>
        <w:t xml:space="preserve"> </w:t>
      </w:r>
    </w:p>
    <w:p w14:paraId="3A18684E" w14:textId="77777777" w:rsidR="003D6F96" w:rsidRPr="003D6F96" w:rsidRDefault="003D6F96" w:rsidP="00D240FD">
      <w:pPr>
        <w:pStyle w:val="Nagwek1"/>
        <w:spacing w:line="276" w:lineRule="auto"/>
        <w:rPr>
          <w:b w:val="0"/>
          <w:i/>
          <w:sz w:val="28"/>
          <w:szCs w:val="28"/>
        </w:rPr>
      </w:pPr>
      <w:r w:rsidRPr="003D6F96">
        <w:rPr>
          <w:b w:val="0"/>
          <w:i/>
          <w:sz w:val="28"/>
          <w:szCs w:val="28"/>
        </w:rPr>
        <w:t>Podsumowanie</w:t>
      </w:r>
    </w:p>
    <w:p w14:paraId="5566510D" w14:textId="77777777" w:rsidR="00414BEB" w:rsidRDefault="00414BEB" w:rsidP="00D240FD">
      <w:pPr>
        <w:pStyle w:val="Nagwek1"/>
        <w:spacing w:line="276" w:lineRule="auto"/>
        <w:ind w:left="708"/>
        <w:rPr>
          <w:sz w:val="40"/>
          <w:szCs w:val="40"/>
        </w:rPr>
      </w:pPr>
    </w:p>
    <w:p w14:paraId="51403BF5" w14:textId="77777777" w:rsidR="00414BEB" w:rsidRDefault="00414BEB" w:rsidP="00D240FD">
      <w:pPr>
        <w:pStyle w:val="Nagwek1"/>
        <w:spacing w:line="276" w:lineRule="auto"/>
        <w:ind w:left="708"/>
        <w:rPr>
          <w:sz w:val="40"/>
          <w:szCs w:val="40"/>
        </w:rPr>
      </w:pPr>
    </w:p>
    <w:p w14:paraId="284916D9" w14:textId="77777777" w:rsidR="00414BEB" w:rsidRDefault="00414BEB" w:rsidP="00D240FD">
      <w:pPr>
        <w:pStyle w:val="Nagwek1"/>
        <w:spacing w:line="276" w:lineRule="auto"/>
        <w:ind w:left="708"/>
        <w:rPr>
          <w:sz w:val="40"/>
          <w:szCs w:val="40"/>
        </w:rPr>
      </w:pPr>
    </w:p>
    <w:p w14:paraId="16FE4B71" w14:textId="77777777" w:rsidR="00786B4C" w:rsidRDefault="00786B4C" w:rsidP="00D240FD">
      <w:pPr>
        <w:pStyle w:val="Nagwek1"/>
        <w:spacing w:line="276" w:lineRule="auto"/>
        <w:ind w:left="708"/>
        <w:rPr>
          <w:sz w:val="40"/>
          <w:szCs w:val="40"/>
        </w:rPr>
      </w:pPr>
    </w:p>
    <w:p w14:paraId="34A0E1E7" w14:textId="77777777" w:rsidR="00786B4C" w:rsidRDefault="00786B4C" w:rsidP="00D240FD">
      <w:pPr>
        <w:pStyle w:val="Nagwek1"/>
        <w:spacing w:line="276" w:lineRule="auto"/>
        <w:ind w:left="708"/>
        <w:rPr>
          <w:sz w:val="40"/>
          <w:szCs w:val="40"/>
        </w:rPr>
      </w:pPr>
    </w:p>
    <w:p w14:paraId="3712A42B" w14:textId="77777777" w:rsidR="00B11EDF" w:rsidRDefault="00B11EDF" w:rsidP="00D240FD">
      <w:pPr>
        <w:pStyle w:val="Nagwek1"/>
        <w:spacing w:line="276" w:lineRule="auto"/>
        <w:rPr>
          <w:sz w:val="40"/>
          <w:szCs w:val="40"/>
        </w:rPr>
      </w:pPr>
    </w:p>
    <w:p w14:paraId="1810461D" w14:textId="77777777" w:rsidR="00B11EDF" w:rsidRDefault="00D31057" w:rsidP="00B11EDF">
      <w:pPr>
        <w:pStyle w:val="Nagwek1"/>
        <w:spacing w:line="276" w:lineRule="auto"/>
        <w:rPr>
          <w:sz w:val="28"/>
          <w:szCs w:val="28"/>
        </w:rPr>
      </w:pPr>
      <w:r>
        <w:rPr>
          <w:sz w:val="40"/>
          <w:szCs w:val="40"/>
        </w:rPr>
        <w:lastRenderedPageBreak/>
        <w:t xml:space="preserve">                                    </w:t>
      </w:r>
      <w:r w:rsidR="00236F28">
        <w:rPr>
          <w:sz w:val="40"/>
          <w:szCs w:val="40"/>
        </w:rPr>
        <w:t xml:space="preserve"> </w:t>
      </w:r>
      <w:r>
        <w:rPr>
          <w:sz w:val="40"/>
          <w:szCs w:val="40"/>
        </w:rPr>
        <w:t xml:space="preserve">     </w:t>
      </w:r>
      <w:r w:rsidR="00737CC6">
        <w:rPr>
          <w:sz w:val="28"/>
          <w:szCs w:val="28"/>
        </w:rPr>
        <w:tab/>
      </w:r>
      <w:r w:rsidR="00737CC6">
        <w:rPr>
          <w:sz w:val="28"/>
          <w:szCs w:val="28"/>
        </w:rPr>
        <w:tab/>
      </w:r>
      <w:r>
        <w:rPr>
          <w:sz w:val="28"/>
          <w:szCs w:val="28"/>
        </w:rPr>
        <w:t xml:space="preserve">  </w:t>
      </w:r>
    </w:p>
    <w:p w14:paraId="5445AC40" w14:textId="71E2F406" w:rsidR="003848A7" w:rsidRPr="00B11EDF" w:rsidRDefault="003443BF" w:rsidP="00B11EDF">
      <w:pPr>
        <w:pStyle w:val="Nagwek1"/>
        <w:spacing w:line="276" w:lineRule="auto"/>
        <w:rPr>
          <w:sz w:val="40"/>
          <w:szCs w:val="40"/>
        </w:rPr>
      </w:pPr>
      <w:r>
        <w:rPr>
          <w:sz w:val="24"/>
          <w:szCs w:val="24"/>
        </w:rPr>
        <w:t>I.</w:t>
      </w:r>
      <w:r w:rsidR="00A9003E">
        <w:rPr>
          <w:sz w:val="24"/>
          <w:szCs w:val="24"/>
        </w:rPr>
        <w:t> </w:t>
      </w:r>
      <w:r>
        <w:rPr>
          <w:sz w:val="24"/>
          <w:szCs w:val="24"/>
        </w:rPr>
        <w:t>Wstęp</w:t>
      </w:r>
    </w:p>
    <w:p w14:paraId="0FEDF3D6" w14:textId="77777777" w:rsidR="003E572D" w:rsidRPr="005015D4" w:rsidRDefault="003E572D" w:rsidP="00D240FD">
      <w:pPr>
        <w:pStyle w:val="Teksttreci20"/>
        <w:shd w:val="clear" w:color="auto" w:fill="auto"/>
        <w:spacing w:line="276" w:lineRule="auto"/>
        <w:ind w:firstLine="708"/>
        <w:jc w:val="both"/>
        <w:rPr>
          <w:sz w:val="24"/>
          <w:szCs w:val="24"/>
        </w:rPr>
      </w:pPr>
      <w:r w:rsidRPr="005015D4">
        <w:rPr>
          <w:sz w:val="24"/>
          <w:szCs w:val="24"/>
        </w:rPr>
        <w:t>Obowiązek sporządzenia i przedłożenia informacji o stanie realizacji zadań oświatowych gminy wynika z dyspozycji art. 11 ust. 7 ustawy z dnia 14 grudnia 2016 r. Prawo oświatowe, z którego wynika, że organ wykonawczy jednostki samorządu terytorialnego, w terminie do dnia 31 października, przedstawia organowi stanowiącemu jednostki samorządu terytorialnego informację o stanie realizacji zadań oświatowych tej jednostki za poprzedni rok szkolny, w tym o wynikach sprawdzianu ósmoklasisty oraz wynikach nadzoru pedagogicznego sprawowanego przez Kujawsko-Pomorskiego Kuratora Oświaty.</w:t>
      </w:r>
    </w:p>
    <w:p w14:paraId="36B01164" w14:textId="2F8753D3" w:rsidR="003E572D" w:rsidRPr="005015D4" w:rsidRDefault="005D7278" w:rsidP="00D240FD">
      <w:pPr>
        <w:pStyle w:val="Teksttreci20"/>
        <w:shd w:val="clear" w:color="auto" w:fill="auto"/>
        <w:spacing w:line="276" w:lineRule="auto"/>
        <w:ind w:firstLine="708"/>
        <w:jc w:val="both"/>
        <w:rPr>
          <w:sz w:val="24"/>
          <w:szCs w:val="24"/>
        </w:rPr>
      </w:pPr>
      <w:r>
        <w:rPr>
          <w:sz w:val="24"/>
          <w:szCs w:val="24"/>
        </w:rPr>
        <w:t xml:space="preserve">Informacja </w:t>
      </w:r>
      <w:r w:rsidR="003E572D" w:rsidRPr="005015D4">
        <w:rPr>
          <w:sz w:val="24"/>
          <w:szCs w:val="24"/>
        </w:rPr>
        <w:t>przygotowana została m.in. na podstawie danych przekazywanych do Systemu Informacji Oświatowej (SIO), na podstawie arkuszy organizacyjnych, danych p</w:t>
      </w:r>
      <w:r w:rsidR="008B1B28" w:rsidRPr="005015D4">
        <w:rPr>
          <w:sz w:val="24"/>
          <w:szCs w:val="24"/>
        </w:rPr>
        <w:t>rzygotowywanych przez dyrektora Zespołu</w:t>
      </w:r>
      <w:r w:rsidR="003E572D" w:rsidRPr="005015D4">
        <w:rPr>
          <w:sz w:val="24"/>
          <w:szCs w:val="24"/>
        </w:rPr>
        <w:t xml:space="preserve"> Szkół</w:t>
      </w:r>
      <w:r w:rsidR="008B1B28" w:rsidRPr="005015D4">
        <w:rPr>
          <w:sz w:val="24"/>
          <w:szCs w:val="24"/>
        </w:rPr>
        <w:t xml:space="preserve"> w Górznie</w:t>
      </w:r>
      <w:r w:rsidR="003E572D" w:rsidRPr="005015D4">
        <w:rPr>
          <w:sz w:val="24"/>
          <w:szCs w:val="24"/>
        </w:rPr>
        <w:t xml:space="preserve"> oraz na podstawie licznych opracowań własnych</w:t>
      </w:r>
      <w:r w:rsidR="00D240FD">
        <w:rPr>
          <w:sz w:val="24"/>
          <w:szCs w:val="24"/>
        </w:rPr>
        <w:t>.</w:t>
      </w:r>
    </w:p>
    <w:p w14:paraId="1B97E918" w14:textId="77777777" w:rsidR="003E572D" w:rsidRPr="005015D4" w:rsidRDefault="003E572D" w:rsidP="00D240FD">
      <w:pPr>
        <w:pStyle w:val="Teksttreci20"/>
        <w:shd w:val="clear" w:color="auto" w:fill="auto"/>
        <w:spacing w:line="276" w:lineRule="auto"/>
        <w:jc w:val="both"/>
        <w:rPr>
          <w:sz w:val="24"/>
          <w:szCs w:val="24"/>
        </w:rPr>
      </w:pPr>
      <w:r w:rsidRPr="005015D4">
        <w:rPr>
          <w:sz w:val="24"/>
          <w:szCs w:val="24"/>
        </w:rPr>
        <w:t>Podobnie jak w latach ubiegłych treść „Informacji...” zawiera dane, będące podstawą wielu szczegółowych raportów, analiz i sprawozdań, ale jej bezpośrednim zadaniem jest pełna i dokładana informacja o tym, w jaki sposób Miasto i Gmina Górzno realizowała swoje zadania oświatowe w roku szkolnym, którego „Informacja</w:t>
      </w:r>
      <w:r w:rsidR="005D7278">
        <w:rPr>
          <w:sz w:val="24"/>
          <w:szCs w:val="24"/>
        </w:rPr>
        <w:t>…</w:t>
      </w:r>
      <w:r w:rsidRPr="005015D4">
        <w:rPr>
          <w:sz w:val="24"/>
          <w:szCs w:val="24"/>
        </w:rPr>
        <w:t>” dotyczy.</w:t>
      </w:r>
    </w:p>
    <w:p w14:paraId="2DD6074D" w14:textId="77777777" w:rsidR="00513DDB" w:rsidRPr="005015D4" w:rsidRDefault="00513DDB" w:rsidP="00D240FD">
      <w:pPr>
        <w:pStyle w:val="Teksttreci20"/>
        <w:shd w:val="clear" w:color="auto" w:fill="auto"/>
        <w:spacing w:line="276" w:lineRule="auto"/>
        <w:jc w:val="both"/>
        <w:rPr>
          <w:sz w:val="24"/>
          <w:szCs w:val="24"/>
        </w:rPr>
      </w:pPr>
      <w:r w:rsidRPr="005015D4">
        <w:rPr>
          <w:sz w:val="24"/>
          <w:szCs w:val="24"/>
        </w:rPr>
        <w:tab/>
        <w:t>Zadania oświatowe jednostek samorządu terytorialnego zostały zdefiniowane w kilku ustawach. Dotyczą one zarówno spraw związanych z zapewnieniem kształcenia, wychowania i opieki, w tym kształcenia specjalnego i profilaktyki społecznej w przedszkolach i prowadzonych przez Miasto i Gminę Górzno szkołach, jak i innych zadań wskazanych w przepisach prawa.</w:t>
      </w:r>
      <w:r w:rsidR="00993757">
        <w:rPr>
          <w:sz w:val="24"/>
          <w:szCs w:val="24"/>
        </w:rPr>
        <w:t xml:space="preserve">  </w:t>
      </w:r>
    </w:p>
    <w:p w14:paraId="06E2D6B0" w14:textId="77777777" w:rsidR="00513DDB" w:rsidRPr="005015D4" w:rsidRDefault="00513DDB" w:rsidP="00D240FD">
      <w:pPr>
        <w:pStyle w:val="Teksttreci20"/>
        <w:shd w:val="clear" w:color="auto" w:fill="auto"/>
        <w:spacing w:line="240" w:lineRule="auto"/>
        <w:jc w:val="both"/>
        <w:rPr>
          <w:sz w:val="24"/>
          <w:szCs w:val="24"/>
        </w:rPr>
      </w:pPr>
      <w:r w:rsidRPr="005015D4">
        <w:rPr>
          <w:sz w:val="24"/>
          <w:szCs w:val="24"/>
        </w:rPr>
        <w:t>Podstawowe akty prawne, w których określone zostały zadania oświatowe organu prowadzącego:</w:t>
      </w:r>
    </w:p>
    <w:p w14:paraId="4752DCE1" w14:textId="1A791663" w:rsidR="00513DDB" w:rsidRPr="005015D4" w:rsidRDefault="00DD332F" w:rsidP="00D240FD">
      <w:pPr>
        <w:pStyle w:val="Teksttreci20"/>
        <w:shd w:val="clear" w:color="auto" w:fill="auto"/>
        <w:spacing w:line="240" w:lineRule="auto"/>
        <w:jc w:val="both"/>
        <w:rPr>
          <w:sz w:val="24"/>
          <w:szCs w:val="24"/>
        </w:rPr>
      </w:pPr>
      <w:r>
        <w:rPr>
          <w:sz w:val="24"/>
          <w:szCs w:val="24"/>
        </w:rPr>
        <w:t>1.U</w:t>
      </w:r>
      <w:r w:rsidR="00513DDB" w:rsidRPr="005015D4">
        <w:rPr>
          <w:sz w:val="24"/>
          <w:szCs w:val="24"/>
        </w:rPr>
        <w:t>stawa z dnia 8 marca 1990 r. o samorz</w:t>
      </w:r>
      <w:r w:rsidR="0036261A">
        <w:rPr>
          <w:sz w:val="24"/>
          <w:szCs w:val="24"/>
        </w:rPr>
        <w:t>ądzie gminnym(</w:t>
      </w:r>
      <w:r>
        <w:rPr>
          <w:sz w:val="24"/>
          <w:szCs w:val="24"/>
        </w:rPr>
        <w:t xml:space="preserve"> Dz. U. z 202</w:t>
      </w:r>
      <w:r w:rsidR="00404D83">
        <w:rPr>
          <w:sz w:val="24"/>
          <w:szCs w:val="24"/>
        </w:rPr>
        <w:t>4</w:t>
      </w:r>
      <w:r>
        <w:rPr>
          <w:sz w:val="24"/>
          <w:szCs w:val="24"/>
        </w:rPr>
        <w:t xml:space="preserve"> r. poz.</w:t>
      </w:r>
      <w:r w:rsidR="00404D83">
        <w:rPr>
          <w:sz w:val="24"/>
          <w:szCs w:val="24"/>
        </w:rPr>
        <w:t>1465</w:t>
      </w:r>
      <w:r>
        <w:rPr>
          <w:sz w:val="24"/>
          <w:szCs w:val="24"/>
        </w:rPr>
        <w:t xml:space="preserve"> z późn. zm.</w:t>
      </w:r>
      <w:r w:rsidR="00513DDB" w:rsidRPr="005015D4">
        <w:rPr>
          <w:sz w:val="24"/>
          <w:szCs w:val="24"/>
        </w:rPr>
        <w:t>)</w:t>
      </w:r>
    </w:p>
    <w:p w14:paraId="50F06D64" w14:textId="0477F29C" w:rsidR="00513DDB" w:rsidRPr="005015D4" w:rsidRDefault="00DD332F" w:rsidP="00D240FD">
      <w:pPr>
        <w:pStyle w:val="Teksttreci20"/>
        <w:shd w:val="clear" w:color="auto" w:fill="auto"/>
        <w:spacing w:line="240" w:lineRule="auto"/>
        <w:jc w:val="both"/>
        <w:rPr>
          <w:sz w:val="24"/>
          <w:szCs w:val="24"/>
        </w:rPr>
      </w:pPr>
      <w:r>
        <w:rPr>
          <w:sz w:val="24"/>
          <w:szCs w:val="24"/>
        </w:rPr>
        <w:t>2.U</w:t>
      </w:r>
      <w:r w:rsidR="00513DDB" w:rsidRPr="005015D4">
        <w:rPr>
          <w:sz w:val="24"/>
          <w:szCs w:val="24"/>
        </w:rPr>
        <w:t>stawa z dnia 7 września 1991 r. o systemie</w:t>
      </w:r>
      <w:r w:rsidR="0036261A">
        <w:rPr>
          <w:sz w:val="24"/>
          <w:szCs w:val="24"/>
        </w:rPr>
        <w:t xml:space="preserve"> oświaty ( Dz.U. z 202</w:t>
      </w:r>
      <w:r w:rsidR="00404D83">
        <w:rPr>
          <w:sz w:val="24"/>
          <w:szCs w:val="24"/>
        </w:rPr>
        <w:t>4</w:t>
      </w:r>
      <w:r w:rsidR="0036261A">
        <w:rPr>
          <w:sz w:val="24"/>
          <w:szCs w:val="24"/>
        </w:rPr>
        <w:t xml:space="preserve"> r. poz.</w:t>
      </w:r>
      <w:r w:rsidR="00404D83">
        <w:rPr>
          <w:sz w:val="24"/>
          <w:szCs w:val="24"/>
        </w:rPr>
        <w:t>750</w:t>
      </w:r>
      <w:r w:rsidR="0036261A">
        <w:rPr>
          <w:sz w:val="24"/>
          <w:szCs w:val="24"/>
        </w:rPr>
        <w:t xml:space="preserve"> z późn. zm.)</w:t>
      </w:r>
    </w:p>
    <w:p w14:paraId="32A1845F" w14:textId="3AD22904" w:rsidR="00513DDB" w:rsidRPr="005015D4" w:rsidRDefault="00DD332F" w:rsidP="00D240FD">
      <w:pPr>
        <w:pStyle w:val="Teksttreci20"/>
        <w:shd w:val="clear" w:color="auto" w:fill="auto"/>
        <w:spacing w:line="240" w:lineRule="auto"/>
        <w:jc w:val="both"/>
        <w:rPr>
          <w:sz w:val="24"/>
          <w:szCs w:val="24"/>
        </w:rPr>
      </w:pPr>
      <w:r>
        <w:rPr>
          <w:sz w:val="24"/>
          <w:szCs w:val="24"/>
        </w:rPr>
        <w:t>3.U</w:t>
      </w:r>
      <w:r w:rsidR="00513DDB" w:rsidRPr="005015D4">
        <w:rPr>
          <w:sz w:val="24"/>
          <w:szCs w:val="24"/>
        </w:rPr>
        <w:t>stawa z dnia 26 stycznia 1983 r. Karta Nauczyciela ( Dz. U</w:t>
      </w:r>
      <w:r w:rsidR="00503E06" w:rsidRPr="005015D4">
        <w:rPr>
          <w:sz w:val="24"/>
          <w:szCs w:val="24"/>
        </w:rPr>
        <w:t>. z 202</w:t>
      </w:r>
      <w:r w:rsidR="00404D83">
        <w:rPr>
          <w:sz w:val="24"/>
          <w:szCs w:val="24"/>
        </w:rPr>
        <w:t>4</w:t>
      </w:r>
      <w:r w:rsidR="00503E06" w:rsidRPr="005015D4">
        <w:rPr>
          <w:sz w:val="24"/>
          <w:szCs w:val="24"/>
        </w:rPr>
        <w:t xml:space="preserve"> r. poz. </w:t>
      </w:r>
      <w:r w:rsidR="00A9003E">
        <w:rPr>
          <w:sz w:val="24"/>
          <w:szCs w:val="24"/>
        </w:rPr>
        <w:t>98</w:t>
      </w:r>
      <w:r w:rsidR="00404D83">
        <w:rPr>
          <w:sz w:val="24"/>
          <w:szCs w:val="24"/>
        </w:rPr>
        <w:t>6</w:t>
      </w:r>
      <w:r>
        <w:rPr>
          <w:sz w:val="24"/>
          <w:szCs w:val="24"/>
        </w:rPr>
        <w:t xml:space="preserve"> z późn. zm.</w:t>
      </w:r>
      <w:r w:rsidR="00513DDB" w:rsidRPr="005015D4">
        <w:rPr>
          <w:sz w:val="24"/>
          <w:szCs w:val="24"/>
        </w:rPr>
        <w:t>)</w:t>
      </w:r>
    </w:p>
    <w:p w14:paraId="796011B1" w14:textId="432C9C65" w:rsidR="00513DDB" w:rsidRPr="005015D4" w:rsidRDefault="00DD332F" w:rsidP="00D240FD">
      <w:pPr>
        <w:pStyle w:val="Teksttreci20"/>
        <w:shd w:val="clear" w:color="auto" w:fill="auto"/>
        <w:spacing w:line="240" w:lineRule="auto"/>
        <w:jc w:val="both"/>
        <w:rPr>
          <w:sz w:val="24"/>
          <w:szCs w:val="24"/>
        </w:rPr>
      </w:pPr>
      <w:r>
        <w:rPr>
          <w:sz w:val="24"/>
          <w:szCs w:val="24"/>
        </w:rPr>
        <w:t>4.U</w:t>
      </w:r>
      <w:r w:rsidR="00513DDB" w:rsidRPr="005015D4">
        <w:rPr>
          <w:sz w:val="24"/>
          <w:szCs w:val="24"/>
        </w:rPr>
        <w:t>stawa z dnia 14 grudnia 2016 r. –</w:t>
      </w:r>
      <w:r w:rsidR="00851EAB" w:rsidRPr="005015D4">
        <w:rPr>
          <w:sz w:val="24"/>
          <w:szCs w:val="24"/>
        </w:rPr>
        <w:t>Prawo oświatowe ( Dz.U</w:t>
      </w:r>
      <w:r w:rsidR="00513DDB" w:rsidRPr="005015D4">
        <w:rPr>
          <w:sz w:val="24"/>
          <w:szCs w:val="24"/>
        </w:rPr>
        <w:t>. z 202</w:t>
      </w:r>
      <w:r w:rsidR="00404D83">
        <w:rPr>
          <w:sz w:val="24"/>
          <w:szCs w:val="24"/>
        </w:rPr>
        <w:t>4</w:t>
      </w:r>
      <w:r w:rsidR="00513DDB" w:rsidRPr="005015D4">
        <w:rPr>
          <w:sz w:val="24"/>
          <w:szCs w:val="24"/>
        </w:rPr>
        <w:t xml:space="preserve"> r.</w:t>
      </w:r>
      <w:r w:rsidR="00503E06" w:rsidRPr="005015D4">
        <w:rPr>
          <w:sz w:val="24"/>
          <w:szCs w:val="24"/>
        </w:rPr>
        <w:t xml:space="preserve"> poz.</w:t>
      </w:r>
      <w:r w:rsidR="00404D83">
        <w:rPr>
          <w:sz w:val="24"/>
          <w:szCs w:val="24"/>
        </w:rPr>
        <w:t>737</w:t>
      </w:r>
      <w:r w:rsidR="0036261A">
        <w:rPr>
          <w:sz w:val="24"/>
          <w:szCs w:val="24"/>
        </w:rPr>
        <w:t xml:space="preserve"> z pó</w:t>
      </w:r>
      <w:r w:rsidR="00404D83">
        <w:rPr>
          <w:sz w:val="24"/>
          <w:szCs w:val="24"/>
        </w:rPr>
        <w:t>ź</w:t>
      </w:r>
      <w:r w:rsidR="0036261A">
        <w:rPr>
          <w:sz w:val="24"/>
          <w:szCs w:val="24"/>
        </w:rPr>
        <w:t>n. zm.</w:t>
      </w:r>
      <w:r w:rsidR="00503E06" w:rsidRPr="005015D4">
        <w:rPr>
          <w:sz w:val="24"/>
          <w:szCs w:val="24"/>
        </w:rPr>
        <w:t>).</w:t>
      </w:r>
    </w:p>
    <w:p w14:paraId="7593A3B1" w14:textId="5D126BFC" w:rsidR="00B23ED3" w:rsidRPr="005015D4" w:rsidRDefault="00DD332F" w:rsidP="00D240FD">
      <w:pPr>
        <w:pStyle w:val="Teksttreci20"/>
        <w:shd w:val="clear" w:color="auto" w:fill="auto"/>
        <w:spacing w:line="240" w:lineRule="auto"/>
        <w:jc w:val="both"/>
        <w:rPr>
          <w:sz w:val="24"/>
          <w:szCs w:val="24"/>
        </w:rPr>
      </w:pPr>
      <w:r>
        <w:rPr>
          <w:sz w:val="24"/>
          <w:szCs w:val="24"/>
        </w:rPr>
        <w:t>5.U</w:t>
      </w:r>
      <w:r w:rsidR="00513DDB" w:rsidRPr="005015D4">
        <w:rPr>
          <w:sz w:val="24"/>
          <w:szCs w:val="24"/>
        </w:rPr>
        <w:t>stawa z dnia 27 października 2017 r. o finansowaniu zada</w:t>
      </w:r>
      <w:r w:rsidR="0036261A">
        <w:rPr>
          <w:sz w:val="24"/>
          <w:szCs w:val="24"/>
        </w:rPr>
        <w:t>ń oświatowych (Dz.U. z 202</w:t>
      </w:r>
      <w:r w:rsidR="00404D83">
        <w:rPr>
          <w:sz w:val="24"/>
          <w:szCs w:val="24"/>
        </w:rPr>
        <w:t>4</w:t>
      </w:r>
      <w:r w:rsidR="00513DDB" w:rsidRPr="005015D4">
        <w:rPr>
          <w:sz w:val="24"/>
          <w:szCs w:val="24"/>
        </w:rPr>
        <w:t xml:space="preserve"> r. poz.</w:t>
      </w:r>
      <w:r w:rsidR="00404D83">
        <w:rPr>
          <w:sz w:val="24"/>
          <w:szCs w:val="24"/>
        </w:rPr>
        <w:t>754</w:t>
      </w:r>
      <w:r>
        <w:rPr>
          <w:sz w:val="24"/>
          <w:szCs w:val="24"/>
        </w:rPr>
        <w:t xml:space="preserve"> z późn. zm.</w:t>
      </w:r>
      <w:r w:rsidR="00513DDB" w:rsidRPr="005015D4">
        <w:rPr>
          <w:sz w:val="24"/>
          <w:szCs w:val="24"/>
        </w:rPr>
        <w:t>) oraz akty wykonawcze do w/w ustaw.</w:t>
      </w:r>
    </w:p>
    <w:p w14:paraId="3BFBA8D3" w14:textId="77777777" w:rsidR="003E572D" w:rsidRPr="005015D4" w:rsidRDefault="00A26E5E" w:rsidP="00D240FD">
      <w:pPr>
        <w:pStyle w:val="Teksttreci20"/>
        <w:shd w:val="clear" w:color="auto" w:fill="auto"/>
        <w:spacing w:line="276" w:lineRule="auto"/>
        <w:jc w:val="both"/>
        <w:rPr>
          <w:sz w:val="24"/>
          <w:szCs w:val="24"/>
        </w:rPr>
      </w:pPr>
      <w:r w:rsidRPr="005015D4">
        <w:rPr>
          <w:sz w:val="24"/>
          <w:szCs w:val="24"/>
        </w:rPr>
        <w:t xml:space="preserve"> Do zadań organu prowadzącego</w:t>
      </w:r>
      <w:r w:rsidR="004336B7" w:rsidRPr="005015D4">
        <w:rPr>
          <w:sz w:val="24"/>
          <w:szCs w:val="24"/>
        </w:rPr>
        <w:t xml:space="preserve"> należy w szczególności:</w:t>
      </w:r>
    </w:p>
    <w:p w14:paraId="4088734E" w14:textId="77777777" w:rsidR="003E572D" w:rsidRPr="005015D4" w:rsidRDefault="003E572D" w:rsidP="00D240FD">
      <w:pPr>
        <w:pStyle w:val="Teksttreci20"/>
        <w:numPr>
          <w:ilvl w:val="0"/>
          <w:numId w:val="1"/>
        </w:numPr>
        <w:shd w:val="clear" w:color="auto" w:fill="auto"/>
        <w:tabs>
          <w:tab w:val="left" w:pos="360"/>
        </w:tabs>
        <w:spacing w:line="276" w:lineRule="auto"/>
        <w:jc w:val="both"/>
        <w:rPr>
          <w:sz w:val="24"/>
          <w:szCs w:val="24"/>
        </w:rPr>
      </w:pPr>
      <w:r w:rsidRPr="005015D4">
        <w:rPr>
          <w:sz w:val="24"/>
          <w:szCs w:val="24"/>
        </w:rPr>
        <w:t>zakładanie i prowadzenie publicznych przedszkoli i szkół podstawowych,</w:t>
      </w:r>
    </w:p>
    <w:p w14:paraId="4DBC4A35" w14:textId="77777777" w:rsidR="003E572D" w:rsidRPr="005015D4" w:rsidRDefault="00993757" w:rsidP="00D240FD">
      <w:pPr>
        <w:pStyle w:val="Teksttreci20"/>
        <w:numPr>
          <w:ilvl w:val="0"/>
          <w:numId w:val="1"/>
        </w:numPr>
        <w:shd w:val="clear" w:color="auto" w:fill="auto"/>
        <w:tabs>
          <w:tab w:val="left" w:pos="384"/>
        </w:tabs>
        <w:spacing w:line="276" w:lineRule="auto"/>
        <w:jc w:val="both"/>
        <w:rPr>
          <w:sz w:val="24"/>
          <w:szCs w:val="24"/>
        </w:rPr>
      </w:pPr>
      <w:r>
        <w:rPr>
          <w:sz w:val="24"/>
          <w:szCs w:val="24"/>
        </w:rPr>
        <w:t>zapewnienie</w:t>
      </w:r>
      <w:r w:rsidR="004336B7" w:rsidRPr="005015D4">
        <w:rPr>
          <w:sz w:val="24"/>
          <w:szCs w:val="24"/>
        </w:rPr>
        <w:t xml:space="preserve"> warunków działania szkół i przedszkoli, w tym bezpiecznych i higienicznych warunków nauki, wychowania i opieki,</w:t>
      </w:r>
    </w:p>
    <w:p w14:paraId="4B77A90C" w14:textId="77777777" w:rsidR="004336B7" w:rsidRPr="005015D4" w:rsidRDefault="004336B7" w:rsidP="00D240FD">
      <w:pPr>
        <w:pStyle w:val="Teksttreci20"/>
        <w:numPr>
          <w:ilvl w:val="0"/>
          <w:numId w:val="1"/>
        </w:numPr>
        <w:shd w:val="clear" w:color="auto" w:fill="auto"/>
        <w:tabs>
          <w:tab w:val="left" w:pos="384"/>
        </w:tabs>
        <w:spacing w:line="276" w:lineRule="auto"/>
        <w:jc w:val="both"/>
        <w:rPr>
          <w:sz w:val="24"/>
          <w:szCs w:val="24"/>
        </w:rPr>
      </w:pPr>
      <w:r w:rsidRPr="005015D4">
        <w:rPr>
          <w:sz w:val="24"/>
          <w:szCs w:val="24"/>
        </w:rPr>
        <w:t>wykonywanie remontów obiektów szkolnych oraz zadań inwestycyjnych w tym zakresie,</w:t>
      </w:r>
    </w:p>
    <w:p w14:paraId="489D0A60" w14:textId="77777777" w:rsidR="003E572D" w:rsidRPr="005015D4" w:rsidRDefault="004336B7" w:rsidP="00D240FD">
      <w:pPr>
        <w:pStyle w:val="Teksttreci20"/>
        <w:numPr>
          <w:ilvl w:val="0"/>
          <w:numId w:val="1"/>
        </w:numPr>
        <w:shd w:val="clear" w:color="auto" w:fill="auto"/>
        <w:tabs>
          <w:tab w:val="left" w:pos="384"/>
        </w:tabs>
        <w:spacing w:line="276" w:lineRule="auto"/>
        <w:jc w:val="both"/>
        <w:rPr>
          <w:sz w:val="24"/>
          <w:szCs w:val="24"/>
        </w:rPr>
      </w:pPr>
      <w:r w:rsidRPr="005015D4">
        <w:rPr>
          <w:sz w:val="24"/>
          <w:szCs w:val="24"/>
        </w:rPr>
        <w:t>zapewnienie obsługi administracyjnej, finansowej, organizacyjnej i prawnej szkół i przedszkoli,</w:t>
      </w:r>
    </w:p>
    <w:p w14:paraId="4BA3D69F" w14:textId="77777777" w:rsidR="004336B7" w:rsidRPr="005015D4" w:rsidRDefault="004336B7" w:rsidP="00D240FD">
      <w:pPr>
        <w:pStyle w:val="Teksttreci20"/>
        <w:numPr>
          <w:ilvl w:val="0"/>
          <w:numId w:val="1"/>
        </w:numPr>
        <w:shd w:val="clear" w:color="auto" w:fill="auto"/>
        <w:tabs>
          <w:tab w:val="left" w:pos="384"/>
        </w:tabs>
        <w:spacing w:line="276" w:lineRule="auto"/>
        <w:jc w:val="both"/>
        <w:rPr>
          <w:sz w:val="24"/>
          <w:szCs w:val="24"/>
        </w:rPr>
      </w:pPr>
      <w:r w:rsidRPr="005015D4">
        <w:rPr>
          <w:sz w:val="24"/>
          <w:szCs w:val="24"/>
        </w:rPr>
        <w:t>wyposażenie szkół i przedszkoli w pomoce dydaktyczne i sprzęt niezbędny do pełnej realizacji programów</w:t>
      </w:r>
      <w:r w:rsidRPr="005015D4">
        <w:rPr>
          <w:sz w:val="24"/>
          <w:szCs w:val="24"/>
        </w:rPr>
        <w:fldChar w:fldCharType="begin"/>
      </w:r>
      <w:r w:rsidRPr="005015D4">
        <w:rPr>
          <w:sz w:val="24"/>
          <w:szCs w:val="24"/>
        </w:rPr>
        <w:instrText xml:space="preserve"> LISTNUM </w:instrText>
      </w:r>
      <w:r w:rsidRPr="005015D4">
        <w:rPr>
          <w:sz w:val="24"/>
          <w:szCs w:val="24"/>
        </w:rPr>
        <w:fldChar w:fldCharType="end"/>
      </w:r>
      <w:r w:rsidRPr="005015D4">
        <w:rPr>
          <w:sz w:val="24"/>
          <w:szCs w:val="24"/>
        </w:rPr>
        <w:t xml:space="preserve"> nauczania, programów</w:t>
      </w:r>
      <w:r w:rsidRPr="005015D4">
        <w:rPr>
          <w:sz w:val="24"/>
          <w:szCs w:val="24"/>
        </w:rPr>
        <w:fldChar w:fldCharType="begin"/>
      </w:r>
      <w:r w:rsidRPr="005015D4">
        <w:rPr>
          <w:sz w:val="24"/>
          <w:szCs w:val="24"/>
        </w:rPr>
        <w:instrText xml:space="preserve"> LISTNUM </w:instrText>
      </w:r>
      <w:r w:rsidRPr="005015D4">
        <w:rPr>
          <w:sz w:val="24"/>
          <w:szCs w:val="24"/>
        </w:rPr>
        <w:fldChar w:fldCharType="end"/>
      </w:r>
      <w:r w:rsidRPr="005015D4">
        <w:rPr>
          <w:sz w:val="24"/>
          <w:szCs w:val="24"/>
        </w:rPr>
        <w:t xml:space="preserve"> wychowawczych, przeprowadzania sprawdzianów</w:t>
      </w:r>
      <w:r w:rsidRPr="005015D4">
        <w:rPr>
          <w:sz w:val="24"/>
          <w:szCs w:val="24"/>
        </w:rPr>
        <w:fldChar w:fldCharType="begin"/>
      </w:r>
      <w:r w:rsidRPr="005015D4">
        <w:rPr>
          <w:sz w:val="24"/>
          <w:szCs w:val="24"/>
        </w:rPr>
        <w:instrText xml:space="preserve"> LISTNUM </w:instrText>
      </w:r>
      <w:r w:rsidRPr="005015D4">
        <w:rPr>
          <w:sz w:val="24"/>
          <w:szCs w:val="24"/>
        </w:rPr>
        <w:fldChar w:fldCharType="end"/>
      </w:r>
      <w:r w:rsidRPr="005015D4">
        <w:rPr>
          <w:sz w:val="24"/>
          <w:szCs w:val="24"/>
        </w:rPr>
        <w:t xml:space="preserve"> oraz wykon</w:t>
      </w:r>
      <w:r w:rsidR="00EA3F8B" w:rsidRPr="005015D4">
        <w:rPr>
          <w:sz w:val="24"/>
          <w:szCs w:val="24"/>
        </w:rPr>
        <w:t>ywania innych zadań statutowych,</w:t>
      </w:r>
    </w:p>
    <w:p w14:paraId="676D721E" w14:textId="77777777" w:rsidR="00EA3F8B" w:rsidRPr="005015D4" w:rsidRDefault="00EA3F8B" w:rsidP="00D240FD">
      <w:pPr>
        <w:pStyle w:val="Teksttreci20"/>
        <w:numPr>
          <w:ilvl w:val="0"/>
          <w:numId w:val="1"/>
        </w:numPr>
        <w:shd w:val="clear" w:color="auto" w:fill="auto"/>
        <w:tabs>
          <w:tab w:val="left" w:pos="384"/>
        </w:tabs>
        <w:spacing w:line="276" w:lineRule="auto"/>
        <w:jc w:val="both"/>
        <w:rPr>
          <w:sz w:val="24"/>
          <w:szCs w:val="24"/>
        </w:rPr>
      </w:pPr>
      <w:r w:rsidRPr="005015D4">
        <w:rPr>
          <w:sz w:val="24"/>
          <w:szCs w:val="24"/>
        </w:rPr>
        <w:t>kontrola spełniania przez uczniów</w:t>
      </w:r>
      <w:r w:rsidRPr="005015D4">
        <w:rPr>
          <w:sz w:val="24"/>
          <w:szCs w:val="24"/>
        </w:rPr>
        <w:fldChar w:fldCharType="begin"/>
      </w:r>
      <w:r w:rsidRPr="005015D4">
        <w:rPr>
          <w:sz w:val="24"/>
          <w:szCs w:val="24"/>
        </w:rPr>
        <w:instrText xml:space="preserve"> LISTNUM </w:instrText>
      </w:r>
      <w:r w:rsidRPr="005015D4">
        <w:rPr>
          <w:sz w:val="24"/>
          <w:szCs w:val="24"/>
        </w:rPr>
        <w:fldChar w:fldCharType="end"/>
      </w:r>
      <w:r w:rsidRPr="005015D4">
        <w:rPr>
          <w:sz w:val="24"/>
          <w:szCs w:val="24"/>
        </w:rPr>
        <w:t xml:space="preserve"> obowiązku nauki,</w:t>
      </w:r>
    </w:p>
    <w:p w14:paraId="6CBFD95D" w14:textId="77777777" w:rsidR="00EA3F8B" w:rsidRPr="005015D4" w:rsidRDefault="00EA3F8B" w:rsidP="00D240FD">
      <w:pPr>
        <w:pStyle w:val="Teksttreci20"/>
        <w:numPr>
          <w:ilvl w:val="0"/>
          <w:numId w:val="1"/>
        </w:numPr>
        <w:shd w:val="clear" w:color="auto" w:fill="auto"/>
        <w:tabs>
          <w:tab w:val="left" w:pos="384"/>
        </w:tabs>
        <w:spacing w:line="276" w:lineRule="auto"/>
        <w:jc w:val="both"/>
        <w:rPr>
          <w:sz w:val="24"/>
          <w:szCs w:val="24"/>
        </w:rPr>
      </w:pPr>
      <w:r w:rsidRPr="005015D4">
        <w:rPr>
          <w:sz w:val="24"/>
          <w:szCs w:val="24"/>
        </w:rPr>
        <w:t>zapewnienie warunków umożliwiających stosowania specjalnej organizacji nauki i metod pracy dla dzieci i młodzieży objętych kształ</w:t>
      </w:r>
      <w:r w:rsidR="00882F2D" w:rsidRPr="005015D4">
        <w:rPr>
          <w:sz w:val="24"/>
          <w:szCs w:val="24"/>
        </w:rPr>
        <w:t>ceniem specjalnym,</w:t>
      </w:r>
    </w:p>
    <w:p w14:paraId="1702B747" w14:textId="77777777" w:rsidR="00882F2D" w:rsidRPr="005015D4" w:rsidRDefault="00882F2D" w:rsidP="00D240FD">
      <w:pPr>
        <w:pStyle w:val="Teksttreci20"/>
        <w:numPr>
          <w:ilvl w:val="0"/>
          <w:numId w:val="1"/>
        </w:numPr>
        <w:shd w:val="clear" w:color="auto" w:fill="auto"/>
        <w:tabs>
          <w:tab w:val="left" w:pos="384"/>
        </w:tabs>
        <w:spacing w:line="276" w:lineRule="auto"/>
        <w:jc w:val="both"/>
        <w:rPr>
          <w:sz w:val="24"/>
          <w:szCs w:val="24"/>
        </w:rPr>
      </w:pPr>
      <w:r w:rsidRPr="005015D4">
        <w:rPr>
          <w:sz w:val="24"/>
          <w:szCs w:val="24"/>
        </w:rPr>
        <w:t>wyko</w:t>
      </w:r>
      <w:r w:rsidR="00993757">
        <w:rPr>
          <w:sz w:val="24"/>
          <w:szCs w:val="24"/>
        </w:rPr>
        <w:t>nywanie zadań związanych z postę</w:t>
      </w:r>
      <w:r w:rsidRPr="005015D4">
        <w:rPr>
          <w:sz w:val="24"/>
          <w:szCs w:val="24"/>
        </w:rPr>
        <w:t>powaniem kwalifikacyjnym dla nauczycieli ubiegających się o stopień nauczyciela mianowanego,</w:t>
      </w:r>
    </w:p>
    <w:p w14:paraId="5E3DE73F" w14:textId="77777777" w:rsidR="00882F2D" w:rsidRPr="005015D4" w:rsidRDefault="00882F2D" w:rsidP="00D240FD">
      <w:pPr>
        <w:pStyle w:val="Teksttreci20"/>
        <w:numPr>
          <w:ilvl w:val="0"/>
          <w:numId w:val="1"/>
        </w:numPr>
        <w:shd w:val="clear" w:color="auto" w:fill="auto"/>
        <w:tabs>
          <w:tab w:val="left" w:pos="384"/>
        </w:tabs>
        <w:spacing w:line="276" w:lineRule="auto"/>
        <w:jc w:val="both"/>
        <w:rPr>
          <w:sz w:val="24"/>
          <w:szCs w:val="24"/>
        </w:rPr>
      </w:pPr>
      <w:r w:rsidRPr="005015D4">
        <w:rPr>
          <w:sz w:val="24"/>
          <w:szCs w:val="24"/>
        </w:rPr>
        <w:t>organizacja konkursó</w:t>
      </w:r>
      <w:r w:rsidRPr="005015D4">
        <w:rPr>
          <w:sz w:val="24"/>
          <w:szCs w:val="24"/>
        </w:rPr>
        <w:fldChar w:fldCharType="begin"/>
      </w:r>
      <w:r w:rsidRPr="005015D4">
        <w:rPr>
          <w:sz w:val="24"/>
          <w:szCs w:val="24"/>
        </w:rPr>
        <w:instrText xml:space="preserve"> LISTNUM </w:instrText>
      </w:r>
      <w:r w:rsidRPr="005015D4">
        <w:rPr>
          <w:sz w:val="24"/>
          <w:szCs w:val="24"/>
        </w:rPr>
        <w:fldChar w:fldCharType="end"/>
      </w:r>
      <w:r w:rsidRPr="005015D4">
        <w:rPr>
          <w:sz w:val="24"/>
          <w:szCs w:val="24"/>
        </w:rPr>
        <w:t>w  na stanowisko dyrektora szkoły,</w:t>
      </w:r>
    </w:p>
    <w:p w14:paraId="1FFEF7BA" w14:textId="66815ABB" w:rsidR="005015D4" w:rsidRPr="00541A87" w:rsidRDefault="00882F2D" w:rsidP="00D240FD">
      <w:pPr>
        <w:pStyle w:val="Teksttreci20"/>
        <w:numPr>
          <w:ilvl w:val="0"/>
          <w:numId w:val="1"/>
        </w:numPr>
        <w:shd w:val="clear" w:color="auto" w:fill="auto"/>
        <w:tabs>
          <w:tab w:val="left" w:pos="384"/>
        </w:tabs>
        <w:spacing w:line="276" w:lineRule="auto"/>
        <w:jc w:val="both"/>
        <w:rPr>
          <w:sz w:val="24"/>
          <w:szCs w:val="24"/>
        </w:rPr>
      </w:pPr>
      <w:r w:rsidRPr="005015D4">
        <w:rPr>
          <w:sz w:val="24"/>
          <w:szCs w:val="24"/>
        </w:rPr>
        <w:lastRenderedPageBreak/>
        <w:t>wyko</w:t>
      </w:r>
      <w:r w:rsidR="00993757">
        <w:rPr>
          <w:sz w:val="24"/>
          <w:szCs w:val="24"/>
        </w:rPr>
        <w:t>nywanie zadań związanych z postę</w:t>
      </w:r>
      <w:r w:rsidRPr="005015D4">
        <w:rPr>
          <w:sz w:val="24"/>
          <w:szCs w:val="24"/>
        </w:rPr>
        <w:t>powaniem rekrutacyjnym do przedszkoli i szkół podstawowych.</w:t>
      </w:r>
    </w:p>
    <w:p w14:paraId="13724B5A" w14:textId="77777777" w:rsidR="00CA7869" w:rsidRPr="005015D4" w:rsidRDefault="004336B7" w:rsidP="00D240FD">
      <w:pPr>
        <w:pStyle w:val="Teksttreci20"/>
        <w:shd w:val="clear" w:color="auto" w:fill="auto"/>
        <w:tabs>
          <w:tab w:val="left" w:pos="384"/>
        </w:tabs>
        <w:spacing w:line="276" w:lineRule="auto"/>
        <w:jc w:val="both"/>
        <w:rPr>
          <w:sz w:val="24"/>
          <w:szCs w:val="24"/>
        </w:rPr>
      </w:pPr>
      <w:r w:rsidRPr="005015D4">
        <w:rPr>
          <w:sz w:val="24"/>
          <w:szCs w:val="24"/>
        </w:rPr>
        <w:tab/>
        <w:t>Zadaniem organu prowadzącego jest także sprawowanie nadzoru nad dzia</w:t>
      </w:r>
      <w:r w:rsidR="00854DB6" w:rsidRPr="005015D4">
        <w:rPr>
          <w:sz w:val="24"/>
          <w:szCs w:val="24"/>
        </w:rPr>
        <w:t>łalnością szkół i przedszkoli w zakresie spraw finansowych i administracyjnych.  W gestii organu prowadzącego leży m.in .określanie wysokości stawek dodatków do wynagrodzenia zasadniczego nauczycieli, określanie szczegółowych warunków  przyznawania tych dodatków, ustalanie zasad przyznawania nauczycielom nagród.</w:t>
      </w:r>
      <w:r w:rsidR="00A26E5E" w:rsidRPr="005015D4">
        <w:rPr>
          <w:sz w:val="24"/>
          <w:szCs w:val="24"/>
        </w:rPr>
        <w:t xml:space="preserve"> Ponadto organ prowadzący  zobowiązany jest do zapewnienia średniego wynagrodzenia nauczycieli na poszczególny</w:t>
      </w:r>
      <w:r w:rsidR="005015D4">
        <w:rPr>
          <w:sz w:val="24"/>
          <w:szCs w:val="24"/>
        </w:rPr>
        <w:t>ch stopniach awansu zawodowego.</w:t>
      </w:r>
    </w:p>
    <w:p w14:paraId="65A64A20" w14:textId="77777777" w:rsidR="00D240FD" w:rsidRDefault="00A26E5E" w:rsidP="00D240FD">
      <w:pPr>
        <w:pStyle w:val="Teksttreci20"/>
        <w:shd w:val="clear" w:color="auto" w:fill="auto"/>
        <w:tabs>
          <w:tab w:val="left" w:pos="384"/>
        </w:tabs>
        <w:spacing w:after="180" w:line="276" w:lineRule="auto"/>
        <w:jc w:val="both"/>
        <w:rPr>
          <w:sz w:val="24"/>
          <w:szCs w:val="24"/>
        </w:rPr>
      </w:pPr>
      <w:r>
        <w:tab/>
      </w:r>
      <w:r w:rsidR="00854DB6" w:rsidRPr="00A1754D">
        <w:rPr>
          <w:sz w:val="24"/>
          <w:szCs w:val="24"/>
        </w:rPr>
        <w:t xml:space="preserve"> Organ prowadzący powierza także stanowiska dyrektorom szkół i przedszkoli, opiniuje kandydatów na stanowiska wicedyrektorów oraz uczestniczy </w:t>
      </w:r>
      <w:r w:rsidR="00CA1BB7">
        <w:rPr>
          <w:sz w:val="24"/>
          <w:szCs w:val="24"/>
        </w:rPr>
        <w:t>w ocenie pracy dyrektorów, którą</w:t>
      </w:r>
      <w:r w:rsidR="00854DB6" w:rsidRPr="00A1754D">
        <w:rPr>
          <w:sz w:val="24"/>
          <w:szCs w:val="24"/>
        </w:rPr>
        <w:t xml:space="preserve"> prowadzi organ nadzoru pedagogicznego. Organ prowadzący szkołę obowiązany jest także zapewnić szkole podstawowe warunki do realizacji przez nauczyciela zadań dydaktycznych, wychowawczych i opiekuńczych, w tym wyposażenie jego stanowiska pracy umożliwiają</w:t>
      </w:r>
      <w:r w:rsidRPr="00A1754D">
        <w:rPr>
          <w:sz w:val="24"/>
          <w:szCs w:val="24"/>
        </w:rPr>
        <w:t xml:space="preserve">ce </w:t>
      </w:r>
      <w:r w:rsidR="00854DB6" w:rsidRPr="00A1754D">
        <w:rPr>
          <w:sz w:val="24"/>
          <w:szCs w:val="24"/>
        </w:rPr>
        <w:t xml:space="preserve"> realizację dydaktyczno-wychow</w:t>
      </w:r>
      <w:r w:rsidRPr="00A1754D">
        <w:rPr>
          <w:sz w:val="24"/>
          <w:szCs w:val="24"/>
        </w:rPr>
        <w:t>aw</w:t>
      </w:r>
      <w:r w:rsidR="00854DB6" w:rsidRPr="00A1754D">
        <w:rPr>
          <w:sz w:val="24"/>
          <w:szCs w:val="24"/>
        </w:rPr>
        <w:t>czego programu nauczania.</w:t>
      </w:r>
    </w:p>
    <w:p w14:paraId="733FCC3B" w14:textId="4D9EF192" w:rsidR="00A26E5E" w:rsidRPr="00A1754D" w:rsidRDefault="005015D4" w:rsidP="00D240FD">
      <w:pPr>
        <w:pStyle w:val="Teksttreci20"/>
        <w:shd w:val="clear" w:color="auto" w:fill="auto"/>
        <w:tabs>
          <w:tab w:val="left" w:pos="384"/>
        </w:tabs>
        <w:spacing w:after="180" w:line="276" w:lineRule="auto"/>
        <w:jc w:val="both"/>
        <w:rPr>
          <w:sz w:val="24"/>
          <w:szCs w:val="24"/>
        </w:rPr>
      </w:pPr>
      <w:r>
        <w:rPr>
          <w:sz w:val="24"/>
          <w:szCs w:val="24"/>
        </w:rPr>
        <w:tab/>
      </w:r>
      <w:r w:rsidR="00CA1BB7">
        <w:rPr>
          <w:sz w:val="24"/>
          <w:szCs w:val="24"/>
        </w:rPr>
        <w:t>Poza zadaniami z</w:t>
      </w:r>
      <w:r w:rsidR="00A26E5E" w:rsidRPr="00A1754D">
        <w:rPr>
          <w:sz w:val="24"/>
          <w:szCs w:val="24"/>
        </w:rPr>
        <w:t>wiązanymi z prowadzeniem szkół i przedszkoli, ustawa o systemie oświaty oraz ustawa –Prawo oświatowe nakładają na organy prowadzące na poziomie gminy szereg innych zadań, m.in.</w:t>
      </w:r>
      <w:r w:rsidR="00EA3F8B" w:rsidRPr="00A1754D">
        <w:rPr>
          <w:sz w:val="24"/>
          <w:szCs w:val="24"/>
        </w:rPr>
        <w:t xml:space="preserve"> </w:t>
      </w:r>
      <w:r w:rsidR="00A26E5E" w:rsidRPr="00A1754D">
        <w:rPr>
          <w:sz w:val="24"/>
          <w:szCs w:val="24"/>
        </w:rPr>
        <w:t>refundację kosztów kształcenia</w:t>
      </w:r>
      <w:r w:rsidR="00EA3F8B" w:rsidRPr="00A1754D">
        <w:rPr>
          <w:sz w:val="24"/>
          <w:szCs w:val="24"/>
        </w:rPr>
        <w:t xml:space="preserve"> młodocianych pracowników, dowóz dzieci niepełnosprawnych do szkół i przedszkoli specjalnych, zapewnienie uczniom pomocy materialnej w formie stypendiów i zasiłków szkolnych, zaopatrzenie uczniów w bezpłatne podręczniki, udzielanie dotacji szkołom niepublicznym, finansowanie dokształ</w:t>
      </w:r>
      <w:r w:rsidR="00882F2D" w:rsidRPr="00A1754D">
        <w:rPr>
          <w:sz w:val="24"/>
          <w:szCs w:val="24"/>
        </w:rPr>
        <w:t>cania zawodowego nauc</w:t>
      </w:r>
      <w:r w:rsidR="00EA3F8B" w:rsidRPr="00A1754D">
        <w:rPr>
          <w:sz w:val="24"/>
          <w:szCs w:val="24"/>
        </w:rPr>
        <w:t>zycieli, przyznawanie świadczeń</w:t>
      </w:r>
      <w:r w:rsidR="00882F2D" w:rsidRPr="00A1754D">
        <w:rPr>
          <w:sz w:val="24"/>
          <w:szCs w:val="24"/>
        </w:rPr>
        <w:t xml:space="preserve"> zdrowotnych nauczycielom a także innych zadań nie wymienionych powyżej, a wynikających z przepisów prawa.</w:t>
      </w:r>
    </w:p>
    <w:p w14:paraId="343C90F1" w14:textId="7A493DDF" w:rsidR="00541A87" w:rsidRPr="00D240FD" w:rsidRDefault="005015D4" w:rsidP="00D240FD">
      <w:pPr>
        <w:pStyle w:val="Teksttreci20"/>
        <w:shd w:val="clear" w:color="auto" w:fill="auto"/>
        <w:tabs>
          <w:tab w:val="left" w:pos="386"/>
        </w:tabs>
        <w:spacing w:after="180" w:line="276" w:lineRule="auto"/>
        <w:jc w:val="both"/>
        <w:rPr>
          <w:sz w:val="24"/>
          <w:szCs w:val="24"/>
        </w:rPr>
      </w:pPr>
      <w:r>
        <w:rPr>
          <w:sz w:val="24"/>
          <w:szCs w:val="24"/>
        </w:rPr>
        <w:tab/>
      </w:r>
      <w:r w:rsidR="00882F2D" w:rsidRPr="00A1754D">
        <w:rPr>
          <w:sz w:val="24"/>
          <w:szCs w:val="24"/>
        </w:rPr>
        <w:t>Jak wynika z powyższego na jednostkach samorządu terytorialnego spoczywa ogrom zadań związanych z funkcjonowaniem edukacji na ich terenie.</w:t>
      </w:r>
      <w:r w:rsidR="003E572D" w:rsidRPr="00A1754D">
        <w:rPr>
          <w:sz w:val="24"/>
          <w:szCs w:val="24"/>
        </w:rPr>
        <w:t xml:space="preserve"> Sposób ich realizacji przez poszczególne gminy ma istotne znaczenie dla jakości edukacji.</w:t>
      </w:r>
      <w:r w:rsidR="003443BF" w:rsidRPr="00A1754D">
        <w:rPr>
          <w:sz w:val="24"/>
          <w:szCs w:val="24"/>
        </w:rPr>
        <w:t xml:space="preserve"> </w:t>
      </w:r>
      <w:r w:rsidR="003E572D" w:rsidRPr="00A1754D">
        <w:rPr>
          <w:sz w:val="24"/>
          <w:szCs w:val="24"/>
        </w:rPr>
        <w:t>Jednym z istotniejszych czynników warunkujących odpowiedni poziom jest wielkość nakładów. Należy jednak zaznaczyć, iż ciągły niedobór „subwencji oświatowej” w kolejnych ustawach budżetowych nie sprzyja powstaniu wspomnianej jakości oświaty, jednocześnie pociągając za sobą konieczność dopłacania przez samorząd do zadań oświatowych, niejednokrotnie kosztem rezygnacji z realizacji innych zadań publicznych.</w:t>
      </w:r>
      <w:r w:rsidR="003443BF" w:rsidRPr="00A1754D">
        <w:rPr>
          <w:sz w:val="24"/>
          <w:szCs w:val="24"/>
        </w:rPr>
        <w:t xml:space="preserve"> W obowiązującym systemie prawnym zadania związane z oświatą realizowan</w:t>
      </w:r>
      <w:r w:rsidR="00705AE0" w:rsidRPr="00A1754D">
        <w:rPr>
          <w:sz w:val="24"/>
          <w:szCs w:val="24"/>
        </w:rPr>
        <w:t>e są przez samorządy jako zadanie własne, natomiast środki na ich realizację zagwarantowane są we wszystkich dochodach jednostki samorządu terytorialnego, w tym subwencji oświatowej. Jednakże  w sposobie</w:t>
      </w:r>
      <w:r w:rsidR="003E572D" w:rsidRPr="00A1754D">
        <w:rPr>
          <w:sz w:val="24"/>
          <w:szCs w:val="24"/>
        </w:rPr>
        <w:t xml:space="preserve"> finansowania edukacji stale narasta napięcie wokół algorytmu podziału części oświatowej subwencji ogólnej, która wśród przedstawicieli samorządów wywołuje poczucie, iż subwencja jest zbyt niska w stosunku do zakresu zadań oświatowych przez nich wykonywanych, zatem bardzo trudne jest osiągnięcie pożądanego efektu przy bardzo ograniczonych możliwościach finansowych.</w:t>
      </w:r>
    </w:p>
    <w:p w14:paraId="1E4A0AEC" w14:textId="77777777" w:rsidR="00B11EDF" w:rsidRDefault="00B11EDF" w:rsidP="00D240FD">
      <w:pPr>
        <w:pStyle w:val="NormalnyWeb"/>
        <w:spacing w:line="276" w:lineRule="auto"/>
        <w:rPr>
          <w:b/>
          <w:sz w:val="28"/>
          <w:szCs w:val="28"/>
          <w:u w:val="single"/>
        </w:rPr>
      </w:pPr>
    </w:p>
    <w:p w14:paraId="2DE1B711" w14:textId="77777777" w:rsidR="00B11EDF" w:rsidRDefault="00B11EDF" w:rsidP="00D240FD">
      <w:pPr>
        <w:pStyle w:val="NormalnyWeb"/>
        <w:spacing w:line="276" w:lineRule="auto"/>
        <w:rPr>
          <w:b/>
          <w:sz w:val="28"/>
          <w:szCs w:val="28"/>
          <w:u w:val="single"/>
        </w:rPr>
      </w:pPr>
    </w:p>
    <w:p w14:paraId="182C9BF9" w14:textId="77777777" w:rsidR="00A9003E" w:rsidRDefault="00A9003E" w:rsidP="00D240FD">
      <w:pPr>
        <w:pStyle w:val="NormalnyWeb"/>
        <w:spacing w:line="276" w:lineRule="auto"/>
        <w:rPr>
          <w:b/>
          <w:sz w:val="28"/>
          <w:szCs w:val="28"/>
          <w:u w:val="single"/>
        </w:rPr>
      </w:pPr>
    </w:p>
    <w:p w14:paraId="787E9E44" w14:textId="77777777" w:rsidR="00A9003E" w:rsidRDefault="00A9003E" w:rsidP="00D240FD">
      <w:pPr>
        <w:pStyle w:val="NormalnyWeb"/>
        <w:spacing w:line="276" w:lineRule="auto"/>
        <w:rPr>
          <w:b/>
          <w:sz w:val="28"/>
          <w:szCs w:val="28"/>
          <w:u w:val="single"/>
        </w:rPr>
      </w:pPr>
    </w:p>
    <w:p w14:paraId="76EE9135" w14:textId="746A523C" w:rsidR="00755DC9" w:rsidRPr="00430AB6" w:rsidRDefault="003848A7" w:rsidP="00D240FD">
      <w:pPr>
        <w:pStyle w:val="NormalnyWeb"/>
        <w:spacing w:line="276" w:lineRule="auto"/>
        <w:rPr>
          <w:b/>
          <w:sz w:val="28"/>
          <w:szCs w:val="28"/>
          <w:u w:val="single"/>
        </w:rPr>
      </w:pPr>
      <w:r w:rsidRPr="00430AB6">
        <w:rPr>
          <w:b/>
          <w:sz w:val="28"/>
          <w:szCs w:val="28"/>
          <w:u w:val="single"/>
        </w:rPr>
        <w:lastRenderedPageBreak/>
        <w:t>I</w:t>
      </w:r>
      <w:r w:rsidR="001A3359" w:rsidRPr="00430AB6">
        <w:rPr>
          <w:b/>
          <w:sz w:val="28"/>
          <w:szCs w:val="28"/>
          <w:u w:val="single"/>
        </w:rPr>
        <w:t>I</w:t>
      </w:r>
      <w:r w:rsidRPr="00430AB6">
        <w:rPr>
          <w:b/>
          <w:sz w:val="28"/>
          <w:szCs w:val="28"/>
          <w:u w:val="single"/>
        </w:rPr>
        <w:t>.</w:t>
      </w:r>
      <w:r w:rsidR="00AA225B" w:rsidRPr="00430AB6">
        <w:rPr>
          <w:b/>
          <w:sz w:val="28"/>
          <w:szCs w:val="28"/>
          <w:u w:val="single"/>
        </w:rPr>
        <w:t xml:space="preserve"> </w:t>
      </w:r>
      <w:r w:rsidR="00B3485C" w:rsidRPr="00430AB6">
        <w:rPr>
          <w:b/>
          <w:sz w:val="28"/>
          <w:szCs w:val="28"/>
          <w:u w:val="single"/>
        </w:rPr>
        <w:t>Demografia.</w:t>
      </w:r>
      <w:r w:rsidR="00AA225B" w:rsidRPr="00430AB6">
        <w:rPr>
          <w:b/>
          <w:sz w:val="28"/>
          <w:szCs w:val="28"/>
          <w:u w:val="single"/>
        </w:rPr>
        <w:t xml:space="preserve"> </w:t>
      </w:r>
    </w:p>
    <w:p w14:paraId="39459D8F" w14:textId="77777777" w:rsidR="00755DC9" w:rsidRPr="006C0A6C" w:rsidRDefault="00755DC9" w:rsidP="00D240FD">
      <w:pPr>
        <w:pStyle w:val="NormalnyWeb"/>
        <w:spacing w:line="276" w:lineRule="auto"/>
      </w:pPr>
      <w:r w:rsidRPr="006C0A6C">
        <w:t>Demografia stanowi zasadniczy element, warunkujący kształt sieci przedszkoli, szkół podstawowych na terenie jednostki samorządu terytorialnego.</w:t>
      </w:r>
    </w:p>
    <w:p w14:paraId="3EBA41CE" w14:textId="7E57D3FC" w:rsidR="00B3485C" w:rsidRDefault="00755DC9" w:rsidP="00240CB6">
      <w:pPr>
        <w:pStyle w:val="NormalnyWeb"/>
        <w:spacing w:after="0" w:afterAutospacing="0" w:line="276" w:lineRule="auto"/>
        <w:rPr>
          <w:b/>
        </w:rPr>
      </w:pPr>
      <w:r>
        <w:rPr>
          <w:b/>
        </w:rPr>
        <w:t>Tabela II.1.</w:t>
      </w:r>
      <w:r w:rsidR="00AA225B">
        <w:rPr>
          <w:b/>
        </w:rPr>
        <w:t>Liczba dzi</w:t>
      </w:r>
      <w:r>
        <w:rPr>
          <w:b/>
        </w:rPr>
        <w:t>eci urodzonych w latach 201</w:t>
      </w:r>
      <w:r w:rsidR="0036261A">
        <w:rPr>
          <w:b/>
        </w:rPr>
        <w:t>2-2021</w:t>
      </w:r>
      <w:r w:rsidR="00AA225B">
        <w:rPr>
          <w:b/>
        </w:rPr>
        <w:t>.</w:t>
      </w:r>
    </w:p>
    <w:tbl>
      <w:tblPr>
        <w:tblStyle w:val="Tabela-Siatka"/>
        <w:tblW w:w="15222" w:type="dxa"/>
        <w:tblLayout w:type="fixed"/>
        <w:tblLook w:val="04A0" w:firstRow="1" w:lastRow="0" w:firstColumn="1" w:lastColumn="0" w:noHBand="0" w:noVBand="1"/>
      </w:tblPr>
      <w:tblGrid>
        <w:gridCol w:w="1243"/>
        <w:gridCol w:w="850"/>
        <w:gridCol w:w="851"/>
        <w:gridCol w:w="709"/>
        <w:gridCol w:w="850"/>
        <w:gridCol w:w="851"/>
        <w:gridCol w:w="780"/>
        <w:gridCol w:w="807"/>
        <w:gridCol w:w="933"/>
        <w:gridCol w:w="709"/>
        <w:gridCol w:w="709"/>
        <w:gridCol w:w="3179"/>
        <w:gridCol w:w="2751"/>
      </w:tblGrid>
      <w:tr w:rsidR="00904BA2" w14:paraId="2C1C51FC" w14:textId="77777777" w:rsidTr="00904BA2">
        <w:tc>
          <w:tcPr>
            <w:tcW w:w="1243" w:type="dxa"/>
          </w:tcPr>
          <w:p w14:paraId="0A7B40EC" w14:textId="77777777" w:rsidR="00904BA2" w:rsidRDefault="00904BA2" w:rsidP="00240CB6">
            <w:pPr>
              <w:pStyle w:val="NormalnyWeb"/>
              <w:spacing w:after="0" w:afterAutospacing="0" w:line="276" w:lineRule="auto"/>
              <w:rPr>
                <w:b/>
              </w:rPr>
            </w:pPr>
            <w:r>
              <w:rPr>
                <w:b/>
              </w:rPr>
              <w:t>Rok urodzenia</w:t>
            </w:r>
          </w:p>
        </w:tc>
        <w:tc>
          <w:tcPr>
            <w:tcW w:w="850" w:type="dxa"/>
          </w:tcPr>
          <w:p w14:paraId="0D8947D1" w14:textId="77777777" w:rsidR="00904BA2" w:rsidRDefault="00904BA2" w:rsidP="00240CB6">
            <w:pPr>
              <w:pStyle w:val="NormalnyWeb"/>
              <w:spacing w:after="0" w:afterAutospacing="0" w:line="276" w:lineRule="auto"/>
              <w:rPr>
                <w:b/>
              </w:rPr>
            </w:pPr>
            <w:r>
              <w:rPr>
                <w:b/>
              </w:rPr>
              <w:t>2014</w:t>
            </w:r>
          </w:p>
        </w:tc>
        <w:tc>
          <w:tcPr>
            <w:tcW w:w="851" w:type="dxa"/>
          </w:tcPr>
          <w:p w14:paraId="6694D2B9" w14:textId="77777777" w:rsidR="00904BA2" w:rsidRDefault="00904BA2" w:rsidP="00240CB6">
            <w:pPr>
              <w:pStyle w:val="NormalnyWeb"/>
              <w:spacing w:after="0" w:afterAutospacing="0" w:line="276" w:lineRule="auto"/>
              <w:rPr>
                <w:b/>
              </w:rPr>
            </w:pPr>
            <w:r>
              <w:rPr>
                <w:b/>
              </w:rPr>
              <w:t>2015</w:t>
            </w:r>
          </w:p>
        </w:tc>
        <w:tc>
          <w:tcPr>
            <w:tcW w:w="709" w:type="dxa"/>
          </w:tcPr>
          <w:p w14:paraId="7664ED14" w14:textId="77777777" w:rsidR="00904BA2" w:rsidRDefault="00904BA2" w:rsidP="00240CB6">
            <w:pPr>
              <w:pStyle w:val="NormalnyWeb"/>
              <w:spacing w:after="0" w:afterAutospacing="0" w:line="276" w:lineRule="auto"/>
              <w:rPr>
                <w:b/>
              </w:rPr>
            </w:pPr>
            <w:r>
              <w:rPr>
                <w:b/>
              </w:rPr>
              <w:t>2016</w:t>
            </w:r>
          </w:p>
        </w:tc>
        <w:tc>
          <w:tcPr>
            <w:tcW w:w="850" w:type="dxa"/>
          </w:tcPr>
          <w:p w14:paraId="18E80B5C" w14:textId="77777777" w:rsidR="00904BA2" w:rsidRDefault="00904BA2" w:rsidP="00240CB6">
            <w:pPr>
              <w:pStyle w:val="NormalnyWeb"/>
              <w:spacing w:after="0" w:afterAutospacing="0" w:line="276" w:lineRule="auto"/>
              <w:rPr>
                <w:b/>
              </w:rPr>
            </w:pPr>
            <w:r>
              <w:rPr>
                <w:b/>
              </w:rPr>
              <w:t>2017</w:t>
            </w:r>
          </w:p>
        </w:tc>
        <w:tc>
          <w:tcPr>
            <w:tcW w:w="851" w:type="dxa"/>
          </w:tcPr>
          <w:p w14:paraId="19087BE6" w14:textId="77777777" w:rsidR="00904BA2" w:rsidRDefault="00904BA2" w:rsidP="00240CB6">
            <w:pPr>
              <w:pStyle w:val="NormalnyWeb"/>
              <w:spacing w:after="0" w:afterAutospacing="0" w:line="276" w:lineRule="auto"/>
              <w:rPr>
                <w:b/>
              </w:rPr>
            </w:pPr>
            <w:r>
              <w:rPr>
                <w:b/>
              </w:rPr>
              <w:t>2018</w:t>
            </w:r>
          </w:p>
        </w:tc>
        <w:tc>
          <w:tcPr>
            <w:tcW w:w="780" w:type="dxa"/>
          </w:tcPr>
          <w:p w14:paraId="7585F839" w14:textId="77777777" w:rsidR="00904BA2" w:rsidRDefault="00904BA2" w:rsidP="00240CB6">
            <w:pPr>
              <w:pStyle w:val="NormalnyWeb"/>
              <w:spacing w:after="0" w:afterAutospacing="0" w:line="276" w:lineRule="auto"/>
              <w:rPr>
                <w:b/>
              </w:rPr>
            </w:pPr>
            <w:r>
              <w:rPr>
                <w:b/>
              </w:rPr>
              <w:t>2019</w:t>
            </w:r>
          </w:p>
        </w:tc>
        <w:tc>
          <w:tcPr>
            <w:tcW w:w="807" w:type="dxa"/>
          </w:tcPr>
          <w:p w14:paraId="2F90A276" w14:textId="77777777" w:rsidR="00904BA2" w:rsidRDefault="00904BA2" w:rsidP="00240CB6">
            <w:pPr>
              <w:pStyle w:val="NormalnyWeb"/>
              <w:spacing w:after="0" w:afterAutospacing="0" w:line="276" w:lineRule="auto"/>
              <w:rPr>
                <w:b/>
              </w:rPr>
            </w:pPr>
            <w:r>
              <w:rPr>
                <w:b/>
              </w:rPr>
              <w:t>2020</w:t>
            </w:r>
          </w:p>
        </w:tc>
        <w:tc>
          <w:tcPr>
            <w:tcW w:w="933" w:type="dxa"/>
          </w:tcPr>
          <w:p w14:paraId="765740B6" w14:textId="1BF972A3" w:rsidR="00904BA2" w:rsidRDefault="00904BA2" w:rsidP="00240CB6">
            <w:pPr>
              <w:pStyle w:val="NormalnyWeb"/>
              <w:spacing w:after="0" w:afterAutospacing="0" w:line="276" w:lineRule="auto"/>
              <w:rPr>
                <w:b/>
              </w:rPr>
            </w:pPr>
            <w:r>
              <w:rPr>
                <w:b/>
              </w:rPr>
              <w:t>2021</w:t>
            </w:r>
          </w:p>
        </w:tc>
        <w:tc>
          <w:tcPr>
            <w:tcW w:w="709" w:type="dxa"/>
          </w:tcPr>
          <w:p w14:paraId="604E1003" w14:textId="3433877D" w:rsidR="00904BA2" w:rsidRDefault="00904BA2" w:rsidP="00240CB6">
            <w:pPr>
              <w:pStyle w:val="NormalnyWeb"/>
              <w:spacing w:after="0" w:afterAutospacing="0" w:line="276" w:lineRule="auto"/>
              <w:rPr>
                <w:b/>
              </w:rPr>
            </w:pPr>
            <w:r>
              <w:rPr>
                <w:b/>
              </w:rPr>
              <w:t>2022</w:t>
            </w:r>
          </w:p>
        </w:tc>
        <w:tc>
          <w:tcPr>
            <w:tcW w:w="709" w:type="dxa"/>
          </w:tcPr>
          <w:p w14:paraId="5AB5572A" w14:textId="46CBC341" w:rsidR="00904BA2" w:rsidRDefault="00904BA2" w:rsidP="00240CB6">
            <w:pPr>
              <w:pStyle w:val="NormalnyWeb"/>
              <w:spacing w:after="0" w:afterAutospacing="0" w:line="276" w:lineRule="auto"/>
              <w:rPr>
                <w:b/>
              </w:rPr>
            </w:pPr>
            <w:r>
              <w:rPr>
                <w:b/>
              </w:rPr>
              <w:t>202</w:t>
            </w:r>
            <w:r w:rsidR="00E6508C">
              <w:rPr>
                <w:b/>
              </w:rPr>
              <w:t>3</w:t>
            </w:r>
          </w:p>
        </w:tc>
        <w:tc>
          <w:tcPr>
            <w:tcW w:w="3179" w:type="dxa"/>
            <w:vMerge w:val="restart"/>
            <w:tcBorders>
              <w:top w:val="nil"/>
              <w:bottom w:val="nil"/>
            </w:tcBorders>
          </w:tcPr>
          <w:p w14:paraId="79DDDF57" w14:textId="77777777" w:rsidR="00904BA2" w:rsidRDefault="00904BA2" w:rsidP="00240CB6">
            <w:pPr>
              <w:pStyle w:val="NormalnyWeb"/>
              <w:spacing w:after="0" w:afterAutospacing="0" w:line="276" w:lineRule="auto"/>
              <w:rPr>
                <w:b/>
              </w:rPr>
            </w:pPr>
          </w:p>
        </w:tc>
        <w:tc>
          <w:tcPr>
            <w:tcW w:w="2751" w:type="dxa"/>
            <w:vMerge w:val="restart"/>
            <w:tcBorders>
              <w:top w:val="nil"/>
              <w:bottom w:val="nil"/>
            </w:tcBorders>
          </w:tcPr>
          <w:p w14:paraId="4FCDFAD3" w14:textId="77777777" w:rsidR="00904BA2" w:rsidRDefault="00904BA2" w:rsidP="00240CB6">
            <w:pPr>
              <w:pStyle w:val="NormalnyWeb"/>
              <w:spacing w:after="0" w:afterAutospacing="0" w:line="276" w:lineRule="auto"/>
              <w:rPr>
                <w:b/>
              </w:rPr>
            </w:pPr>
          </w:p>
        </w:tc>
      </w:tr>
      <w:tr w:rsidR="00904BA2" w14:paraId="13318D37" w14:textId="77777777" w:rsidTr="00904BA2">
        <w:tc>
          <w:tcPr>
            <w:tcW w:w="1243" w:type="dxa"/>
          </w:tcPr>
          <w:p w14:paraId="55820883" w14:textId="77777777" w:rsidR="00904BA2" w:rsidRDefault="00904BA2" w:rsidP="00240CB6">
            <w:pPr>
              <w:pStyle w:val="NormalnyWeb"/>
              <w:spacing w:after="0" w:afterAutospacing="0" w:line="276" w:lineRule="auto"/>
              <w:rPr>
                <w:b/>
              </w:rPr>
            </w:pPr>
            <w:r>
              <w:rPr>
                <w:b/>
              </w:rPr>
              <w:t>Liczba dzieci</w:t>
            </w:r>
          </w:p>
        </w:tc>
        <w:tc>
          <w:tcPr>
            <w:tcW w:w="850" w:type="dxa"/>
          </w:tcPr>
          <w:p w14:paraId="7AF9F276" w14:textId="77777777" w:rsidR="00904BA2" w:rsidRDefault="00904BA2" w:rsidP="00240CB6">
            <w:pPr>
              <w:pStyle w:val="NormalnyWeb"/>
              <w:spacing w:after="0" w:afterAutospacing="0" w:line="276" w:lineRule="auto"/>
              <w:rPr>
                <w:b/>
              </w:rPr>
            </w:pPr>
            <w:r>
              <w:rPr>
                <w:b/>
              </w:rPr>
              <w:t>59</w:t>
            </w:r>
          </w:p>
        </w:tc>
        <w:tc>
          <w:tcPr>
            <w:tcW w:w="851" w:type="dxa"/>
          </w:tcPr>
          <w:p w14:paraId="61D7964C" w14:textId="77777777" w:rsidR="00904BA2" w:rsidRDefault="00904BA2" w:rsidP="00240CB6">
            <w:pPr>
              <w:pStyle w:val="NormalnyWeb"/>
              <w:spacing w:after="0" w:afterAutospacing="0" w:line="276" w:lineRule="auto"/>
              <w:rPr>
                <w:b/>
              </w:rPr>
            </w:pPr>
            <w:r>
              <w:rPr>
                <w:b/>
              </w:rPr>
              <w:t>56</w:t>
            </w:r>
          </w:p>
        </w:tc>
        <w:tc>
          <w:tcPr>
            <w:tcW w:w="709" w:type="dxa"/>
          </w:tcPr>
          <w:p w14:paraId="26ADBE26" w14:textId="77777777" w:rsidR="00904BA2" w:rsidRDefault="00904BA2" w:rsidP="00240CB6">
            <w:pPr>
              <w:pStyle w:val="NormalnyWeb"/>
              <w:spacing w:after="0" w:afterAutospacing="0" w:line="276" w:lineRule="auto"/>
              <w:rPr>
                <w:b/>
              </w:rPr>
            </w:pPr>
            <w:r>
              <w:rPr>
                <w:b/>
              </w:rPr>
              <w:t>47</w:t>
            </w:r>
          </w:p>
        </w:tc>
        <w:tc>
          <w:tcPr>
            <w:tcW w:w="850" w:type="dxa"/>
          </w:tcPr>
          <w:p w14:paraId="726477CA" w14:textId="77777777" w:rsidR="00904BA2" w:rsidRDefault="00904BA2" w:rsidP="00240CB6">
            <w:pPr>
              <w:pStyle w:val="NormalnyWeb"/>
              <w:spacing w:after="0" w:afterAutospacing="0" w:line="276" w:lineRule="auto"/>
              <w:rPr>
                <w:b/>
              </w:rPr>
            </w:pPr>
            <w:r>
              <w:rPr>
                <w:b/>
              </w:rPr>
              <w:t>49</w:t>
            </w:r>
          </w:p>
        </w:tc>
        <w:tc>
          <w:tcPr>
            <w:tcW w:w="851" w:type="dxa"/>
          </w:tcPr>
          <w:p w14:paraId="1354853C" w14:textId="77777777" w:rsidR="00904BA2" w:rsidRDefault="00904BA2" w:rsidP="00240CB6">
            <w:pPr>
              <w:pStyle w:val="NormalnyWeb"/>
              <w:spacing w:after="0" w:afterAutospacing="0" w:line="276" w:lineRule="auto"/>
              <w:rPr>
                <w:b/>
              </w:rPr>
            </w:pPr>
            <w:r>
              <w:rPr>
                <w:b/>
              </w:rPr>
              <w:t>49</w:t>
            </w:r>
          </w:p>
        </w:tc>
        <w:tc>
          <w:tcPr>
            <w:tcW w:w="780" w:type="dxa"/>
          </w:tcPr>
          <w:p w14:paraId="2C880439" w14:textId="77777777" w:rsidR="00904BA2" w:rsidRDefault="00904BA2" w:rsidP="00240CB6">
            <w:pPr>
              <w:pStyle w:val="NormalnyWeb"/>
              <w:spacing w:after="0" w:afterAutospacing="0" w:line="276" w:lineRule="auto"/>
              <w:rPr>
                <w:b/>
              </w:rPr>
            </w:pPr>
            <w:r>
              <w:rPr>
                <w:b/>
              </w:rPr>
              <w:t>49</w:t>
            </w:r>
          </w:p>
        </w:tc>
        <w:tc>
          <w:tcPr>
            <w:tcW w:w="807" w:type="dxa"/>
          </w:tcPr>
          <w:p w14:paraId="7916C5BC" w14:textId="77777777" w:rsidR="00904BA2" w:rsidRDefault="00904BA2" w:rsidP="00240CB6">
            <w:pPr>
              <w:pStyle w:val="NormalnyWeb"/>
              <w:spacing w:after="0" w:afterAutospacing="0" w:line="276" w:lineRule="auto"/>
              <w:rPr>
                <w:b/>
              </w:rPr>
            </w:pPr>
            <w:r>
              <w:rPr>
                <w:b/>
              </w:rPr>
              <w:t xml:space="preserve">  46</w:t>
            </w:r>
          </w:p>
        </w:tc>
        <w:tc>
          <w:tcPr>
            <w:tcW w:w="933" w:type="dxa"/>
          </w:tcPr>
          <w:p w14:paraId="085B640E" w14:textId="299C0C23" w:rsidR="00904BA2" w:rsidRDefault="00904BA2" w:rsidP="00240CB6">
            <w:pPr>
              <w:pStyle w:val="NormalnyWeb"/>
              <w:spacing w:after="0" w:afterAutospacing="0" w:line="276" w:lineRule="auto"/>
              <w:rPr>
                <w:b/>
              </w:rPr>
            </w:pPr>
            <w:r>
              <w:rPr>
                <w:b/>
              </w:rPr>
              <w:t>43</w:t>
            </w:r>
          </w:p>
        </w:tc>
        <w:tc>
          <w:tcPr>
            <w:tcW w:w="709" w:type="dxa"/>
          </w:tcPr>
          <w:p w14:paraId="1AA0A305" w14:textId="66EFDBDC" w:rsidR="00904BA2" w:rsidRDefault="00904BA2" w:rsidP="00240CB6">
            <w:pPr>
              <w:pStyle w:val="NormalnyWeb"/>
              <w:spacing w:after="0" w:afterAutospacing="0" w:line="276" w:lineRule="auto"/>
              <w:rPr>
                <w:b/>
              </w:rPr>
            </w:pPr>
            <w:r>
              <w:rPr>
                <w:b/>
              </w:rPr>
              <w:t>26</w:t>
            </w:r>
          </w:p>
        </w:tc>
        <w:tc>
          <w:tcPr>
            <w:tcW w:w="709" w:type="dxa"/>
          </w:tcPr>
          <w:p w14:paraId="79ACC4FD" w14:textId="135C2475" w:rsidR="00904BA2" w:rsidRDefault="00037F23" w:rsidP="00240CB6">
            <w:pPr>
              <w:pStyle w:val="NormalnyWeb"/>
              <w:spacing w:after="0" w:afterAutospacing="0" w:line="276" w:lineRule="auto"/>
              <w:rPr>
                <w:b/>
              </w:rPr>
            </w:pPr>
            <w:r>
              <w:rPr>
                <w:b/>
              </w:rPr>
              <w:t>28</w:t>
            </w:r>
          </w:p>
        </w:tc>
        <w:tc>
          <w:tcPr>
            <w:tcW w:w="3179" w:type="dxa"/>
            <w:vMerge/>
            <w:tcBorders>
              <w:bottom w:val="nil"/>
            </w:tcBorders>
          </w:tcPr>
          <w:p w14:paraId="740E1C50" w14:textId="77777777" w:rsidR="00904BA2" w:rsidRDefault="00904BA2" w:rsidP="00240CB6">
            <w:pPr>
              <w:pStyle w:val="NormalnyWeb"/>
              <w:spacing w:after="0" w:afterAutospacing="0" w:line="276" w:lineRule="auto"/>
              <w:rPr>
                <w:b/>
              </w:rPr>
            </w:pPr>
          </w:p>
        </w:tc>
        <w:tc>
          <w:tcPr>
            <w:tcW w:w="2751" w:type="dxa"/>
            <w:vMerge/>
            <w:tcBorders>
              <w:bottom w:val="nil"/>
            </w:tcBorders>
          </w:tcPr>
          <w:p w14:paraId="5C611362" w14:textId="77777777" w:rsidR="00904BA2" w:rsidRDefault="00904BA2" w:rsidP="00240CB6">
            <w:pPr>
              <w:pStyle w:val="NormalnyWeb"/>
              <w:spacing w:after="0" w:afterAutospacing="0" w:line="276" w:lineRule="auto"/>
              <w:rPr>
                <w:b/>
              </w:rPr>
            </w:pPr>
          </w:p>
        </w:tc>
      </w:tr>
    </w:tbl>
    <w:p w14:paraId="4D6E384C" w14:textId="528B1750" w:rsidR="00E6508C" w:rsidRDefault="00037F23" w:rsidP="00037F23">
      <w:pPr>
        <w:pStyle w:val="NormalnyWeb"/>
        <w:spacing w:after="0" w:afterAutospacing="0" w:line="276" w:lineRule="auto"/>
        <w:jc w:val="center"/>
      </w:pPr>
      <w:r>
        <w:rPr>
          <w:noProof/>
        </w:rPr>
        <w:drawing>
          <wp:inline distT="0" distB="0" distL="0" distR="0" wp14:anchorId="3D0A2936" wp14:editId="523EF55B">
            <wp:extent cx="4067175" cy="2714625"/>
            <wp:effectExtent l="0" t="0" r="9525" b="9525"/>
            <wp:docPr id="381741098" name="Wykres 1">
              <a:extLst xmlns:a="http://schemas.openxmlformats.org/drawingml/2006/main">
                <a:ext uri="{FF2B5EF4-FFF2-40B4-BE49-F238E27FC236}">
                  <a16:creationId xmlns:a16="http://schemas.microsoft.com/office/drawing/2014/main" id="{CB805B19-D314-5AD9-4427-492BFA3E82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A97189C" w14:textId="561E5DA2" w:rsidR="005015D4" w:rsidRPr="006F0E10" w:rsidRDefault="007271F8" w:rsidP="00240CB6">
      <w:pPr>
        <w:pStyle w:val="NormalnyWeb"/>
        <w:spacing w:after="0" w:afterAutospacing="0" w:line="276" w:lineRule="auto"/>
        <w:jc w:val="both"/>
      </w:pPr>
      <w:r w:rsidRPr="007271F8">
        <w:t>Powyższa tabela</w:t>
      </w:r>
      <w:r w:rsidR="00037F23">
        <w:t xml:space="preserve"> oraz wykres</w:t>
      </w:r>
      <w:r w:rsidRPr="007271F8">
        <w:t xml:space="preserve"> obrazuj</w:t>
      </w:r>
      <w:r w:rsidR="00037F23">
        <w:t>ą</w:t>
      </w:r>
      <w:r w:rsidRPr="007271F8">
        <w:t xml:space="preserve"> liczby dzieci urodzonych i zameldowanych na terenie Miasta i Gmi</w:t>
      </w:r>
      <w:r w:rsidR="0036261A">
        <w:t>ny w Górznie w latach 201</w:t>
      </w:r>
      <w:r w:rsidR="00226BAC">
        <w:t>4</w:t>
      </w:r>
      <w:r w:rsidR="0036261A">
        <w:t>-202</w:t>
      </w:r>
      <w:r w:rsidR="00226BAC">
        <w:t>3</w:t>
      </w:r>
      <w:r w:rsidR="00461B45">
        <w:t xml:space="preserve">, lecz </w:t>
      </w:r>
      <w:r w:rsidR="002456F9">
        <w:t>nie wszyscy</w:t>
      </w:r>
      <w:r w:rsidR="007D18A6">
        <w:t xml:space="preserve"> zameldowani</w:t>
      </w:r>
      <w:r w:rsidR="002456F9">
        <w:t xml:space="preserve"> uczęszczają do szkół i</w:t>
      </w:r>
      <w:r w:rsidR="00E31152">
        <w:t> </w:t>
      </w:r>
      <w:r w:rsidR="002456F9">
        <w:t xml:space="preserve">przedszkoli na terenie naszej gminy, gdyż </w:t>
      </w:r>
      <w:r w:rsidR="00461B45">
        <w:t>część dzieci  mieszka  poza Miastem i Gminą Górzno.</w:t>
      </w:r>
      <w:r w:rsidR="00226BAC">
        <w:t xml:space="preserve"> Weryfikując liczbę urodzeń można zauważyć, iż od 2014 następuje coraz większy spadek liczby urodzeń</w:t>
      </w:r>
      <w:r w:rsidR="006B4551">
        <w:t>.</w:t>
      </w:r>
      <w:r w:rsidR="00E31152">
        <w:t xml:space="preserve"> </w:t>
      </w:r>
      <w:r w:rsidR="00037F23">
        <w:t>Od</w:t>
      </w:r>
      <w:r w:rsidR="00E31152">
        <w:t xml:space="preserve"> 2022 roku nastąpił znaczy spadek urodzeń w porównaniu do pozostałych lat</w:t>
      </w:r>
      <w:r w:rsidR="00226BAC">
        <w:t xml:space="preserve">. </w:t>
      </w:r>
    </w:p>
    <w:p w14:paraId="79577751" w14:textId="77777777" w:rsidR="00CF067C" w:rsidRDefault="00CF067C" w:rsidP="00D240FD">
      <w:pPr>
        <w:pStyle w:val="NormalnyWeb"/>
        <w:spacing w:line="276" w:lineRule="auto"/>
        <w:rPr>
          <w:b/>
          <w:sz w:val="28"/>
          <w:szCs w:val="28"/>
          <w:u w:val="single"/>
        </w:rPr>
      </w:pPr>
    </w:p>
    <w:p w14:paraId="4FE91945" w14:textId="77777777" w:rsidR="00CF067C" w:rsidRDefault="00CF067C" w:rsidP="00D240FD">
      <w:pPr>
        <w:pStyle w:val="NormalnyWeb"/>
        <w:spacing w:line="276" w:lineRule="auto"/>
        <w:rPr>
          <w:b/>
          <w:sz w:val="28"/>
          <w:szCs w:val="28"/>
          <w:u w:val="single"/>
        </w:rPr>
      </w:pPr>
    </w:p>
    <w:p w14:paraId="6060C503" w14:textId="77777777" w:rsidR="00CF067C" w:rsidRDefault="00CF067C" w:rsidP="00D240FD">
      <w:pPr>
        <w:pStyle w:val="NormalnyWeb"/>
        <w:spacing w:line="276" w:lineRule="auto"/>
        <w:rPr>
          <w:b/>
          <w:sz w:val="28"/>
          <w:szCs w:val="28"/>
          <w:u w:val="single"/>
        </w:rPr>
      </w:pPr>
    </w:p>
    <w:p w14:paraId="02E38C2D" w14:textId="77777777" w:rsidR="00CF067C" w:rsidRDefault="00CF067C" w:rsidP="00D240FD">
      <w:pPr>
        <w:pStyle w:val="NormalnyWeb"/>
        <w:spacing w:line="276" w:lineRule="auto"/>
        <w:rPr>
          <w:b/>
          <w:sz w:val="28"/>
          <w:szCs w:val="28"/>
          <w:u w:val="single"/>
        </w:rPr>
      </w:pPr>
    </w:p>
    <w:p w14:paraId="0C82D842" w14:textId="77777777" w:rsidR="00CF067C" w:rsidRDefault="00CF067C" w:rsidP="00D240FD">
      <w:pPr>
        <w:pStyle w:val="NormalnyWeb"/>
        <w:spacing w:line="276" w:lineRule="auto"/>
        <w:rPr>
          <w:b/>
          <w:sz w:val="28"/>
          <w:szCs w:val="28"/>
          <w:u w:val="single"/>
        </w:rPr>
      </w:pPr>
    </w:p>
    <w:p w14:paraId="634C4BA7" w14:textId="77777777" w:rsidR="00CF067C" w:rsidRDefault="00CF067C" w:rsidP="00D240FD">
      <w:pPr>
        <w:pStyle w:val="NormalnyWeb"/>
        <w:spacing w:line="276" w:lineRule="auto"/>
        <w:rPr>
          <w:b/>
          <w:sz w:val="28"/>
          <w:szCs w:val="28"/>
          <w:u w:val="single"/>
        </w:rPr>
      </w:pPr>
    </w:p>
    <w:p w14:paraId="58E0F372" w14:textId="77777777" w:rsidR="00CF067C" w:rsidRDefault="00CF067C" w:rsidP="00D240FD">
      <w:pPr>
        <w:pStyle w:val="NormalnyWeb"/>
        <w:spacing w:line="276" w:lineRule="auto"/>
        <w:rPr>
          <w:b/>
          <w:sz w:val="28"/>
          <w:szCs w:val="28"/>
          <w:u w:val="single"/>
        </w:rPr>
      </w:pPr>
    </w:p>
    <w:p w14:paraId="11816137" w14:textId="77777777" w:rsidR="00CF067C" w:rsidRDefault="00CF067C" w:rsidP="00D240FD">
      <w:pPr>
        <w:pStyle w:val="NormalnyWeb"/>
        <w:spacing w:line="276" w:lineRule="auto"/>
        <w:rPr>
          <w:b/>
          <w:sz w:val="28"/>
          <w:szCs w:val="28"/>
          <w:u w:val="single"/>
        </w:rPr>
      </w:pPr>
    </w:p>
    <w:p w14:paraId="419803BF" w14:textId="48E843E4" w:rsidR="00737CC6" w:rsidRPr="00430AB6" w:rsidRDefault="003848A7" w:rsidP="00D240FD">
      <w:pPr>
        <w:pStyle w:val="NormalnyWeb"/>
        <w:spacing w:line="276" w:lineRule="auto"/>
        <w:rPr>
          <w:bCs/>
          <w:sz w:val="28"/>
          <w:szCs w:val="28"/>
          <w:u w:val="single"/>
        </w:rPr>
      </w:pPr>
      <w:r w:rsidRPr="00430AB6">
        <w:rPr>
          <w:b/>
          <w:sz w:val="28"/>
          <w:szCs w:val="28"/>
          <w:u w:val="single"/>
        </w:rPr>
        <w:lastRenderedPageBreak/>
        <w:t xml:space="preserve"> </w:t>
      </w:r>
      <w:r w:rsidR="005015D4" w:rsidRPr="00430AB6">
        <w:rPr>
          <w:b/>
          <w:sz w:val="28"/>
          <w:szCs w:val="28"/>
          <w:u w:val="single"/>
        </w:rPr>
        <w:t>III</w:t>
      </w:r>
      <w:r w:rsidR="00B3485C" w:rsidRPr="00430AB6">
        <w:rPr>
          <w:bCs/>
          <w:sz w:val="28"/>
          <w:szCs w:val="28"/>
          <w:u w:val="single"/>
        </w:rPr>
        <w:t>.</w:t>
      </w:r>
      <w:r w:rsidR="005015D4" w:rsidRPr="00430AB6">
        <w:rPr>
          <w:bCs/>
          <w:sz w:val="28"/>
          <w:szCs w:val="28"/>
          <w:u w:val="single"/>
        </w:rPr>
        <w:t xml:space="preserve"> </w:t>
      </w:r>
      <w:r w:rsidR="00A125B5" w:rsidRPr="00430AB6">
        <w:rPr>
          <w:rStyle w:val="Pogrubienie"/>
          <w:bCs w:val="0"/>
          <w:sz w:val="28"/>
          <w:szCs w:val="28"/>
          <w:u w:val="single"/>
        </w:rPr>
        <w:t>S</w:t>
      </w:r>
      <w:r w:rsidR="006305BD" w:rsidRPr="00430AB6">
        <w:rPr>
          <w:rStyle w:val="Pogrubienie"/>
          <w:bCs w:val="0"/>
          <w:sz w:val="28"/>
          <w:szCs w:val="28"/>
          <w:u w:val="single"/>
        </w:rPr>
        <w:t>t</w:t>
      </w:r>
      <w:r w:rsidRPr="00430AB6">
        <w:rPr>
          <w:rStyle w:val="Pogrubienie"/>
          <w:bCs w:val="0"/>
          <w:sz w:val="28"/>
          <w:szCs w:val="28"/>
          <w:u w:val="single"/>
        </w:rPr>
        <w:t xml:space="preserve">an organizacji </w:t>
      </w:r>
      <w:r w:rsidR="003E572D" w:rsidRPr="00430AB6">
        <w:rPr>
          <w:rStyle w:val="Pogrubienie"/>
          <w:bCs w:val="0"/>
          <w:sz w:val="28"/>
          <w:szCs w:val="28"/>
          <w:u w:val="single"/>
        </w:rPr>
        <w:t>przedszkoli i</w:t>
      </w:r>
      <w:r w:rsidR="003853B7" w:rsidRPr="00430AB6">
        <w:rPr>
          <w:rStyle w:val="Pogrubienie"/>
          <w:bCs w:val="0"/>
          <w:sz w:val="28"/>
          <w:szCs w:val="28"/>
          <w:u w:val="single"/>
        </w:rPr>
        <w:t xml:space="preserve"> szkół podstawowyc</w:t>
      </w:r>
      <w:r w:rsidR="003E572D" w:rsidRPr="00430AB6">
        <w:rPr>
          <w:rStyle w:val="Pogrubienie"/>
          <w:bCs w:val="0"/>
          <w:sz w:val="28"/>
          <w:szCs w:val="28"/>
          <w:u w:val="single"/>
        </w:rPr>
        <w:t>h</w:t>
      </w:r>
      <w:r w:rsidR="006F0E10" w:rsidRPr="00430AB6">
        <w:rPr>
          <w:rStyle w:val="Pogrubienie"/>
          <w:bCs w:val="0"/>
          <w:sz w:val="28"/>
          <w:szCs w:val="28"/>
          <w:u w:val="single"/>
        </w:rPr>
        <w:t>.</w:t>
      </w:r>
    </w:p>
    <w:p w14:paraId="03E82690" w14:textId="77777777" w:rsidR="00037F23" w:rsidRDefault="003853B7" w:rsidP="00037F23">
      <w:pPr>
        <w:pStyle w:val="NormalnyWeb"/>
        <w:spacing w:after="0" w:afterAutospacing="0" w:line="276" w:lineRule="auto"/>
        <w:ind w:firstLine="709"/>
        <w:jc w:val="both"/>
      </w:pPr>
      <w:r>
        <w:t xml:space="preserve"> </w:t>
      </w:r>
      <w:r w:rsidR="005B0512">
        <w:t xml:space="preserve">Miasto i </w:t>
      </w:r>
      <w:r>
        <w:t>Gmina Górzno  jest  organem prowadzącym 1 przedszkole publiczne</w:t>
      </w:r>
      <w:r w:rsidR="00226BAC">
        <w:t xml:space="preserve"> oraz</w:t>
      </w:r>
      <w:r w:rsidR="003848A7">
        <w:t xml:space="preserve"> 1 szkoł</w:t>
      </w:r>
      <w:r>
        <w:t>ę podstawową</w:t>
      </w:r>
      <w:r w:rsidR="003E572D">
        <w:t xml:space="preserve"> </w:t>
      </w:r>
      <w:r w:rsidR="003848A7">
        <w:t>.</w:t>
      </w:r>
      <w:r>
        <w:t xml:space="preserve"> W ewidencji szkół niepublicznych funkcjonujących w </w:t>
      </w:r>
      <w:r w:rsidR="005B0512">
        <w:t xml:space="preserve">Mieście i </w:t>
      </w:r>
      <w:r w:rsidR="00EF326F">
        <w:t>Gminie Górzno</w:t>
      </w:r>
      <w:r>
        <w:t xml:space="preserve"> dot</w:t>
      </w:r>
      <w:r w:rsidR="005B0512">
        <w:t xml:space="preserve">owanych z budżetu </w:t>
      </w:r>
      <w:r w:rsidR="00E22A35">
        <w:t xml:space="preserve">miasta i </w:t>
      </w:r>
      <w:r w:rsidR="005B0512">
        <w:t>gminy są</w:t>
      </w:r>
      <w:r w:rsidR="006305BD">
        <w:t>:</w:t>
      </w:r>
      <w:r w:rsidR="00EF326F">
        <w:t xml:space="preserve"> Niepubliczna S</w:t>
      </w:r>
      <w:r>
        <w:t xml:space="preserve">zkoła Podstawowa w Gołkowie wraz z oddziałem przedszkolnym </w:t>
      </w:r>
      <w:r w:rsidR="00077D81">
        <w:t>a także</w:t>
      </w:r>
      <w:r w:rsidR="0000190B">
        <w:t xml:space="preserve"> Szkoła Podstawowa SPSK w Miesią</w:t>
      </w:r>
      <w:r w:rsidR="00077D81">
        <w:t>cz</w:t>
      </w:r>
      <w:r w:rsidR="005B0512">
        <w:t>kowie z oddziałem przedszkolnym</w:t>
      </w:r>
      <w:r w:rsidR="00240CB6">
        <w:t>.</w:t>
      </w:r>
    </w:p>
    <w:p w14:paraId="162CCF96" w14:textId="7C1C0E38" w:rsidR="003848A7" w:rsidRDefault="003848A7" w:rsidP="00037F23">
      <w:pPr>
        <w:pStyle w:val="NormalnyWeb"/>
        <w:spacing w:after="0" w:afterAutospacing="0" w:line="276" w:lineRule="auto"/>
        <w:ind w:firstLine="709"/>
        <w:jc w:val="both"/>
        <w:rPr>
          <w:rStyle w:val="Pogrubienie"/>
        </w:rPr>
      </w:pPr>
      <w:r>
        <w:rPr>
          <w:rStyle w:val="Pogrubienie"/>
        </w:rPr>
        <w:t>Tabela</w:t>
      </w:r>
      <w:r w:rsidR="005015D4">
        <w:rPr>
          <w:rStyle w:val="Pogrubienie"/>
        </w:rPr>
        <w:t xml:space="preserve"> III</w:t>
      </w:r>
      <w:r>
        <w:rPr>
          <w:rStyle w:val="Pogrubienie"/>
        </w:rPr>
        <w:t xml:space="preserve"> 1. Stan organizacji szkół podstawowych </w:t>
      </w:r>
      <w:r w:rsidR="0036261A">
        <w:rPr>
          <w:rStyle w:val="Pogrubienie"/>
        </w:rPr>
        <w:t xml:space="preserve"> w roku szkolnym 202</w:t>
      </w:r>
      <w:r w:rsidR="00226BAC">
        <w:rPr>
          <w:rStyle w:val="Pogrubienie"/>
        </w:rPr>
        <w:t>3</w:t>
      </w:r>
      <w:r w:rsidR="005B0512">
        <w:rPr>
          <w:rStyle w:val="Pogrubienie"/>
        </w:rPr>
        <w:t>/</w:t>
      </w:r>
      <w:r w:rsidR="0036261A">
        <w:rPr>
          <w:rStyle w:val="Pogrubienie"/>
        </w:rPr>
        <w:t>202</w:t>
      </w:r>
      <w:r w:rsidR="00226BAC">
        <w:rPr>
          <w:rStyle w:val="Pogrubienie"/>
        </w:rPr>
        <w:t>4</w:t>
      </w:r>
      <w:r w:rsidR="00E31152">
        <w:rPr>
          <w:rStyle w:val="Pogrubienie"/>
        </w:rPr>
        <w:t xml:space="preserve"> </w:t>
      </w:r>
      <w:r w:rsidR="003A2007">
        <w:rPr>
          <w:rStyle w:val="Pogrubienie"/>
        </w:rPr>
        <w:t xml:space="preserve">(stan na </w:t>
      </w:r>
      <w:r w:rsidR="001F327B">
        <w:rPr>
          <w:rStyle w:val="Pogrubienie"/>
        </w:rPr>
        <w:t>2</w:t>
      </w:r>
      <w:r w:rsidR="00A509B1">
        <w:rPr>
          <w:rStyle w:val="Pogrubienie"/>
        </w:rPr>
        <w:t>1</w:t>
      </w:r>
      <w:r w:rsidR="003A2007">
        <w:rPr>
          <w:rStyle w:val="Pogrubienie"/>
        </w:rPr>
        <w:t>.06.202</w:t>
      </w:r>
      <w:r w:rsidR="00A509B1">
        <w:rPr>
          <w:rStyle w:val="Pogrubienie"/>
        </w:rPr>
        <w:t>4</w:t>
      </w:r>
      <w:r w:rsidR="003A2007">
        <w:rPr>
          <w:rStyle w:val="Pogrubienie"/>
        </w:rPr>
        <w:t xml:space="preserve"> r.).</w:t>
      </w:r>
    </w:p>
    <w:p w14:paraId="3102610C" w14:textId="77777777" w:rsidR="00CF067C" w:rsidRPr="00240CB6" w:rsidRDefault="00CF067C" w:rsidP="00037F23">
      <w:pPr>
        <w:pStyle w:val="NormalnyWeb"/>
        <w:spacing w:after="0" w:afterAutospacing="0" w:line="276" w:lineRule="auto"/>
        <w:ind w:firstLine="709"/>
        <w:jc w:val="both"/>
      </w:pPr>
    </w:p>
    <w:tbl>
      <w:tblPr>
        <w:tblStyle w:val="Tabela-Siatka"/>
        <w:tblW w:w="9752" w:type="dxa"/>
        <w:tblInd w:w="-313" w:type="dxa"/>
        <w:tblLayout w:type="fixed"/>
        <w:tblLook w:val="0000" w:firstRow="0" w:lastRow="0" w:firstColumn="0" w:lastColumn="0" w:noHBand="0" w:noVBand="0"/>
      </w:tblPr>
      <w:tblGrid>
        <w:gridCol w:w="396"/>
        <w:gridCol w:w="2322"/>
        <w:gridCol w:w="1078"/>
        <w:gridCol w:w="1056"/>
        <w:gridCol w:w="756"/>
        <w:gridCol w:w="536"/>
        <w:gridCol w:w="516"/>
        <w:gridCol w:w="594"/>
        <w:gridCol w:w="567"/>
        <w:gridCol w:w="534"/>
        <w:gridCol w:w="577"/>
        <w:gridCol w:w="820"/>
      </w:tblGrid>
      <w:tr w:rsidR="00E90616" w14:paraId="18BD1325" w14:textId="77777777" w:rsidTr="00A509B1">
        <w:trPr>
          <w:trHeight w:val="286"/>
        </w:trPr>
        <w:tc>
          <w:tcPr>
            <w:tcW w:w="396" w:type="dxa"/>
            <w:vMerge w:val="restart"/>
          </w:tcPr>
          <w:p w14:paraId="50245EDF" w14:textId="0C1241CC" w:rsidR="00E90616" w:rsidRDefault="00E90616" w:rsidP="00D240FD">
            <w:pPr>
              <w:pStyle w:val="NormalnyWeb"/>
              <w:spacing w:line="276" w:lineRule="auto"/>
              <w:jc w:val="both"/>
            </w:pPr>
          </w:p>
        </w:tc>
        <w:tc>
          <w:tcPr>
            <w:tcW w:w="2322" w:type="dxa"/>
            <w:vMerge w:val="restart"/>
          </w:tcPr>
          <w:p w14:paraId="1E585F64" w14:textId="77777777" w:rsidR="00E90616" w:rsidRDefault="00E90616" w:rsidP="00D240FD">
            <w:pPr>
              <w:spacing w:line="276" w:lineRule="auto"/>
              <w:jc w:val="both"/>
            </w:pPr>
            <w:r>
              <w:rPr>
                <w:rStyle w:val="Pogrubienie"/>
              </w:rPr>
              <w:t>Wyszczególnienie</w:t>
            </w:r>
          </w:p>
        </w:tc>
        <w:tc>
          <w:tcPr>
            <w:tcW w:w="1078" w:type="dxa"/>
            <w:vMerge w:val="restart"/>
          </w:tcPr>
          <w:p w14:paraId="3F5032A8" w14:textId="77777777" w:rsidR="00E90616" w:rsidRDefault="00E90616" w:rsidP="00D240FD">
            <w:pPr>
              <w:pStyle w:val="NormalnyWeb"/>
              <w:spacing w:line="276" w:lineRule="auto"/>
              <w:jc w:val="both"/>
            </w:pPr>
            <w:r>
              <w:rPr>
                <w:rStyle w:val="Pogrubienie"/>
              </w:rPr>
              <w:t>Liczba oddziałów</w:t>
            </w:r>
          </w:p>
        </w:tc>
        <w:tc>
          <w:tcPr>
            <w:tcW w:w="1056" w:type="dxa"/>
            <w:vMerge w:val="restart"/>
          </w:tcPr>
          <w:p w14:paraId="02B41AC5" w14:textId="77777777" w:rsidR="00E90616" w:rsidRDefault="00E90616" w:rsidP="00D240FD">
            <w:pPr>
              <w:pStyle w:val="NormalnyWeb"/>
              <w:spacing w:line="276" w:lineRule="auto"/>
              <w:jc w:val="both"/>
            </w:pPr>
            <w:r>
              <w:rPr>
                <w:rStyle w:val="Pogrubienie"/>
              </w:rPr>
              <w:t>Liczba uczniów</w:t>
            </w:r>
          </w:p>
        </w:tc>
        <w:tc>
          <w:tcPr>
            <w:tcW w:w="756" w:type="dxa"/>
          </w:tcPr>
          <w:p w14:paraId="5273B2D5" w14:textId="77777777" w:rsidR="00E90616" w:rsidRDefault="00E90616" w:rsidP="00D240FD">
            <w:pPr>
              <w:pStyle w:val="NormalnyWeb"/>
              <w:spacing w:line="276" w:lineRule="auto"/>
              <w:jc w:val="both"/>
              <w:rPr>
                <w:rStyle w:val="Pogrubienie"/>
              </w:rPr>
            </w:pPr>
          </w:p>
        </w:tc>
        <w:tc>
          <w:tcPr>
            <w:tcW w:w="4144" w:type="dxa"/>
            <w:gridSpan w:val="7"/>
          </w:tcPr>
          <w:p w14:paraId="3BA08939" w14:textId="77777777" w:rsidR="00E90616" w:rsidRDefault="00E90616" w:rsidP="00D240FD">
            <w:pPr>
              <w:pStyle w:val="NormalnyWeb"/>
              <w:spacing w:line="276" w:lineRule="auto"/>
              <w:jc w:val="both"/>
              <w:rPr>
                <w:rStyle w:val="Pogrubienie"/>
              </w:rPr>
            </w:pPr>
            <w:r>
              <w:rPr>
                <w:rStyle w:val="Pogrubienie"/>
              </w:rPr>
              <w:t>Liczba uczniów w oddziałach</w:t>
            </w:r>
          </w:p>
        </w:tc>
      </w:tr>
      <w:tr w:rsidR="00E90616" w14:paraId="10BF2164" w14:textId="77777777" w:rsidTr="00A509B1">
        <w:trPr>
          <w:trHeight w:val="295"/>
        </w:trPr>
        <w:tc>
          <w:tcPr>
            <w:tcW w:w="396" w:type="dxa"/>
            <w:vMerge/>
          </w:tcPr>
          <w:p w14:paraId="28943834" w14:textId="77777777" w:rsidR="00E90616" w:rsidRDefault="00E90616" w:rsidP="00D240FD">
            <w:pPr>
              <w:spacing w:line="276" w:lineRule="auto"/>
              <w:jc w:val="both"/>
            </w:pPr>
          </w:p>
        </w:tc>
        <w:tc>
          <w:tcPr>
            <w:tcW w:w="2322" w:type="dxa"/>
            <w:vMerge/>
          </w:tcPr>
          <w:p w14:paraId="593CDA7C" w14:textId="77777777" w:rsidR="00E90616" w:rsidRDefault="00E90616" w:rsidP="00D240FD">
            <w:pPr>
              <w:spacing w:line="276" w:lineRule="auto"/>
              <w:jc w:val="both"/>
            </w:pPr>
          </w:p>
        </w:tc>
        <w:tc>
          <w:tcPr>
            <w:tcW w:w="1078" w:type="dxa"/>
            <w:vMerge/>
          </w:tcPr>
          <w:p w14:paraId="0E96BEB6" w14:textId="77777777" w:rsidR="00E90616" w:rsidRDefault="00E90616" w:rsidP="00D240FD">
            <w:pPr>
              <w:spacing w:line="276" w:lineRule="auto"/>
              <w:jc w:val="both"/>
            </w:pPr>
          </w:p>
        </w:tc>
        <w:tc>
          <w:tcPr>
            <w:tcW w:w="1056" w:type="dxa"/>
            <w:vMerge/>
          </w:tcPr>
          <w:p w14:paraId="481F02AA" w14:textId="77777777" w:rsidR="00E90616" w:rsidRDefault="00E90616" w:rsidP="00D240FD">
            <w:pPr>
              <w:spacing w:line="276" w:lineRule="auto"/>
              <w:jc w:val="both"/>
            </w:pPr>
          </w:p>
        </w:tc>
        <w:tc>
          <w:tcPr>
            <w:tcW w:w="756" w:type="dxa"/>
          </w:tcPr>
          <w:p w14:paraId="68B61696" w14:textId="77777777" w:rsidR="00E90616" w:rsidRDefault="00E90616" w:rsidP="00D240FD">
            <w:pPr>
              <w:pStyle w:val="NormalnyWeb"/>
              <w:spacing w:line="276" w:lineRule="auto"/>
              <w:jc w:val="both"/>
            </w:pPr>
            <w:r>
              <w:rPr>
                <w:rStyle w:val="Pogrubienie"/>
              </w:rPr>
              <w:t>I</w:t>
            </w:r>
          </w:p>
        </w:tc>
        <w:tc>
          <w:tcPr>
            <w:tcW w:w="536" w:type="dxa"/>
          </w:tcPr>
          <w:p w14:paraId="2C8D68BC" w14:textId="77777777" w:rsidR="00E90616" w:rsidRDefault="00E90616" w:rsidP="00D240FD">
            <w:pPr>
              <w:pStyle w:val="NormalnyWeb"/>
              <w:spacing w:line="276" w:lineRule="auto"/>
              <w:jc w:val="both"/>
            </w:pPr>
            <w:r>
              <w:rPr>
                <w:rStyle w:val="Pogrubienie"/>
              </w:rPr>
              <w:t>II</w:t>
            </w:r>
          </w:p>
        </w:tc>
        <w:tc>
          <w:tcPr>
            <w:tcW w:w="516" w:type="dxa"/>
          </w:tcPr>
          <w:p w14:paraId="47F7D1E2" w14:textId="77777777" w:rsidR="00E90616" w:rsidRDefault="00E90616" w:rsidP="00D240FD">
            <w:pPr>
              <w:pStyle w:val="NormalnyWeb"/>
              <w:spacing w:line="276" w:lineRule="auto"/>
              <w:jc w:val="both"/>
            </w:pPr>
            <w:r>
              <w:rPr>
                <w:rStyle w:val="Pogrubienie"/>
              </w:rPr>
              <w:t>III</w:t>
            </w:r>
          </w:p>
        </w:tc>
        <w:tc>
          <w:tcPr>
            <w:tcW w:w="594" w:type="dxa"/>
          </w:tcPr>
          <w:p w14:paraId="093B9FED" w14:textId="77777777" w:rsidR="00E90616" w:rsidRDefault="00E90616" w:rsidP="00D240FD">
            <w:pPr>
              <w:pStyle w:val="NormalnyWeb"/>
              <w:spacing w:line="276" w:lineRule="auto"/>
              <w:jc w:val="both"/>
            </w:pPr>
            <w:r>
              <w:rPr>
                <w:rStyle w:val="Pogrubienie"/>
              </w:rPr>
              <w:t>IV</w:t>
            </w:r>
          </w:p>
        </w:tc>
        <w:tc>
          <w:tcPr>
            <w:tcW w:w="567" w:type="dxa"/>
          </w:tcPr>
          <w:p w14:paraId="4F72EBE3" w14:textId="77777777" w:rsidR="00E90616" w:rsidRDefault="00E90616" w:rsidP="00D240FD">
            <w:pPr>
              <w:pStyle w:val="NormalnyWeb"/>
              <w:spacing w:line="276" w:lineRule="auto"/>
              <w:jc w:val="both"/>
              <w:rPr>
                <w:rStyle w:val="Pogrubienie"/>
              </w:rPr>
            </w:pPr>
            <w:r>
              <w:rPr>
                <w:rStyle w:val="Pogrubienie"/>
              </w:rPr>
              <w:t>V</w:t>
            </w:r>
          </w:p>
        </w:tc>
        <w:tc>
          <w:tcPr>
            <w:tcW w:w="534" w:type="dxa"/>
          </w:tcPr>
          <w:p w14:paraId="06D0446D" w14:textId="77777777" w:rsidR="00E90616" w:rsidRDefault="00E90616" w:rsidP="00D240FD">
            <w:pPr>
              <w:pStyle w:val="NormalnyWeb"/>
              <w:spacing w:line="276" w:lineRule="auto"/>
              <w:jc w:val="both"/>
              <w:rPr>
                <w:rStyle w:val="Pogrubienie"/>
              </w:rPr>
            </w:pPr>
            <w:r>
              <w:rPr>
                <w:rStyle w:val="Pogrubienie"/>
              </w:rPr>
              <w:t>VI</w:t>
            </w:r>
          </w:p>
        </w:tc>
        <w:tc>
          <w:tcPr>
            <w:tcW w:w="577" w:type="dxa"/>
          </w:tcPr>
          <w:p w14:paraId="7EDDBEB8" w14:textId="77777777" w:rsidR="00E90616" w:rsidRDefault="00E90616" w:rsidP="00D240FD">
            <w:pPr>
              <w:pStyle w:val="NormalnyWeb"/>
              <w:spacing w:line="276" w:lineRule="auto"/>
              <w:jc w:val="both"/>
            </w:pPr>
            <w:r>
              <w:rPr>
                <w:rStyle w:val="Pogrubienie"/>
              </w:rPr>
              <w:t>VII</w:t>
            </w:r>
          </w:p>
        </w:tc>
        <w:tc>
          <w:tcPr>
            <w:tcW w:w="820" w:type="dxa"/>
          </w:tcPr>
          <w:p w14:paraId="1BEA90BB" w14:textId="77777777" w:rsidR="00E90616" w:rsidRDefault="00E90616" w:rsidP="00D240FD">
            <w:pPr>
              <w:pStyle w:val="NormalnyWeb"/>
              <w:spacing w:line="276" w:lineRule="auto"/>
              <w:jc w:val="both"/>
            </w:pPr>
            <w:r>
              <w:rPr>
                <w:rStyle w:val="Pogrubienie"/>
              </w:rPr>
              <w:t>VIII</w:t>
            </w:r>
          </w:p>
        </w:tc>
      </w:tr>
      <w:tr w:rsidR="00E90616" w14:paraId="11C1217A" w14:textId="77777777" w:rsidTr="00A509B1">
        <w:trPr>
          <w:trHeight w:val="690"/>
        </w:trPr>
        <w:tc>
          <w:tcPr>
            <w:tcW w:w="396" w:type="dxa"/>
          </w:tcPr>
          <w:p w14:paraId="0F70A96F" w14:textId="77777777" w:rsidR="00E90616" w:rsidRDefault="00E90616" w:rsidP="00D240FD">
            <w:pPr>
              <w:pStyle w:val="NormalnyWeb"/>
              <w:spacing w:line="276" w:lineRule="auto"/>
              <w:jc w:val="both"/>
            </w:pPr>
            <w:r>
              <w:t>1.</w:t>
            </w:r>
          </w:p>
        </w:tc>
        <w:tc>
          <w:tcPr>
            <w:tcW w:w="2322" w:type="dxa"/>
          </w:tcPr>
          <w:p w14:paraId="7020D253" w14:textId="77777777" w:rsidR="00E90616" w:rsidRDefault="00E90616" w:rsidP="00D240FD">
            <w:pPr>
              <w:pStyle w:val="NormalnyWeb"/>
              <w:spacing w:line="276" w:lineRule="auto"/>
              <w:jc w:val="both"/>
            </w:pPr>
            <w:r>
              <w:t>Szkoła Podstawowa w Górznie</w:t>
            </w:r>
          </w:p>
        </w:tc>
        <w:tc>
          <w:tcPr>
            <w:tcW w:w="1078" w:type="dxa"/>
          </w:tcPr>
          <w:p w14:paraId="3631B389" w14:textId="2EE78D3C" w:rsidR="00E90616" w:rsidRDefault="00DD232A" w:rsidP="00D240FD">
            <w:pPr>
              <w:pStyle w:val="NormalnyWeb"/>
              <w:spacing w:line="276" w:lineRule="auto"/>
              <w:jc w:val="both"/>
            </w:pPr>
            <w:r>
              <w:t xml:space="preserve">     </w:t>
            </w:r>
            <w:r w:rsidR="006344AD">
              <w:t>1</w:t>
            </w:r>
            <w:r w:rsidR="00226BAC">
              <w:t>3</w:t>
            </w:r>
          </w:p>
        </w:tc>
        <w:tc>
          <w:tcPr>
            <w:tcW w:w="1056" w:type="dxa"/>
          </w:tcPr>
          <w:p w14:paraId="2BC17280" w14:textId="0D666AC0" w:rsidR="00E90616" w:rsidRPr="00EC78D0" w:rsidRDefault="00DD232A" w:rsidP="00D240FD">
            <w:pPr>
              <w:pStyle w:val="NormalnyWeb"/>
              <w:spacing w:line="276" w:lineRule="auto"/>
              <w:jc w:val="both"/>
            </w:pPr>
            <w:r>
              <w:t xml:space="preserve">  </w:t>
            </w:r>
            <w:r w:rsidR="004247CC">
              <w:t>2</w:t>
            </w:r>
            <w:r w:rsidR="00226BAC">
              <w:t>29</w:t>
            </w:r>
          </w:p>
        </w:tc>
        <w:tc>
          <w:tcPr>
            <w:tcW w:w="756" w:type="dxa"/>
          </w:tcPr>
          <w:p w14:paraId="37526946" w14:textId="1A42DCC4" w:rsidR="00E90616" w:rsidRDefault="00226BAC" w:rsidP="00D240FD">
            <w:pPr>
              <w:pStyle w:val="NormalnyWeb"/>
              <w:spacing w:line="276" w:lineRule="auto"/>
              <w:jc w:val="both"/>
            </w:pPr>
            <w:r>
              <w:t>16,18</w:t>
            </w:r>
          </w:p>
          <w:p w14:paraId="6F9D74EC" w14:textId="77777777" w:rsidR="007D18A6" w:rsidRDefault="007D18A6" w:rsidP="00D240FD">
            <w:pPr>
              <w:pStyle w:val="NormalnyWeb"/>
              <w:spacing w:line="276" w:lineRule="auto"/>
              <w:jc w:val="both"/>
            </w:pPr>
          </w:p>
        </w:tc>
        <w:tc>
          <w:tcPr>
            <w:tcW w:w="536" w:type="dxa"/>
          </w:tcPr>
          <w:p w14:paraId="16C086C4" w14:textId="20247BC4" w:rsidR="007D18A6" w:rsidRDefault="007D18A6" w:rsidP="00D240FD">
            <w:pPr>
              <w:pStyle w:val="NormalnyWeb"/>
              <w:spacing w:line="276" w:lineRule="auto"/>
              <w:jc w:val="both"/>
            </w:pPr>
            <w:r>
              <w:t>1</w:t>
            </w:r>
            <w:r w:rsidR="00E31152">
              <w:t>9,</w:t>
            </w:r>
            <w:r w:rsidR="00226BAC">
              <w:t>18</w:t>
            </w:r>
          </w:p>
        </w:tc>
        <w:tc>
          <w:tcPr>
            <w:tcW w:w="516" w:type="dxa"/>
          </w:tcPr>
          <w:p w14:paraId="367413DF" w14:textId="20F8FE4B" w:rsidR="007D18A6" w:rsidRDefault="00E31152" w:rsidP="00D240FD">
            <w:pPr>
              <w:pStyle w:val="NormalnyWeb"/>
              <w:spacing w:line="276" w:lineRule="auto"/>
              <w:jc w:val="both"/>
            </w:pPr>
            <w:r>
              <w:t>1</w:t>
            </w:r>
            <w:r w:rsidR="00226BAC">
              <w:t>9,18</w:t>
            </w:r>
          </w:p>
        </w:tc>
        <w:tc>
          <w:tcPr>
            <w:tcW w:w="594" w:type="dxa"/>
          </w:tcPr>
          <w:p w14:paraId="75168BB7" w14:textId="6C6B38C0" w:rsidR="00E90616" w:rsidRDefault="00226BAC" w:rsidP="00D240FD">
            <w:pPr>
              <w:pStyle w:val="NormalnyWeb"/>
              <w:spacing w:line="276" w:lineRule="auto"/>
              <w:jc w:val="both"/>
            </w:pPr>
            <w:r>
              <w:t>16,15</w:t>
            </w:r>
          </w:p>
        </w:tc>
        <w:tc>
          <w:tcPr>
            <w:tcW w:w="567" w:type="dxa"/>
          </w:tcPr>
          <w:p w14:paraId="7CFAE17D" w14:textId="76E26F16" w:rsidR="00E90616" w:rsidRDefault="00226BAC" w:rsidP="00D240FD">
            <w:pPr>
              <w:pStyle w:val="NormalnyWeb"/>
              <w:spacing w:line="276" w:lineRule="auto"/>
              <w:jc w:val="both"/>
            </w:pPr>
            <w:r>
              <w:t>25</w:t>
            </w:r>
          </w:p>
        </w:tc>
        <w:tc>
          <w:tcPr>
            <w:tcW w:w="534" w:type="dxa"/>
          </w:tcPr>
          <w:p w14:paraId="3FA97BE9" w14:textId="0D04181D" w:rsidR="007D18A6" w:rsidRDefault="00226BAC" w:rsidP="00D240FD">
            <w:pPr>
              <w:pStyle w:val="NormalnyWeb"/>
              <w:spacing w:line="276" w:lineRule="auto"/>
              <w:jc w:val="both"/>
            </w:pPr>
            <w:r>
              <w:t>14,16</w:t>
            </w:r>
          </w:p>
        </w:tc>
        <w:tc>
          <w:tcPr>
            <w:tcW w:w="577" w:type="dxa"/>
          </w:tcPr>
          <w:p w14:paraId="72303C33" w14:textId="3BC9FAE8" w:rsidR="00E90616" w:rsidRDefault="00226BAC" w:rsidP="00D240FD">
            <w:pPr>
              <w:pStyle w:val="NormalnyWeb"/>
              <w:spacing w:line="276" w:lineRule="auto"/>
              <w:jc w:val="both"/>
            </w:pPr>
            <w:r>
              <w:t>26</w:t>
            </w:r>
            <w:r w:rsidR="00E90616">
              <w:t xml:space="preserve">  </w:t>
            </w:r>
          </w:p>
        </w:tc>
        <w:tc>
          <w:tcPr>
            <w:tcW w:w="820" w:type="dxa"/>
          </w:tcPr>
          <w:p w14:paraId="3F82717B" w14:textId="4ACDADBA" w:rsidR="00A16FA7" w:rsidRDefault="00226BAC" w:rsidP="00D240FD">
            <w:pPr>
              <w:pStyle w:val="NormalnyWeb"/>
              <w:spacing w:line="276" w:lineRule="auto"/>
              <w:jc w:val="both"/>
            </w:pPr>
            <w:r>
              <w:t>9</w:t>
            </w:r>
          </w:p>
          <w:p w14:paraId="0A484664" w14:textId="77777777" w:rsidR="00E90616" w:rsidRDefault="00E90616" w:rsidP="00D240FD">
            <w:pPr>
              <w:pStyle w:val="NormalnyWeb"/>
              <w:spacing w:line="276" w:lineRule="auto"/>
              <w:jc w:val="both"/>
            </w:pPr>
          </w:p>
        </w:tc>
      </w:tr>
      <w:tr w:rsidR="00430AB6" w14:paraId="50FF3BB2" w14:textId="77777777" w:rsidTr="00A509B1">
        <w:trPr>
          <w:trHeight w:val="137"/>
        </w:trPr>
        <w:tc>
          <w:tcPr>
            <w:tcW w:w="396" w:type="dxa"/>
          </w:tcPr>
          <w:p w14:paraId="392E132C" w14:textId="77777777" w:rsidR="0009684A" w:rsidRDefault="0009684A" w:rsidP="00D240FD">
            <w:pPr>
              <w:spacing w:line="276" w:lineRule="auto"/>
              <w:jc w:val="both"/>
            </w:pPr>
            <w:r>
              <w:t> </w:t>
            </w:r>
          </w:p>
        </w:tc>
        <w:tc>
          <w:tcPr>
            <w:tcW w:w="2322" w:type="dxa"/>
            <w:shd w:val="clear" w:color="auto" w:fill="D9D9D9" w:themeFill="background1" w:themeFillShade="D9"/>
          </w:tcPr>
          <w:p w14:paraId="37A24E42" w14:textId="465A3457" w:rsidR="0009684A" w:rsidRDefault="0009684A" w:rsidP="00D240FD">
            <w:pPr>
              <w:spacing w:line="276" w:lineRule="auto"/>
              <w:jc w:val="both"/>
            </w:pPr>
            <w:r>
              <w:rPr>
                <w:rStyle w:val="Pogrubienie"/>
              </w:rPr>
              <w:t>Razem</w:t>
            </w:r>
            <w:r w:rsidR="00A509B1">
              <w:rPr>
                <w:rStyle w:val="Pogrubienie"/>
              </w:rPr>
              <w:t xml:space="preserve"> szkoła publiczna</w:t>
            </w:r>
          </w:p>
        </w:tc>
        <w:tc>
          <w:tcPr>
            <w:tcW w:w="1078" w:type="dxa"/>
            <w:shd w:val="clear" w:color="auto" w:fill="D9D9D9" w:themeFill="background1" w:themeFillShade="D9"/>
          </w:tcPr>
          <w:p w14:paraId="68A11A8F" w14:textId="2E5997E0" w:rsidR="0009684A" w:rsidRDefault="0009684A" w:rsidP="00D240FD">
            <w:pPr>
              <w:pStyle w:val="NormalnyWeb"/>
              <w:spacing w:line="276" w:lineRule="auto"/>
              <w:jc w:val="both"/>
            </w:pPr>
            <w:r>
              <w:rPr>
                <w:rStyle w:val="Pogrubienie"/>
              </w:rPr>
              <w:t xml:space="preserve">     1</w:t>
            </w:r>
            <w:r w:rsidR="00226BAC">
              <w:rPr>
                <w:rStyle w:val="Pogrubienie"/>
              </w:rPr>
              <w:t>3</w:t>
            </w:r>
          </w:p>
        </w:tc>
        <w:tc>
          <w:tcPr>
            <w:tcW w:w="1056" w:type="dxa"/>
            <w:shd w:val="clear" w:color="auto" w:fill="D9D9D9" w:themeFill="background1" w:themeFillShade="D9"/>
          </w:tcPr>
          <w:p w14:paraId="0784BEF6" w14:textId="3EE72A1A" w:rsidR="0009684A" w:rsidRDefault="0009684A" w:rsidP="00D240FD">
            <w:pPr>
              <w:pStyle w:val="NormalnyWeb"/>
              <w:spacing w:line="276" w:lineRule="auto"/>
              <w:jc w:val="both"/>
            </w:pPr>
            <w:r>
              <w:rPr>
                <w:rStyle w:val="Pogrubienie"/>
              </w:rPr>
              <w:t xml:space="preserve">  2</w:t>
            </w:r>
            <w:r w:rsidR="00226BAC">
              <w:rPr>
                <w:rStyle w:val="Pogrubienie"/>
              </w:rPr>
              <w:t>29</w:t>
            </w:r>
          </w:p>
        </w:tc>
        <w:tc>
          <w:tcPr>
            <w:tcW w:w="756" w:type="dxa"/>
            <w:shd w:val="clear" w:color="auto" w:fill="D9D9D9" w:themeFill="background1" w:themeFillShade="D9"/>
          </w:tcPr>
          <w:p w14:paraId="0A9EA322" w14:textId="40FF735F" w:rsidR="0009684A" w:rsidRDefault="0009684A" w:rsidP="00D240FD">
            <w:pPr>
              <w:pStyle w:val="NormalnyWeb"/>
              <w:spacing w:line="276" w:lineRule="auto"/>
              <w:jc w:val="both"/>
            </w:pPr>
            <w:r>
              <w:rPr>
                <w:rStyle w:val="Pogrubienie"/>
              </w:rPr>
              <w:t xml:space="preserve"> </w:t>
            </w:r>
            <w:r w:rsidR="00226BAC">
              <w:rPr>
                <w:rStyle w:val="Pogrubienie"/>
              </w:rPr>
              <w:t>34</w:t>
            </w:r>
          </w:p>
        </w:tc>
        <w:tc>
          <w:tcPr>
            <w:tcW w:w="536" w:type="dxa"/>
            <w:shd w:val="clear" w:color="auto" w:fill="D9D9D9" w:themeFill="background1" w:themeFillShade="D9"/>
          </w:tcPr>
          <w:p w14:paraId="02E518EF" w14:textId="67966CE4" w:rsidR="0009684A" w:rsidRDefault="0009684A" w:rsidP="00D240FD">
            <w:pPr>
              <w:pStyle w:val="NormalnyWeb"/>
              <w:spacing w:line="276" w:lineRule="auto"/>
              <w:jc w:val="both"/>
            </w:pPr>
            <w:r>
              <w:rPr>
                <w:rStyle w:val="Pogrubienie"/>
              </w:rPr>
              <w:t>3</w:t>
            </w:r>
            <w:r w:rsidR="00226BAC">
              <w:rPr>
                <w:rStyle w:val="Pogrubienie"/>
              </w:rPr>
              <w:t>7</w:t>
            </w:r>
          </w:p>
        </w:tc>
        <w:tc>
          <w:tcPr>
            <w:tcW w:w="516" w:type="dxa"/>
            <w:shd w:val="clear" w:color="auto" w:fill="D9D9D9" w:themeFill="background1" w:themeFillShade="D9"/>
          </w:tcPr>
          <w:p w14:paraId="29FA4A8A" w14:textId="6E503EC8" w:rsidR="0009684A" w:rsidRDefault="00240CB6" w:rsidP="00D240FD">
            <w:pPr>
              <w:pStyle w:val="NormalnyWeb"/>
              <w:spacing w:line="276" w:lineRule="auto"/>
              <w:jc w:val="both"/>
            </w:pPr>
            <w:r>
              <w:rPr>
                <w:rStyle w:val="Pogrubienie"/>
              </w:rPr>
              <w:t>3</w:t>
            </w:r>
            <w:r w:rsidR="00226BAC">
              <w:rPr>
                <w:rStyle w:val="Pogrubienie"/>
              </w:rPr>
              <w:t>7</w:t>
            </w:r>
          </w:p>
        </w:tc>
        <w:tc>
          <w:tcPr>
            <w:tcW w:w="594" w:type="dxa"/>
            <w:shd w:val="clear" w:color="auto" w:fill="D9D9D9" w:themeFill="background1" w:themeFillShade="D9"/>
          </w:tcPr>
          <w:p w14:paraId="020A4F14" w14:textId="2AB3D2B6" w:rsidR="0009684A" w:rsidRPr="00A95AAD" w:rsidRDefault="0009684A" w:rsidP="00D240FD">
            <w:pPr>
              <w:pStyle w:val="NormalnyWeb"/>
              <w:spacing w:line="276" w:lineRule="auto"/>
              <w:jc w:val="both"/>
              <w:rPr>
                <w:b/>
              </w:rPr>
            </w:pPr>
            <w:r>
              <w:rPr>
                <w:b/>
              </w:rPr>
              <w:t xml:space="preserve"> </w:t>
            </w:r>
            <w:r w:rsidR="00226BAC">
              <w:rPr>
                <w:b/>
              </w:rPr>
              <w:t>31</w:t>
            </w:r>
          </w:p>
        </w:tc>
        <w:tc>
          <w:tcPr>
            <w:tcW w:w="567" w:type="dxa"/>
            <w:shd w:val="clear" w:color="auto" w:fill="D9D9D9" w:themeFill="background1" w:themeFillShade="D9"/>
          </w:tcPr>
          <w:p w14:paraId="60886C8F" w14:textId="63035FE9" w:rsidR="0009684A" w:rsidRDefault="0009684A" w:rsidP="00D240FD">
            <w:pPr>
              <w:pStyle w:val="NormalnyWeb"/>
              <w:spacing w:line="276" w:lineRule="auto"/>
              <w:jc w:val="both"/>
              <w:rPr>
                <w:b/>
              </w:rPr>
            </w:pPr>
            <w:r>
              <w:rPr>
                <w:b/>
              </w:rPr>
              <w:t>2</w:t>
            </w:r>
            <w:r w:rsidR="00226BAC">
              <w:rPr>
                <w:b/>
              </w:rPr>
              <w:t>5</w:t>
            </w:r>
          </w:p>
        </w:tc>
        <w:tc>
          <w:tcPr>
            <w:tcW w:w="534" w:type="dxa"/>
            <w:shd w:val="clear" w:color="auto" w:fill="D9D9D9" w:themeFill="background1" w:themeFillShade="D9"/>
          </w:tcPr>
          <w:p w14:paraId="6CB98FED" w14:textId="665C1F03" w:rsidR="0009684A" w:rsidRDefault="00226BAC" w:rsidP="00D240FD">
            <w:pPr>
              <w:pStyle w:val="NormalnyWeb"/>
              <w:spacing w:line="276" w:lineRule="auto"/>
              <w:jc w:val="both"/>
              <w:rPr>
                <w:b/>
              </w:rPr>
            </w:pPr>
            <w:r>
              <w:rPr>
                <w:b/>
              </w:rPr>
              <w:t>30</w:t>
            </w:r>
          </w:p>
        </w:tc>
        <w:tc>
          <w:tcPr>
            <w:tcW w:w="577" w:type="dxa"/>
            <w:shd w:val="clear" w:color="auto" w:fill="D9D9D9" w:themeFill="background1" w:themeFillShade="D9"/>
          </w:tcPr>
          <w:p w14:paraId="25D3701C" w14:textId="4C00CA38" w:rsidR="0009684A" w:rsidRPr="00A95AAD" w:rsidRDefault="00226BAC" w:rsidP="00D240FD">
            <w:pPr>
              <w:pStyle w:val="NormalnyWeb"/>
              <w:spacing w:line="276" w:lineRule="auto"/>
              <w:jc w:val="both"/>
              <w:rPr>
                <w:b/>
              </w:rPr>
            </w:pPr>
            <w:r>
              <w:rPr>
                <w:b/>
              </w:rPr>
              <w:t>26</w:t>
            </w:r>
          </w:p>
        </w:tc>
        <w:tc>
          <w:tcPr>
            <w:tcW w:w="820" w:type="dxa"/>
            <w:shd w:val="clear" w:color="auto" w:fill="D9D9D9" w:themeFill="background1" w:themeFillShade="D9"/>
          </w:tcPr>
          <w:p w14:paraId="3B80A323" w14:textId="2ABA75B1" w:rsidR="0009684A" w:rsidRDefault="0009684A" w:rsidP="00D240FD">
            <w:pPr>
              <w:pStyle w:val="NormalnyWeb"/>
              <w:spacing w:line="276" w:lineRule="auto"/>
              <w:jc w:val="both"/>
            </w:pPr>
            <w:r>
              <w:rPr>
                <w:rStyle w:val="Pogrubienie"/>
              </w:rPr>
              <w:t xml:space="preserve">    </w:t>
            </w:r>
            <w:r w:rsidR="00226BAC">
              <w:rPr>
                <w:rStyle w:val="Pogrubienie"/>
              </w:rPr>
              <w:t>9</w:t>
            </w:r>
          </w:p>
        </w:tc>
      </w:tr>
      <w:tr w:rsidR="0009684A" w14:paraId="41D488D2" w14:textId="77777777" w:rsidTr="00A509B1">
        <w:trPr>
          <w:trHeight w:val="850"/>
        </w:trPr>
        <w:tc>
          <w:tcPr>
            <w:tcW w:w="396" w:type="dxa"/>
          </w:tcPr>
          <w:p w14:paraId="6AA20E87" w14:textId="77777777" w:rsidR="0009684A" w:rsidRDefault="0009684A" w:rsidP="00D240FD">
            <w:pPr>
              <w:pStyle w:val="NormalnyWeb"/>
              <w:spacing w:line="276" w:lineRule="auto"/>
              <w:jc w:val="both"/>
            </w:pPr>
            <w:r>
              <w:t>2.</w:t>
            </w:r>
          </w:p>
        </w:tc>
        <w:tc>
          <w:tcPr>
            <w:tcW w:w="2322" w:type="dxa"/>
          </w:tcPr>
          <w:p w14:paraId="66143C57" w14:textId="77777777" w:rsidR="0009684A" w:rsidRDefault="0009684A" w:rsidP="00D240FD">
            <w:pPr>
              <w:pStyle w:val="NormalnyWeb"/>
              <w:spacing w:line="276" w:lineRule="auto"/>
              <w:jc w:val="both"/>
            </w:pPr>
            <w:r>
              <w:t>Niepubliczna Szkoła Podstawowa w Gołkowie</w:t>
            </w:r>
          </w:p>
        </w:tc>
        <w:tc>
          <w:tcPr>
            <w:tcW w:w="1078" w:type="dxa"/>
          </w:tcPr>
          <w:p w14:paraId="315BB3A4" w14:textId="77777777" w:rsidR="0009684A" w:rsidRDefault="0009684A" w:rsidP="00D240FD">
            <w:pPr>
              <w:pStyle w:val="NormalnyWeb"/>
              <w:spacing w:line="276" w:lineRule="auto"/>
              <w:jc w:val="both"/>
            </w:pPr>
            <w:r>
              <w:t xml:space="preserve">       8</w:t>
            </w:r>
          </w:p>
        </w:tc>
        <w:tc>
          <w:tcPr>
            <w:tcW w:w="1056" w:type="dxa"/>
          </w:tcPr>
          <w:p w14:paraId="260772D8" w14:textId="2DEF605F" w:rsidR="0009684A" w:rsidRDefault="0009684A" w:rsidP="00D240FD">
            <w:pPr>
              <w:pStyle w:val="NormalnyWeb"/>
              <w:spacing w:line="276" w:lineRule="auto"/>
              <w:jc w:val="both"/>
            </w:pPr>
            <w:r>
              <w:t xml:space="preserve">  1</w:t>
            </w:r>
            <w:r w:rsidR="00240CB6">
              <w:t>3</w:t>
            </w:r>
            <w:r w:rsidR="00A509B1">
              <w:t>0</w:t>
            </w:r>
          </w:p>
        </w:tc>
        <w:tc>
          <w:tcPr>
            <w:tcW w:w="756" w:type="dxa"/>
          </w:tcPr>
          <w:p w14:paraId="06CDA143" w14:textId="2338021E" w:rsidR="0009684A" w:rsidRDefault="0009684A" w:rsidP="00D240FD">
            <w:pPr>
              <w:pStyle w:val="NormalnyWeb"/>
              <w:spacing w:line="276" w:lineRule="auto"/>
              <w:jc w:val="both"/>
            </w:pPr>
            <w:r>
              <w:t xml:space="preserve"> </w:t>
            </w:r>
            <w:r w:rsidR="00226BAC">
              <w:t>18</w:t>
            </w:r>
          </w:p>
        </w:tc>
        <w:tc>
          <w:tcPr>
            <w:tcW w:w="536" w:type="dxa"/>
          </w:tcPr>
          <w:p w14:paraId="19B0442F" w14:textId="158CCAA8" w:rsidR="0009684A" w:rsidRDefault="00A509B1" w:rsidP="00D240FD">
            <w:pPr>
              <w:pStyle w:val="NormalnyWeb"/>
              <w:spacing w:line="276" w:lineRule="auto"/>
              <w:jc w:val="both"/>
            </w:pPr>
            <w:r>
              <w:t>22</w:t>
            </w:r>
          </w:p>
        </w:tc>
        <w:tc>
          <w:tcPr>
            <w:tcW w:w="516" w:type="dxa"/>
          </w:tcPr>
          <w:p w14:paraId="1A34856F" w14:textId="64A7406B" w:rsidR="0009684A" w:rsidRDefault="0009684A" w:rsidP="00D240FD">
            <w:pPr>
              <w:pStyle w:val="NormalnyWeb"/>
              <w:spacing w:line="276" w:lineRule="auto"/>
              <w:jc w:val="both"/>
            </w:pPr>
            <w:r>
              <w:t xml:space="preserve"> </w:t>
            </w:r>
            <w:r w:rsidR="00A509B1">
              <w:t>15</w:t>
            </w:r>
          </w:p>
        </w:tc>
        <w:tc>
          <w:tcPr>
            <w:tcW w:w="594" w:type="dxa"/>
          </w:tcPr>
          <w:p w14:paraId="6BEFBC4D" w14:textId="31765723" w:rsidR="0009684A" w:rsidRDefault="0009684A" w:rsidP="00D240FD">
            <w:pPr>
              <w:pStyle w:val="NormalnyWeb"/>
              <w:spacing w:line="276" w:lineRule="auto"/>
              <w:jc w:val="both"/>
            </w:pPr>
            <w:r>
              <w:t xml:space="preserve"> </w:t>
            </w:r>
            <w:r w:rsidR="00A509B1">
              <w:t>21</w:t>
            </w:r>
          </w:p>
        </w:tc>
        <w:tc>
          <w:tcPr>
            <w:tcW w:w="567" w:type="dxa"/>
          </w:tcPr>
          <w:p w14:paraId="6717D307" w14:textId="2C582D24" w:rsidR="0009684A" w:rsidRDefault="0009684A" w:rsidP="00D240FD">
            <w:pPr>
              <w:pStyle w:val="NormalnyWeb"/>
              <w:spacing w:line="276" w:lineRule="auto"/>
              <w:jc w:val="both"/>
            </w:pPr>
            <w:r>
              <w:t>1</w:t>
            </w:r>
            <w:r w:rsidR="00240CB6">
              <w:t>6</w:t>
            </w:r>
          </w:p>
        </w:tc>
        <w:tc>
          <w:tcPr>
            <w:tcW w:w="534" w:type="dxa"/>
          </w:tcPr>
          <w:p w14:paraId="18079387" w14:textId="140221F2" w:rsidR="0009684A" w:rsidRDefault="00A509B1" w:rsidP="00D240FD">
            <w:pPr>
              <w:pStyle w:val="NormalnyWeb"/>
              <w:spacing w:line="276" w:lineRule="auto"/>
              <w:jc w:val="both"/>
            </w:pPr>
            <w:r>
              <w:t>17</w:t>
            </w:r>
          </w:p>
        </w:tc>
        <w:tc>
          <w:tcPr>
            <w:tcW w:w="577" w:type="dxa"/>
          </w:tcPr>
          <w:p w14:paraId="75B36FAA" w14:textId="63490A58" w:rsidR="0009684A" w:rsidRDefault="0009684A" w:rsidP="00D240FD">
            <w:pPr>
              <w:pStyle w:val="NormalnyWeb"/>
              <w:spacing w:line="276" w:lineRule="auto"/>
              <w:jc w:val="both"/>
            </w:pPr>
            <w:r>
              <w:t xml:space="preserve"> </w:t>
            </w:r>
            <w:r w:rsidR="00A509B1">
              <w:t>13</w:t>
            </w:r>
          </w:p>
        </w:tc>
        <w:tc>
          <w:tcPr>
            <w:tcW w:w="820" w:type="dxa"/>
          </w:tcPr>
          <w:p w14:paraId="7FCFD3DA" w14:textId="72FDD7F8" w:rsidR="0009684A" w:rsidRDefault="0009684A" w:rsidP="00D240FD">
            <w:pPr>
              <w:pStyle w:val="NormalnyWeb"/>
              <w:spacing w:line="276" w:lineRule="auto"/>
              <w:jc w:val="both"/>
            </w:pPr>
            <w:r>
              <w:t xml:space="preserve">    </w:t>
            </w:r>
            <w:r w:rsidR="00A509B1">
              <w:t>8</w:t>
            </w:r>
          </w:p>
        </w:tc>
      </w:tr>
      <w:tr w:rsidR="0009684A" w14:paraId="28BABB25" w14:textId="77777777" w:rsidTr="00A509B1">
        <w:trPr>
          <w:trHeight w:val="850"/>
        </w:trPr>
        <w:tc>
          <w:tcPr>
            <w:tcW w:w="396" w:type="dxa"/>
          </w:tcPr>
          <w:p w14:paraId="1191BDBA" w14:textId="77777777" w:rsidR="0009684A" w:rsidRDefault="0009684A" w:rsidP="00D240FD">
            <w:pPr>
              <w:pStyle w:val="NormalnyWeb"/>
              <w:spacing w:line="276" w:lineRule="auto"/>
              <w:jc w:val="both"/>
            </w:pPr>
            <w:r>
              <w:t>3.</w:t>
            </w:r>
          </w:p>
        </w:tc>
        <w:tc>
          <w:tcPr>
            <w:tcW w:w="2322" w:type="dxa"/>
          </w:tcPr>
          <w:p w14:paraId="1F284F74" w14:textId="77777777" w:rsidR="0009684A" w:rsidRDefault="0009684A" w:rsidP="00D240FD">
            <w:pPr>
              <w:pStyle w:val="NormalnyWeb"/>
              <w:spacing w:line="276" w:lineRule="auto"/>
              <w:jc w:val="both"/>
            </w:pPr>
            <w:r>
              <w:t>Szkoła Podstawowa SPSK w Miesiączkowie</w:t>
            </w:r>
          </w:p>
        </w:tc>
        <w:tc>
          <w:tcPr>
            <w:tcW w:w="1078" w:type="dxa"/>
          </w:tcPr>
          <w:p w14:paraId="687CE889" w14:textId="77777777" w:rsidR="0009684A" w:rsidRDefault="0009684A" w:rsidP="00D240FD">
            <w:pPr>
              <w:pStyle w:val="NormalnyWeb"/>
              <w:spacing w:line="276" w:lineRule="auto"/>
              <w:jc w:val="both"/>
            </w:pPr>
            <w:r>
              <w:t xml:space="preserve">       8</w:t>
            </w:r>
          </w:p>
        </w:tc>
        <w:tc>
          <w:tcPr>
            <w:tcW w:w="1056" w:type="dxa"/>
          </w:tcPr>
          <w:p w14:paraId="1AF1AFFB" w14:textId="6AE8CA58" w:rsidR="0009684A" w:rsidRDefault="0009684A" w:rsidP="00D240FD">
            <w:pPr>
              <w:pStyle w:val="NormalnyWeb"/>
              <w:spacing w:line="276" w:lineRule="auto"/>
              <w:jc w:val="both"/>
            </w:pPr>
            <w:r>
              <w:t xml:space="preserve">    </w:t>
            </w:r>
            <w:r w:rsidR="00A509B1">
              <w:t>64</w:t>
            </w:r>
          </w:p>
        </w:tc>
        <w:tc>
          <w:tcPr>
            <w:tcW w:w="756" w:type="dxa"/>
          </w:tcPr>
          <w:p w14:paraId="44F8EC5A" w14:textId="6B364560" w:rsidR="0009684A" w:rsidRDefault="0009684A" w:rsidP="00D240FD">
            <w:pPr>
              <w:pStyle w:val="NormalnyWeb"/>
              <w:spacing w:line="276" w:lineRule="auto"/>
              <w:jc w:val="both"/>
            </w:pPr>
            <w:r>
              <w:t xml:space="preserve">  </w:t>
            </w:r>
            <w:r w:rsidR="00226BAC">
              <w:t>6</w:t>
            </w:r>
          </w:p>
        </w:tc>
        <w:tc>
          <w:tcPr>
            <w:tcW w:w="536" w:type="dxa"/>
          </w:tcPr>
          <w:p w14:paraId="1C900D11" w14:textId="34FB9504" w:rsidR="0009684A" w:rsidRDefault="00A509B1" w:rsidP="00D240FD">
            <w:pPr>
              <w:pStyle w:val="NormalnyWeb"/>
              <w:spacing w:line="276" w:lineRule="auto"/>
              <w:jc w:val="both"/>
            </w:pPr>
            <w:r>
              <w:t>9</w:t>
            </w:r>
          </w:p>
        </w:tc>
        <w:tc>
          <w:tcPr>
            <w:tcW w:w="516" w:type="dxa"/>
          </w:tcPr>
          <w:p w14:paraId="5D520CE1" w14:textId="053B52D0" w:rsidR="0009684A" w:rsidRDefault="00A509B1" w:rsidP="00D240FD">
            <w:pPr>
              <w:pStyle w:val="NormalnyWeb"/>
              <w:spacing w:line="276" w:lineRule="auto"/>
              <w:jc w:val="both"/>
            </w:pPr>
            <w:r>
              <w:t>8</w:t>
            </w:r>
          </w:p>
        </w:tc>
        <w:tc>
          <w:tcPr>
            <w:tcW w:w="594" w:type="dxa"/>
            <w:shd w:val="clear" w:color="auto" w:fill="FFFFFF" w:themeFill="background1"/>
          </w:tcPr>
          <w:p w14:paraId="2FC50D6C" w14:textId="3CAC68CB" w:rsidR="0009684A" w:rsidRDefault="00A509B1" w:rsidP="00D240FD">
            <w:pPr>
              <w:pStyle w:val="NormalnyWeb"/>
              <w:spacing w:line="276" w:lineRule="auto"/>
              <w:jc w:val="both"/>
            </w:pPr>
            <w:r>
              <w:t>5</w:t>
            </w:r>
          </w:p>
        </w:tc>
        <w:tc>
          <w:tcPr>
            <w:tcW w:w="567" w:type="dxa"/>
          </w:tcPr>
          <w:p w14:paraId="35A0C17A" w14:textId="49B68146" w:rsidR="0009684A" w:rsidRDefault="00A509B1" w:rsidP="00D240FD">
            <w:pPr>
              <w:pStyle w:val="NormalnyWeb"/>
              <w:spacing w:line="276" w:lineRule="auto"/>
              <w:jc w:val="both"/>
            </w:pPr>
            <w:r>
              <w:t>6</w:t>
            </w:r>
          </w:p>
        </w:tc>
        <w:tc>
          <w:tcPr>
            <w:tcW w:w="534" w:type="dxa"/>
          </w:tcPr>
          <w:p w14:paraId="732B259B" w14:textId="7E0C70AE" w:rsidR="0009684A" w:rsidRDefault="00A509B1" w:rsidP="00D240FD">
            <w:pPr>
              <w:pStyle w:val="NormalnyWeb"/>
              <w:spacing w:line="276" w:lineRule="auto"/>
              <w:jc w:val="both"/>
            </w:pPr>
            <w:r>
              <w:t>12</w:t>
            </w:r>
          </w:p>
        </w:tc>
        <w:tc>
          <w:tcPr>
            <w:tcW w:w="577" w:type="dxa"/>
          </w:tcPr>
          <w:p w14:paraId="594EA5AA" w14:textId="15D1A70C" w:rsidR="0009684A" w:rsidRDefault="00A509B1" w:rsidP="00D240FD">
            <w:pPr>
              <w:pStyle w:val="NormalnyWeb"/>
              <w:spacing w:line="276" w:lineRule="auto"/>
              <w:jc w:val="both"/>
            </w:pPr>
            <w:r>
              <w:t>13</w:t>
            </w:r>
          </w:p>
        </w:tc>
        <w:tc>
          <w:tcPr>
            <w:tcW w:w="820" w:type="dxa"/>
          </w:tcPr>
          <w:p w14:paraId="39365C6D" w14:textId="0C21F3C3" w:rsidR="0009684A" w:rsidRDefault="0009684A" w:rsidP="00D240FD">
            <w:pPr>
              <w:pStyle w:val="NormalnyWeb"/>
              <w:spacing w:line="276" w:lineRule="auto"/>
              <w:jc w:val="both"/>
            </w:pPr>
            <w:r>
              <w:t xml:space="preserve">    </w:t>
            </w:r>
            <w:r w:rsidR="00A509B1">
              <w:t>5</w:t>
            </w:r>
          </w:p>
        </w:tc>
      </w:tr>
      <w:tr w:rsidR="00430AB6" w14:paraId="363D0D3B" w14:textId="77777777" w:rsidTr="00A509B1">
        <w:trPr>
          <w:trHeight w:val="277"/>
        </w:trPr>
        <w:tc>
          <w:tcPr>
            <w:tcW w:w="396" w:type="dxa"/>
          </w:tcPr>
          <w:p w14:paraId="1EAA45E6" w14:textId="77777777" w:rsidR="00E90616" w:rsidRDefault="00E90616" w:rsidP="00D240FD">
            <w:pPr>
              <w:pStyle w:val="NormalnyWeb"/>
              <w:spacing w:line="276" w:lineRule="auto"/>
              <w:jc w:val="both"/>
            </w:pPr>
            <w:r>
              <w:t> </w:t>
            </w:r>
          </w:p>
        </w:tc>
        <w:tc>
          <w:tcPr>
            <w:tcW w:w="2322" w:type="dxa"/>
            <w:shd w:val="clear" w:color="auto" w:fill="D9D9D9" w:themeFill="background1" w:themeFillShade="D9"/>
          </w:tcPr>
          <w:p w14:paraId="054838AA" w14:textId="77E55097" w:rsidR="00E90616" w:rsidRDefault="00E90616" w:rsidP="00D240FD">
            <w:pPr>
              <w:spacing w:line="276" w:lineRule="auto"/>
              <w:jc w:val="both"/>
            </w:pPr>
            <w:r>
              <w:rPr>
                <w:rStyle w:val="Pogrubienie"/>
              </w:rPr>
              <w:t>Razem</w:t>
            </w:r>
            <w:r w:rsidR="00A509B1">
              <w:rPr>
                <w:rStyle w:val="Pogrubienie"/>
              </w:rPr>
              <w:t xml:space="preserve"> szkoły niepubliczne</w:t>
            </w:r>
          </w:p>
        </w:tc>
        <w:tc>
          <w:tcPr>
            <w:tcW w:w="1078" w:type="dxa"/>
            <w:shd w:val="clear" w:color="auto" w:fill="D9D9D9" w:themeFill="background1" w:themeFillShade="D9"/>
          </w:tcPr>
          <w:p w14:paraId="3EB27666" w14:textId="77777777" w:rsidR="00E90616" w:rsidRDefault="00DD232A" w:rsidP="00D240FD">
            <w:pPr>
              <w:pStyle w:val="NormalnyWeb"/>
              <w:spacing w:line="276" w:lineRule="auto"/>
              <w:jc w:val="both"/>
            </w:pPr>
            <w:r>
              <w:rPr>
                <w:rStyle w:val="Pogrubienie"/>
              </w:rPr>
              <w:t xml:space="preserve">   </w:t>
            </w:r>
            <w:r w:rsidR="00A16FA7">
              <w:rPr>
                <w:rStyle w:val="Pogrubienie"/>
              </w:rPr>
              <w:t xml:space="preserve"> </w:t>
            </w:r>
            <w:r w:rsidR="006344AD">
              <w:rPr>
                <w:rStyle w:val="Pogrubienie"/>
              </w:rPr>
              <w:t xml:space="preserve"> </w:t>
            </w:r>
            <w:r>
              <w:rPr>
                <w:rStyle w:val="Pogrubienie"/>
              </w:rPr>
              <w:t xml:space="preserve"> </w:t>
            </w:r>
            <w:r w:rsidR="00E90616">
              <w:rPr>
                <w:rStyle w:val="Pogrubienie"/>
              </w:rPr>
              <w:t>1</w:t>
            </w:r>
            <w:r>
              <w:rPr>
                <w:rStyle w:val="Pogrubienie"/>
              </w:rPr>
              <w:t>6</w:t>
            </w:r>
          </w:p>
        </w:tc>
        <w:tc>
          <w:tcPr>
            <w:tcW w:w="1056" w:type="dxa"/>
            <w:shd w:val="clear" w:color="auto" w:fill="D9D9D9" w:themeFill="background1" w:themeFillShade="D9"/>
          </w:tcPr>
          <w:p w14:paraId="5F74FA13" w14:textId="71527AB8" w:rsidR="00E90616" w:rsidRDefault="006344AD" w:rsidP="00D240FD">
            <w:pPr>
              <w:pStyle w:val="NormalnyWeb"/>
              <w:spacing w:line="276" w:lineRule="auto"/>
              <w:jc w:val="both"/>
            </w:pPr>
            <w:r>
              <w:rPr>
                <w:rStyle w:val="Pogrubienie"/>
              </w:rPr>
              <w:t xml:space="preserve">   </w:t>
            </w:r>
            <w:r w:rsidR="00A509B1">
              <w:rPr>
                <w:rStyle w:val="Pogrubienie"/>
              </w:rPr>
              <w:t>194</w:t>
            </w:r>
          </w:p>
        </w:tc>
        <w:tc>
          <w:tcPr>
            <w:tcW w:w="756" w:type="dxa"/>
            <w:shd w:val="clear" w:color="auto" w:fill="D9D9D9" w:themeFill="background1" w:themeFillShade="D9"/>
          </w:tcPr>
          <w:p w14:paraId="25AA8EA2" w14:textId="5DE1EE4E" w:rsidR="00E90616" w:rsidRDefault="00E91E78" w:rsidP="00D240FD">
            <w:pPr>
              <w:pStyle w:val="NormalnyWeb"/>
              <w:spacing w:line="276" w:lineRule="auto"/>
              <w:jc w:val="both"/>
            </w:pPr>
            <w:r>
              <w:rPr>
                <w:rStyle w:val="Pogrubienie"/>
              </w:rPr>
              <w:t xml:space="preserve">  </w:t>
            </w:r>
            <w:r w:rsidR="00A509B1">
              <w:rPr>
                <w:rStyle w:val="Pogrubienie"/>
              </w:rPr>
              <w:t>24</w:t>
            </w:r>
          </w:p>
        </w:tc>
        <w:tc>
          <w:tcPr>
            <w:tcW w:w="536" w:type="dxa"/>
            <w:shd w:val="clear" w:color="auto" w:fill="D9D9D9" w:themeFill="background1" w:themeFillShade="D9"/>
          </w:tcPr>
          <w:p w14:paraId="1B2EADA0" w14:textId="7CB3B152" w:rsidR="00E90616" w:rsidRPr="00944111" w:rsidRDefault="00A509B1" w:rsidP="00D240FD">
            <w:pPr>
              <w:pStyle w:val="NormalnyWeb"/>
              <w:spacing w:line="276" w:lineRule="auto"/>
              <w:jc w:val="both"/>
              <w:rPr>
                <w:b/>
              </w:rPr>
            </w:pPr>
            <w:r>
              <w:rPr>
                <w:b/>
              </w:rPr>
              <w:t>31</w:t>
            </w:r>
          </w:p>
        </w:tc>
        <w:tc>
          <w:tcPr>
            <w:tcW w:w="516" w:type="dxa"/>
            <w:shd w:val="clear" w:color="auto" w:fill="D9D9D9" w:themeFill="background1" w:themeFillShade="D9"/>
          </w:tcPr>
          <w:p w14:paraId="68C7A59E" w14:textId="6BA82462" w:rsidR="00E90616" w:rsidRDefault="001F327B" w:rsidP="00D240FD">
            <w:pPr>
              <w:pStyle w:val="NormalnyWeb"/>
              <w:spacing w:line="276" w:lineRule="auto"/>
              <w:jc w:val="both"/>
            </w:pPr>
            <w:r>
              <w:rPr>
                <w:rStyle w:val="Pogrubienie"/>
              </w:rPr>
              <w:t>2</w:t>
            </w:r>
            <w:r w:rsidR="00A509B1">
              <w:rPr>
                <w:rStyle w:val="Pogrubienie"/>
              </w:rPr>
              <w:t>3</w:t>
            </w:r>
          </w:p>
        </w:tc>
        <w:tc>
          <w:tcPr>
            <w:tcW w:w="594" w:type="dxa"/>
            <w:shd w:val="clear" w:color="auto" w:fill="D9D9D9" w:themeFill="background1" w:themeFillShade="D9"/>
          </w:tcPr>
          <w:p w14:paraId="4E299E13" w14:textId="660C6AE7" w:rsidR="00E90616" w:rsidRPr="00BF6A02" w:rsidRDefault="00E90616" w:rsidP="00D240FD">
            <w:pPr>
              <w:spacing w:line="276" w:lineRule="auto"/>
              <w:jc w:val="both"/>
              <w:rPr>
                <w:b/>
              </w:rPr>
            </w:pPr>
            <w:r w:rsidRPr="00BF6A02">
              <w:rPr>
                <w:b/>
              </w:rPr>
              <w:t> </w:t>
            </w:r>
            <w:r w:rsidR="006344AD">
              <w:rPr>
                <w:b/>
              </w:rPr>
              <w:t>2</w:t>
            </w:r>
            <w:r w:rsidR="00A509B1">
              <w:rPr>
                <w:b/>
              </w:rPr>
              <w:t>6</w:t>
            </w:r>
          </w:p>
        </w:tc>
        <w:tc>
          <w:tcPr>
            <w:tcW w:w="567" w:type="dxa"/>
            <w:shd w:val="clear" w:color="auto" w:fill="D9D9D9" w:themeFill="background1" w:themeFillShade="D9"/>
          </w:tcPr>
          <w:p w14:paraId="2DA22C86" w14:textId="6D051101" w:rsidR="00E90616" w:rsidRPr="00BF6A02" w:rsidRDefault="006344AD" w:rsidP="00D240FD">
            <w:pPr>
              <w:spacing w:line="276" w:lineRule="auto"/>
              <w:jc w:val="both"/>
              <w:rPr>
                <w:b/>
              </w:rPr>
            </w:pPr>
            <w:r>
              <w:rPr>
                <w:b/>
              </w:rPr>
              <w:t>2</w:t>
            </w:r>
            <w:r w:rsidR="00A509B1">
              <w:rPr>
                <w:b/>
              </w:rPr>
              <w:t>2</w:t>
            </w:r>
          </w:p>
        </w:tc>
        <w:tc>
          <w:tcPr>
            <w:tcW w:w="534" w:type="dxa"/>
            <w:shd w:val="clear" w:color="auto" w:fill="D9D9D9" w:themeFill="background1" w:themeFillShade="D9"/>
          </w:tcPr>
          <w:p w14:paraId="4192E08E" w14:textId="1A6C11C7" w:rsidR="00E90616" w:rsidRPr="00BF6A02" w:rsidRDefault="001F327B" w:rsidP="00D240FD">
            <w:pPr>
              <w:spacing w:line="276" w:lineRule="auto"/>
              <w:jc w:val="both"/>
              <w:rPr>
                <w:b/>
              </w:rPr>
            </w:pPr>
            <w:r>
              <w:rPr>
                <w:b/>
              </w:rPr>
              <w:t>29</w:t>
            </w:r>
          </w:p>
        </w:tc>
        <w:tc>
          <w:tcPr>
            <w:tcW w:w="577" w:type="dxa"/>
            <w:shd w:val="clear" w:color="auto" w:fill="D9D9D9" w:themeFill="background1" w:themeFillShade="D9"/>
          </w:tcPr>
          <w:p w14:paraId="3ABD7330" w14:textId="6BEB7D20" w:rsidR="00E90616" w:rsidRPr="00BF6A02" w:rsidRDefault="006344AD" w:rsidP="00D240FD">
            <w:pPr>
              <w:spacing w:line="276" w:lineRule="auto"/>
              <w:jc w:val="both"/>
              <w:rPr>
                <w:b/>
              </w:rPr>
            </w:pPr>
            <w:r>
              <w:rPr>
                <w:b/>
              </w:rPr>
              <w:t xml:space="preserve"> </w:t>
            </w:r>
            <w:r w:rsidR="00A509B1">
              <w:rPr>
                <w:b/>
              </w:rPr>
              <w:t>26</w:t>
            </w:r>
          </w:p>
        </w:tc>
        <w:tc>
          <w:tcPr>
            <w:tcW w:w="820" w:type="dxa"/>
            <w:shd w:val="clear" w:color="auto" w:fill="D9D9D9" w:themeFill="background1" w:themeFillShade="D9"/>
          </w:tcPr>
          <w:p w14:paraId="10F8DCD8" w14:textId="4971469D" w:rsidR="00E90616" w:rsidRPr="00BF6A02" w:rsidRDefault="00E91E78" w:rsidP="00D240FD">
            <w:pPr>
              <w:spacing w:line="276" w:lineRule="auto"/>
              <w:jc w:val="both"/>
              <w:rPr>
                <w:b/>
              </w:rPr>
            </w:pPr>
            <w:r>
              <w:rPr>
                <w:b/>
              </w:rPr>
              <w:t xml:space="preserve">    </w:t>
            </w:r>
            <w:r w:rsidR="00A509B1">
              <w:rPr>
                <w:b/>
              </w:rPr>
              <w:t>13</w:t>
            </w:r>
          </w:p>
        </w:tc>
      </w:tr>
      <w:tr w:rsidR="00430AB6" w:rsidRPr="00BF6A02" w14:paraId="1F9291D8" w14:textId="77777777" w:rsidTr="00A509B1">
        <w:trPr>
          <w:trHeight w:val="833"/>
        </w:trPr>
        <w:tc>
          <w:tcPr>
            <w:tcW w:w="396" w:type="dxa"/>
          </w:tcPr>
          <w:p w14:paraId="5F316434" w14:textId="77777777" w:rsidR="00E90616" w:rsidRDefault="00E90616" w:rsidP="00D240FD">
            <w:pPr>
              <w:pStyle w:val="NormalnyWeb"/>
              <w:spacing w:line="276" w:lineRule="auto"/>
              <w:jc w:val="both"/>
            </w:pPr>
          </w:p>
        </w:tc>
        <w:tc>
          <w:tcPr>
            <w:tcW w:w="2322" w:type="dxa"/>
            <w:shd w:val="clear" w:color="auto" w:fill="A6A6A6" w:themeFill="background1" w:themeFillShade="A6"/>
          </w:tcPr>
          <w:p w14:paraId="04DDFB95" w14:textId="77777777" w:rsidR="00E90616" w:rsidRDefault="00E90616" w:rsidP="00D240FD">
            <w:pPr>
              <w:spacing w:line="276" w:lineRule="auto"/>
              <w:jc w:val="both"/>
              <w:rPr>
                <w:rStyle w:val="Pogrubienie"/>
              </w:rPr>
            </w:pPr>
            <w:r>
              <w:rPr>
                <w:rStyle w:val="Pogrubienie"/>
              </w:rPr>
              <w:t xml:space="preserve">Ogółem </w:t>
            </w:r>
          </w:p>
          <w:p w14:paraId="53092AB1" w14:textId="77777777" w:rsidR="00E90616" w:rsidRDefault="00E90616" w:rsidP="00D240FD">
            <w:pPr>
              <w:spacing w:line="276" w:lineRule="auto"/>
              <w:jc w:val="both"/>
              <w:rPr>
                <w:rStyle w:val="Pogrubienie"/>
              </w:rPr>
            </w:pPr>
            <w:r>
              <w:rPr>
                <w:rStyle w:val="Pogrubienie"/>
              </w:rPr>
              <w:t>szkoły podstawowe</w:t>
            </w:r>
          </w:p>
        </w:tc>
        <w:tc>
          <w:tcPr>
            <w:tcW w:w="1078" w:type="dxa"/>
            <w:shd w:val="clear" w:color="auto" w:fill="A6A6A6" w:themeFill="background1" w:themeFillShade="A6"/>
          </w:tcPr>
          <w:p w14:paraId="21B79E8C" w14:textId="34B0AD5A" w:rsidR="00E90616" w:rsidRDefault="00DD232A" w:rsidP="00D240FD">
            <w:pPr>
              <w:pStyle w:val="NormalnyWeb"/>
              <w:spacing w:line="276" w:lineRule="auto"/>
              <w:jc w:val="both"/>
              <w:rPr>
                <w:rStyle w:val="Pogrubienie"/>
              </w:rPr>
            </w:pPr>
            <w:r>
              <w:rPr>
                <w:rStyle w:val="Pogrubienie"/>
              </w:rPr>
              <w:t xml:space="preserve">   </w:t>
            </w:r>
            <w:r w:rsidR="006344AD">
              <w:rPr>
                <w:rStyle w:val="Pogrubienie"/>
              </w:rPr>
              <w:t xml:space="preserve"> </w:t>
            </w:r>
            <w:r w:rsidR="00A16FA7">
              <w:rPr>
                <w:rStyle w:val="Pogrubienie"/>
              </w:rPr>
              <w:t xml:space="preserve"> </w:t>
            </w:r>
            <w:r w:rsidR="006344AD">
              <w:rPr>
                <w:rStyle w:val="Pogrubienie"/>
              </w:rPr>
              <w:t xml:space="preserve"> </w:t>
            </w:r>
            <w:r w:rsidR="00A509B1">
              <w:rPr>
                <w:rStyle w:val="Pogrubienie"/>
              </w:rPr>
              <w:t>29</w:t>
            </w:r>
          </w:p>
        </w:tc>
        <w:tc>
          <w:tcPr>
            <w:tcW w:w="1056" w:type="dxa"/>
            <w:shd w:val="clear" w:color="auto" w:fill="A6A6A6" w:themeFill="background1" w:themeFillShade="A6"/>
          </w:tcPr>
          <w:p w14:paraId="1C4A16F6" w14:textId="5A9B292B" w:rsidR="00E90616" w:rsidRDefault="004247CC" w:rsidP="00D240FD">
            <w:pPr>
              <w:pStyle w:val="NormalnyWeb"/>
              <w:spacing w:line="276" w:lineRule="auto"/>
              <w:jc w:val="both"/>
              <w:rPr>
                <w:rStyle w:val="Pogrubienie"/>
              </w:rPr>
            </w:pPr>
            <w:r>
              <w:rPr>
                <w:rStyle w:val="Pogrubienie"/>
              </w:rPr>
              <w:t xml:space="preserve">   </w:t>
            </w:r>
            <w:r w:rsidR="00A509B1">
              <w:rPr>
                <w:rStyle w:val="Pogrubienie"/>
              </w:rPr>
              <w:t>423</w:t>
            </w:r>
          </w:p>
        </w:tc>
        <w:tc>
          <w:tcPr>
            <w:tcW w:w="756" w:type="dxa"/>
            <w:shd w:val="clear" w:color="auto" w:fill="A6A6A6" w:themeFill="background1" w:themeFillShade="A6"/>
          </w:tcPr>
          <w:p w14:paraId="615F9463" w14:textId="3ED1BB4A" w:rsidR="00E90616" w:rsidRDefault="00E91E78" w:rsidP="00D240FD">
            <w:pPr>
              <w:pStyle w:val="NormalnyWeb"/>
              <w:spacing w:line="276" w:lineRule="auto"/>
              <w:jc w:val="both"/>
              <w:rPr>
                <w:rStyle w:val="Pogrubienie"/>
              </w:rPr>
            </w:pPr>
            <w:r>
              <w:rPr>
                <w:rStyle w:val="Pogrubienie"/>
              </w:rPr>
              <w:t xml:space="preserve">  </w:t>
            </w:r>
            <w:r w:rsidR="00A509B1">
              <w:rPr>
                <w:rStyle w:val="Pogrubienie"/>
              </w:rPr>
              <w:t>58</w:t>
            </w:r>
          </w:p>
        </w:tc>
        <w:tc>
          <w:tcPr>
            <w:tcW w:w="536" w:type="dxa"/>
            <w:shd w:val="clear" w:color="auto" w:fill="A6A6A6" w:themeFill="background1" w:themeFillShade="A6"/>
          </w:tcPr>
          <w:p w14:paraId="2ACC7C92" w14:textId="1136F5DE" w:rsidR="00E90616" w:rsidRDefault="00A509B1" w:rsidP="00D240FD">
            <w:pPr>
              <w:pStyle w:val="NormalnyWeb"/>
              <w:spacing w:line="276" w:lineRule="auto"/>
              <w:jc w:val="both"/>
              <w:rPr>
                <w:b/>
              </w:rPr>
            </w:pPr>
            <w:r>
              <w:rPr>
                <w:b/>
              </w:rPr>
              <w:t>68</w:t>
            </w:r>
          </w:p>
        </w:tc>
        <w:tc>
          <w:tcPr>
            <w:tcW w:w="516" w:type="dxa"/>
            <w:shd w:val="clear" w:color="auto" w:fill="A6A6A6" w:themeFill="background1" w:themeFillShade="A6"/>
          </w:tcPr>
          <w:p w14:paraId="01D3C861" w14:textId="227690DC" w:rsidR="00E90616" w:rsidRDefault="00A509B1" w:rsidP="00D240FD">
            <w:pPr>
              <w:pStyle w:val="NormalnyWeb"/>
              <w:spacing w:line="276" w:lineRule="auto"/>
              <w:jc w:val="both"/>
              <w:rPr>
                <w:rStyle w:val="Pogrubienie"/>
              </w:rPr>
            </w:pPr>
            <w:r>
              <w:rPr>
                <w:rStyle w:val="Pogrubienie"/>
              </w:rPr>
              <w:t>60</w:t>
            </w:r>
          </w:p>
        </w:tc>
        <w:tc>
          <w:tcPr>
            <w:tcW w:w="594" w:type="dxa"/>
            <w:shd w:val="clear" w:color="auto" w:fill="A6A6A6" w:themeFill="background1" w:themeFillShade="A6"/>
          </w:tcPr>
          <w:p w14:paraId="34BAF4D3" w14:textId="14CE1788" w:rsidR="00E90616" w:rsidRPr="00BF6A02" w:rsidRDefault="006344AD" w:rsidP="00D240FD">
            <w:pPr>
              <w:spacing w:line="276" w:lineRule="auto"/>
              <w:jc w:val="both"/>
              <w:rPr>
                <w:b/>
              </w:rPr>
            </w:pPr>
            <w:r>
              <w:rPr>
                <w:b/>
              </w:rPr>
              <w:t xml:space="preserve"> </w:t>
            </w:r>
            <w:r w:rsidR="00A509B1">
              <w:rPr>
                <w:b/>
              </w:rPr>
              <w:t>57</w:t>
            </w:r>
          </w:p>
        </w:tc>
        <w:tc>
          <w:tcPr>
            <w:tcW w:w="567" w:type="dxa"/>
            <w:shd w:val="clear" w:color="auto" w:fill="A6A6A6" w:themeFill="background1" w:themeFillShade="A6"/>
          </w:tcPr>
          <w:p w14:paraId="034F165B" w14:textId="3E72E175" w:rsidR="00E90616" w:rsidRDefault="00A509B1" w:rsidP="00D240FD">
            <w:pPr>
              <w:spacing w:line="276" w:lineRule="auto"/>
              <w:jc w:val="both"/>
              <w:rPr>
                <w:b/>
              </w:rPr>
            </w:pPr>
            <w:r>
              <w:rPr>
                <w:b/>
              </w:rPr>
              <w:t>47</w:t>
            </w:r>
          </w:p>
        </w:tc>
        <w:tc>
          <w:tcPr>
            <w:tcW w:w="534" w:type="dxa"/>
            <w:shd w:val="clear" w:color="auto" w:fill="A6A6A6" w:themeFill="background1" w:themeFillShade="A6"/>
          </w:tcPr>
          <w:p w14:paraId="0C19410E" w14:textId="2136E698" w:rsidR="00E90616" w:rsidRDefault="00A509B1" w:rsidP="00D240FD">
            <w:pPr>
              <w:spacing w:line="276" w:lineRule="auto"/>
              <w:jc w:val="both"/>
              <w:rPr>
                <w:b/>
              </w:rPr>
            </w:pPr>
            <w:r>
              <w:rPr>
                <w:b/>
              </w:rPr>
              <w:t>59</w:t>
            </w:r>
          </w:p>
        </w:tc>
        <w:tc>
          <w:tcPr>
            <w:tcW w:w="577" w:type="dxa"/>
            <w:shd w:val="clear" w:color="auto" w:fill="A6A6A6" w:themeFill="background1" w:themeFillShade="A6"/>
          </w:tcPr>
          <w:p w14:paraId="3FE17F12" w14:textId="0D594B8C" w:rsidR="00E90616" w:rsidRPr="00BF6A02" w:rsidRDefault="006344AD" w:rsidP="00D240FD">
            <w:pPr>
              <w:spacing w:line="276" w:lineRule="auto"/>
              <w:jc w:val="both"/>
              <w:rPr>
                <w:b/>
              </w:rPr>
            </w:pPr>
            <w:r>
              <w:rPr>
                <w:b/>
              </w:rPr>
              <w:t xml:space="preserve"> </w:t>
            </w:r>
            <w:r w:rsidR="00A509B1">
              <w:rPr>
                <w:b/>
              </w:rPr>
              <w:t>52</w:t>
            </w:r>
          </w:p>
        </w:tc>
        <w:tc>
          <w:tcPr>
            <w:tcW w:w="820" w:type="dxa"/>
            <w:shd w:val="clear" w:color="auto" w:fill="A6A6A6" w:themeFill="background1" w:themeFillShade="A6"/>
          </w:tcPr>
          <w:p w14:paraId="48D49CDC" w14:textId="09EF342F" w:rsidR="00E90616" w:rsidRPr="00BF6A02" w:rsidRDefault="00E91E78" w:rsidP="00D240FD">
            <w:pPr>
              <w:spacing w:line="276" w:lineRule="auto"/>
              <w:jc w:val="both"/>
              <w:rPr>
                <w:b/>
              </w:rPr>
            </w:pPr>
            <w:r>
              <w:rPr>
                <w:b/>
              </w:rPr>
              <w:t xml:space="preserve">    </w:t>
            </w:r>
            <w:r w:rsidR="00A509B1">
              <w:rPr>
                <w:b/>
              </w:rPr>
              <w:t>22</w:t>
            </w:r>
          </w:p>
        </w:tc>
      </w:tr>
    </w:tbl>
    <w:p w14:paraId="71E655AC" w14:textId="77777777" w:rsidR="00C14A0F" w:rsidRDefault="00C14A0F" w:rsidP="00A509B1">
      <w:pPr>
        <w:pStyle w:val="NormalnyWeb"/>
        <w:spacing w:before="0" w:beforeAutospacing="0" w:after="0" w:afterAutospacing="0" w:line="276" w:lineRule="auto"/>
        <w:jc w:val="both"/>
      </w:pPr>
    </w:p>
    <w:p w14:paraId="3430339C" w14:textId="77777777" w:rsidR="00CF067C" w:rsidRDefault="00CF067C" w:rsidP="00A509B1">
      <w:pPr>
        <w:pStyle w:val="NormalnyWeb"/>
        <w:spacing w:before="0" w:beforeAutospacing="0" w:after="0" w:afterAutospacing="0" w:line="276" w:lineRule="auto"/>
        <w:jc w:val="both"/>
      </w:pPr>
    </w:p>
    <w:p w14:paraId="73C6775F" w14:textId="77777777" w:rsidR="00CF067C" w:rsidRDefault="00CF067C" w:rsidP="00A509B1">
      <w:pPr>
        <w:pStyle w:val="NormalnyWeb"/>
        <w:spacing w:before="0" w:beforeAutospacing="0" w:after="0" w:afterAutospacing="0" w:line="276" w:lineRule="auto"/>
        <w:jc w:val="both"/>
      </w:pPr>
    </w:p>
    <w:p w14:paraId="340B2028" w14:textId="77777777" w:rsidR="00CF067C" w:rsidRDefault="00CF067C" w:rsidP="00A509B1">
      <w:pPr>
        <w:pStyle w:val="NormalnyWeb"/>
        <w:spacing w:before="0" w:beforeAutospacing="0" w:after="0" w:afterAutospacing="0" w:line="276" w:lineRule="auto"/>
        <w:jc w:val="both"/>
      </w:pPr>
    </w:p>
    <w:p w14:paraId="30A1C336" w14:textId="77777777" w:rsidR="00CF067C" w:rsidRDefault="00CF067C" w:rsidP="00A509B1">
      <w:pPr>
        <w:pStyle w:val="NormalnyWeb"/>
        <w:spacing w:before="0" w:beforeAutospacing="0" w:after="0" w:afterAutospacing="0" w:line="276" w:lineRule="auto"/>
        <w:jc w:val="both"/>
      </w:pPr>
    </w:p>
    <w:p w14:paraId="23B3021F" w14:textId="77777777" w:rsidR="00CF067C" w:rsidRDefault="00CF067C" w:rsidP="00A509B1">
      <w:pPr>
        <w:pStyle w:val="NormalnyWeb"/>
        <w:spacing w:before="0" w:beforeAutospacing="0" w:after="0" w:afterAutospacing="0" w:line="276" w:lineRule="auto"/>
        <w:jc w:val="both"/>
      </w:pPr>
    </w:p>
    <w:p w14:paraId="348C2BCE" w14:textId="77777777" w:rsidR="00CF067C" w:rsidRDefault="00CF067C" w:rsidP="00A509B1">
      <w:pPr>
        <w:pStyle w:val="NormalnyWeb"/>
        <w:spacing w:before="0" w:beforeAutospacing="0" w:after="0" w:afterAutospacing="0" w:line="276" w:lineRule="auto"/>
        <w:jc w:val="both"/>
      </w:pPr>
    </w:p>
    <w:p w14:paraId="4628E76E" w14:textId="77777777" w:rsidR="00CF067C" w:rsidRDefault="00CF067C" w:rsidP="00A509B1">
      <w:pPr>
        <w:pStyle w:val="NormalnyWeb"/>
        <w:spacing w:before="0" w:beforeAutospacing="0" w:after="0" w:afterAutospacing="0" w:line="276" w:lineRule="auto"/>
        <w:jc w:val="both"/>
      </w:pPr>
    </w:p>
    <w:p w14:paraId="71CEED75" w14:textId="77777777" w:rsidR="00CF067C" w:rsidRDefault="00CF067C" w:rsidP="00A509B1">
      <w:pPr>
        <w:pStyle w:val="NormalnyWeb"/>
        <w:spacing w:before="0" w:beforeAutospacing="0" w:after="0" w:afterAutospacing="0" w:line="276" w:lineRule="auto"/>
        <w:jc w:val="both"/>
      </w:pPr>
    </w:p>
    <w:p w14:paraId="70F1ADB9" w14:textId="77777777" w:rsidR="00CF067C" w:rsidRDefault="00CF067C" w:rsidP="00A509B1">
      <w:pPr>
        <w:pStyle w:val="NormalnyWeb"/>
        <w:spacing w:before="0" w:beforeAutospacing="0" w:after="0" w:afterAutospacing="0" w:line="276" w:lineRule="auto"/>
        <w:jc w:val="both"/>
      </w:pPr>
    </w:p>
    <w:p w14:paraId="2F1D173E" w14:textId="77777777" w:rsidR="00CF067C" w:rsidRDefault="00CF067C" w:rsidP="00A509B1">
      <w:pPr>
        <w:pStyle w:val="NormalnyWeb"/>
        <w:spacing w:before="0" w:beforeAutospacing="0" w:after="0" w:afterAutospacing="0" w:line="276" w:lineRule="auto"/>
        <w:jc w:val="both"/>
      </w:pPr>
    </w:p>
    <w:p w14:paraId="5CD71561" w14:textId="77777777" w:rsidR="00CF067C" w:rsidRDefault="00CF067C" w:rsidP="00A509B1">
      <w:pPr>
        <w:pStyle w:val="NormalnyWeb"/>
        <w:spacing w:before="0" w:beforeAutospacing="0" w:after="0" w:afterAutospacing="0" w:line="276" w:lineRule="auto"/>
        <w:jc w:val="both"/>
      </w:pPr>
    </w:p>
    <w:p w14:paraId="63201661" w14:textId="77777777" w:rsidR="00CF067C" w:rsidRDefault="00CF067C" w:rsidP="00A509B1">
      <w:pPr>
        <w:pStyle w:val="NormalnyWeb"/>
        <w:spacing w:before="0" w:beforeAutospacing="0" w:after="0" w:afterAutospacing="0" w:line="276" w:lineRule="auto"/>
        <w:jc w:val="both"/>
      </w:pPr>
    </w:p>
    <w:p w14:paraId="74F5B8FC" w14:textId="77777777" w:rsidR="00CF067C" w:rsidRDefault="00CF067C" w:rsidP="00A509B1">
      <w:pPr>
        <w:pStyle w:val="NormalnyWeb"/>
        <w:spacing w:before="0" w:beforeAutospacing="0" w:after="0" w:afterAutospacing="0" w:line="276" w:lineRule="auto"/>
        <w:jc w:val="both"/>
      </w:pPr>
    </w:p>
    <w:p w14:paraId="08F081EB" w14:textId="77777777" w:rsidR="00CF067C" w:rsidRDefault="00CF067C" w:rsidP="00A509B1">
      <w:pPr>
        <w:pStyle w:val="NormalnyWeb"/>
        <w:spacing w:before="0" w:beforeAutospacing="0" w:after="0" w:afterAutospacing="0" w:line="276" w:lineRule="auto"/>
        <w:jc w:val="both"/>
      </w:pPr>
    </w:p>
    <w:p w14:paraId="113BF17F" w14:textId="7E883669" w:rsidR="00D240FD" w:rsidRPr="00D240FD" w:rsidRDefault="003848A7" w:rsidP="00D240FD">
      <w:pPr>
        <w:pStyle w:val="NormalnyWeb"/>
        <w:spacing w:line="276" w:lineRule="auto"/>
        <w:jc w:val="both"/>
      </w:pPr>
      <w:r w:rsidRPr="004C2AD9">
        <w:rPr>
          <w:rStyle w:val="Pogrubienie"/>
        </w:rPr>
        <w:lastRenderedPageBreak/>
        <w:t xml:space="preserve">Tabela  </w:t>
      </w:r>
      <w:r w:rsidR="005015D4">
        <w:rPr>
          <w:rStyle w:val="Pogrubienie"/>
        </w:rPr>
        <w:t xml:space="preserve">III </w:t>
      </w:r>
      <w:r w:rsidRPr="004C2AD9">
        <w:rPr>
          <w:rStyle w:val="Pogrubienie"/>
        </w:rPr>
        <w:t>2. Stan organizacji przedszkoli publicznych</w:t>
      </w:r>
      <w:r w:rsidRPr="00B0199A">
        <w:rPr>
          <w:rStyle w:val="Pogrubienie"/>
          <w:b w:val="0"/>
        </w:rPr>
        <w:t xml:space="preserve"> </w:t>
      </w:r>
      <w:r w:rsidR="00CC6A3B" w:rsidRPr="00CC6A3B">
        <w:rPr>
          <w:rStyle w:val="Pogrubienie"/>
        </w:rPr>
        <w:t xml:space="preserve">i oddziałów przedszkolnych przy </w:t>
      </w:r>
      <w:r w:rsidR="00116153">
        <w:rPr>
          <w:rStyle w:val="Pogrubienie"/>
        </w:rPr>
        <w:t xml:space="preserve">niepublicznych </w:t>
      </w:r>
      <w:r w:rsidR="00CC6A3B" w:rsidRPr="00CC6A3B">
        <w:rPr>
          <w:rStyle w:val="Pogrubienie"/>
        </w:rPr>
        <w:t>szkołach podstawowych</w:t>
      </w:r>
      <w:r w:rsidR="003A2007">
        <w:rPr>
          <w:rStyle w:val="Pogrubienie"/>
        </w:rPr>
        <w:t xml:space="preserve"> (stan na </w:t>
      </w:r>
      <w:r w:rsidR="001F327B">
        <w:rPr>
          <w:rStyle w:val="Pogrubienie"/>
        </w:rPr>
        <w:t>2</w:t>
      </w:r>
      <w:r w:rsidR="00A509B1">
        <w:rPr>
          <w:rStyle w:val="Pogrubienie"/>
        </w:rPr>
        <w:t>1</w:t>
      </w:r>
      <w:r w:rsidR="003A2007">
        <w:rPr>
          <w:rStyle w:val="Pogrubienie"/>
        </w:rPr>
        <w:t>.06.202</w:t>
      </w:r>
      <w:r w:rsidR="00A509B1">
        <w:rPr>
          <w:rStyle w:val="Pogrubienie"/>
        </w:rPr>
        <w:t>4</w:t>
      </w:r>
      <w:r w:rsidR="003A2007">
        <w:rPr>
          <w:rStyle w:val="Pogrubienie"/>
        </w:rPr>
        <w:t xml:space="preserve"> r</w:t>
      </w:r>
      <w:r w:rsidR="00D240FD">
        <w:rPr>
          <w:rStyle w:val="Pogrubienie"/>
        </w:rPr>
        <w:t>)</w:t>
      </w:r>
    </w:p>
    <w:tbl>
      <w:tblPr>
        <w:tblW w:w="9504" w:type="dxa"/>
        <w:tblCellSpacing w:w="0" w:type="dxa"/>
        <w:tblInd w:w="-8"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604"/>
        <w:gridCol w:w="3189"/>
        <w:gridCol w:w="1389"/>
        <w:gridCol w:w="4322"/>
      </w:tblGrid>
      <w:tr w:rsidR="00D240FD" w14:paraId="61454BF8" w14:textId="77777777" w:rsidTr="00CF067C">
        <w:trPr>
          <w:trHeight w:val="417"/>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B3B3B3"/>
            <w:vAlign w:val="center"/>
          </w:tcPr>
          <w:p w14:paraId="43AC476A" w14:textId="77777777" w:rsidR="00D240FD" w:rsidRDefault="00D240FD" w:rsidP="00D240FD">
            <w:pPr>
              <w:pStyle w:val="NormalnyWeb"/>
              <w:spacing w:line="276" w:lineRule="auto"/>
              <w:jc w:val="both"/>
            </w:pPr>
            <w:r>
              <w:rPr>
                <w:rStyle w:val="Pogrubienie"/>
              </w:rPr>
              <w:t>Lp.</w:t>
            </w:r>
          </w:p>
        </w:tc>
        <w:tc>
          <w:tcPr>
            <w:tcW w:w="0" w:type="auto"/>
            <w:tcBorders>
              <w:top w:val="outset" w:sz="6" w:space="0" w:color="000000"/>
              <w:left w:val="outset" w:sz="6" w:space="0" w:color="000000"/>
              <w:bottom w:val="outset" w:sz="6" w:space="0" w:color="000000"/>
              <w:right w:val="outset" w:sz="6" w:space="0" w:color="000000"/>
            </w:tcBorders>
            <w:shd w:val="clear" w:color="auto" w:fill="B3B3B3"/>
            <w:vAlign w:val="center"/>
          </w:tcPr>
          <w:p w14:paraId="433C82C7" w14:textId="77777777" w:rsidR="00D240FD" w:rsidRDefault="00D240FD" w:rsidP="00D240FD">
            <w:pPr>
              <w:pStyle w:val="NormalnyWeb"/>
              <w:spacing w:line="276" w:lineRule="auto"/>
              <w:jc w:val="both"/>
            </w:pPr>
            <w:r>
              <w:rPr>
                <w:rStyle w:val="Pogrubienie"/>
              </w:rPr>
              <w:t>Wyszczególnienie</w:t>
            </w:r>
          </w:p>
        </w:tc>
        <w:tc>
          <w:tcPr>
            <w:tcW w:w="1389"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0371DAE6" w14:textId="77777777" w:rsidR="00D240FD" w:rsidRDefault="00D240FD" w:rsidP="00D240FD">
            <w:pPr>
              <w:pStyle w:val="NormalnyWeb"/>
              <w:spacing w:line="276" w:lineRule="auto"/>
              <w:jc w:val="both"/>
            </w:pPr>
            <w:r>
              <w:rPr>
                <w:rStyle w:val="Pogrubienie"/>
              </w:rPr>
              <w:t>Liczba oddziałów</w:t>
            </w:r>
          </w:p>
        </w:tc>
        <w:tc>
          <w:tcPr>
            <w:tcW w:w="4322"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41E74B6C" w14:textId="77777777" w:rsidR="00D240FD" w:rsidRDefault="00D240FD" w:rsidP="00D240FD">
            <w:pPr>
              <w:pStyle w:val="NormalnyWeb"/>
              <w:spacing w:line="276" w:lineRule="auto"/>
              <w:jc w:val="both"/>
            </w:pPr>
            <w:r>
              <w:rPr>
                <w:rStyle w:val="Pogrubienie"/>
              </w:rPr>
              <w:t>Liczba wychowanków</w:t>
            </w:r>
          </w:p>
        </w:tc>
      </w:tr>
      <w:tr w:rsidR="00D240FD" w:rsidRPr="00A41AD4" w14:paraId="501D39BB" w14:textId="77777777" w:rsidTr="00CF067C">
        <w:trPr>
          <w:trHeight w:val="427"/>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14:paraId="3A804BDA" w14:textId="77777777" w:rsidR="00D240FD" w:rsidRPr="00A41AD4" w:rsidRDefault="00D240FD" w:rsidP="00D240FD">
            <w:pPr>
              <w:pStyle w:val="NormalnyWeb"/>
              <w:spacing w:line="276" w:lineRule="auto"/>
              <w:jc w:val="both"/>
            </w:pPr>
            <w:r w:rsidRPr="00A41AD4">
              <w:t>1.</w:t>
            </w:r>
          </w:p>
        </w:tc>
        <w:tc>
          <w:tcPr>
            <w:tcW w:w="0" w:type="auto"/>
            <w:tcBorders>
              <w:top w:val="outset" w:sz="6" w:space="0" w:color="000000"/>
              <w:left w:val="outset" w:sz="6" w:space="0" w:color="000000"/>
              <w:bottom w:val="outset" w:sz="6" w:space="0" w:color="000000"/>
              <w:right w:val="outset" w:sz="6" w:space="0" w:color="000000"/>
            </w:tcBorders>
          </w:tcPr>
          <w:p w14:paraId="66EAAD1B" w14:textId="77777777" w:rsidR="00D240FD" w:rsidRPr="00A41AD4" w:rsidRDefault="00D240FD" w:rsidP="00D240FD">
            <w:pPr>
              <w:pStyle w:val="NormalnyWeb"/>
              <w:spacing w:line="276" w:lineRule="auto"/>
              <w:jc w:val="both"/>
            </w:pPr>
            <w:r w:rsidRPr="00A41AD4">
              <w:t>Przedszkole Gminne  w Górznie</w:t>
            </w:r>
          </w:p>
        </w:tc>
        <w:tc>
          <w:tcPr>
            <w:tcW w:w="1389" w:type="dxa"/>
            <w:tcBorders>
              <w:top w:val="outset" w:sz="6" w:space="0" w:color="000000"/>
              <w:left w:val="outset" w:sz="6" w:space="0" w:color="000000"/>
              <w:bottom w:val="outset" w:sz="6" w:space="0" w:color="000000"/>
              <w:right w:val="outset" w:sz="6" w:space="0" w:color="000000"/>
            </w:tcBorders>
            <w:vAlign w:val="center"/>
          </w:tcPr>
          <w:p w14:paraId="53FFC684" w14:textId="6A5164F1" w:rsidR="00D240FD" w:rsidRPr="00A41AD4" w:rsidRDefault="00D240FD" w:rsidP="00D240FD">
            <w:pPr>
              <w:pStyle w:val="NormalnyWeb"/>
              <w:spacing w:line="276" w:lineRule="auto"/>
              <w:jc w:val="both"/>
            </w:pPr>
            <w:r>
              <w:t xml:space="preserve">        </w:t>
            </w:r>
            <w:r w:rsidR="00A509B1">
              <w:t>5</w:t>
            </w:r>
          </w:p>
        </w:tc>
        <w:tc>
          <w:tcPr>
            <w:tcW w:w="4322" w:type="dxa"/>
            <w:tcBorders>
              <w:top w:val="outset" w:sz="6" w:space="0" w:color="000000"/>
              <w:left w:val="outset" w:sz="6" w:space="0" w:color="000000"/>
              <w:bottom w:val="outset" w:sz="6" w:space="0" w:color="000000"/>
              <w:right w:val="outset" w:sz="6" w:space="0" w:color="000000"/>
            </w:tcBorders>
            <w:vAlign w:val="center"/>
          </w:tcPr>
          <w:p w14:paraId="166F8A66" w14:textId="1F6E7B86" w:rsidR="00D240FD" w:rsidRPr="00EC78D0" w:rsidRDefault="00D240FD" w:rsidP="00547354">
            <w:pPr>
              <w:pStyle w:val="Nagwek5"/>
              <w:spacing w:line="276" w:lineRule="auto"/>
              <w:jc w:val="center"/>
              <w:rPr>
                <w:b w:val="0"/>
                <w:sz w:val="24"/>
                <w:szCs w:val="24"/>
              </w:rPr>
            </w:pPr>
            <w:r>
              <w:rPr>
                <w:b w:val="0"/>
                <w:sz w:val="24"/>
                <w:szCs w:val="24"/>
              </w:rPr>
              <w:t>1</w:t>
            </w:r>
            <w:r w:rsidR="00A509B1">
              <w:rPr>
                <w:b w:val="0"/>
                <w:sz w:val="24"/>
                <w:szCs w:val="24"/>
              </w:rPr>
              <w:t>24 (25,25,25,24,25)</w:t>
            </w:r>
          </w:p>
        </w:tc>
      </w:tr>
      <w:tr w:rsidR="00D240FD" w14:paraId="7A7456AC" w14:textId="77777777" w:rsidTr="00CF067C">
        <w:trPr>
          <w:trHeight w:val="208"/>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tcPr>
          <w:p w14:paraId="0C3C8A23" w14:textId="77777777" w:rsidR="00D240FD" w:rsidRDefault="00D240FD" w:rsidP="00D240FD">
            <w:pPr>
              <w:pStyle w:val="NormalnyWeb"/>
              <w:spacing w:line="276" w:lineRule="auto"/>
              <w:jc w:val="both"/>
            </w:pPr>
            <w:r>
              <w:rPr>
                <w:rStyle w:val="Pogrubienie"/>
              </w:rPr>
              <w:t>Razem</w:t>
            </w:r>
          </w:p>
        </w:tc>
        <w:tc>
          <w:tcPr>
            <w:tcW w:w="1389"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tcPr>
          <w:p w14:paraId="098C13F8" w14:textId="7E53569A" w:rsidR="00D240FD" w:rsidRPr="00D56588" w:rsidRDefault="00D240FD" w:rsidP="00D240FD">
            <w:pPr>
              <w:pStyle w:val="NormalnyWeb"/>
              <w:spacing w:line="276" w:lineRule="auto"/>
              <w:jc w:val="both"/>
              <w:rPr>
                <w:b/>
              </w:rPr>
            </w:pPr>
            <w:r>
              <w:rPr>
                <w:b/>
              </w:rPr>
              <w:t xml:space="preserve">        </w:t>
            </w:r>
            <w:r w:rsidR="00A509B1">
              <w:rPr>
                <w:b/>
              </w:rPr>
              <w:t>5</w:t>
            </w:r>
          </w:p>
        </w:tc>
        <w:tc>
          <w:tcPr>
            <w:tcW w:w="4322"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tcPr>
          <w:p w14:paraId="5DE6CDDC" w14:textId="5447141A" w:rsidR="00D240FD" w:rsidRPr="00D56588" w:rsidRDefault="00D240FD" w:rsidP="00D240FD">
            <w:pPr>
              <w:pStyle w:val="NormalnyWeb"/>
              <w:spacing w:line="276" w:lineRule="auto"/>
              <w:rPr>
                <w:b/>
              </w:rPr>
            </w:pPr>
            <w:r>
              <w:rPr>
                <w:b/>
              </w:rPr>
              <w:t xml:space="preserve">                            </w:t>
            </w:r>
            <w:r w:rsidR="00A509B1">
              <w:rPr>
                <w:b/>
              </w:rPr>
              <w:t>124</w:t>
            </w:r>
          </w:p>
        </w:tc>
      </w:tr>
      <w:tr w:rsidR="00D240FD" w14:paraId="70463DDB" w14:textId="77777777" w:rsidTr="00CF067C">
        <w:trPr>
          <w:trHeight w:val="626"/>
          <w:tblCellSpacing w:w="0" w:type="dxa"/>
        </w:trPr>
        <w:tc>
          <w:tcPr>
            <w:tcW w:w="604" w:type="dxa"/>
            <w:tcBorders>
              <w:top w:val="outset" w:sz="6" w:space="0" w:color="000000"/>
              <w:left w:val="outset" w:sz="6" w:space="0" w:color="000000"/>
              <w:bottom w:val="outset" w:sz="6" w:space="0" w:color="000000"/>
              <w:right w:val="outset" w:sz="6" w:space="0" w:color="BFBFBF" w:themeColor="background1" w:themeShade="BF"/>
            </w:tcBorders>
            <w:shd w:val="clear" w:color="auto" w:fill="FFFFFF" w:themeFill="background1"/>
            <w:vAlign w:val="center"/>
          </w:tcPr>
          <w:p w14:paraId="5C2DF7F3" w14:textId="77777777" w:rsidR="00D240FD" w:rsidRDefault="00D240FD" w:rsidP="00D240FD">
            <w:pPr>
              <w:pStyle w:val="NormalnyWeb"/>
              <w:spacing w:line="276" w:lineRule="auto"/>
              <w:jc w:val="both"/>
              <w:rPr>
                <w:rStyle w:val="Pogrubienie"/>
              </w:rPr>
            </w:pPr>
            <w:r>
              <w:rPr>
                <w:rStyle w:val="Pogrubienie"/>
              </w:rPr>
              <w:t>1.</w:t>
            </w:r>
          </w:p>
        </w:tc>
        <w:tc>
          <w:tcPr>
            <w:tcW w:w="3188" w:type="dxa"/>
            <w:tcBorders>
              <w:top w:val="outset" w:sz="6" w:space="0" w:color="000000"/>
              <w:left w:val="outset" w:sz="6" w:space="0" w:color="BFBFBF" w:themeColor="background1" w:themeShade="BF"/>
              <w:bottom w:val="outset" w:sz="6" w:space="0" w:color="000000"/>
              <w:right w:val="outset" w:sz="6" w:space="0" w:color="000000"/>
            </w:tcBorders>
            <w:shd w:val="clear" w:color="auto" w:fill="FFFFFF" w:themeFill="background1"/>
            <w:vAlign w:val="center"/>
          </w:tcPr>
          <w:p w14:paraId="6A8DFBAB" w14:textId="77777777" w:rsidR="00D240FD" w:rsidRPr="00A41AD4" w:rsidRDefault="00D240FD" w:rsidP="00D240FD">
            <w:pPr>
              <w:spacing w:line="276" w:lineRule="auto"/>
              <w:rPr>
                <w:rStyle w:val="Pogrubienie"/>
                <w:b w:val="0"/>
              </w:rPr>
            </w:pPr>
            <w:r w:rsidRPr="00A41AD4">
              <w:rPr>
                <w:rStyle w:val="Pogrubienie"/>
                <w:b w:val="0"/>
              </w:rPr>
              <w:t>Oddział przedszkolny przy Niepublicznej Szkole Podstawowej w Gołkowie</w:t>
            </w:r>
          </w:p>
        </w:tc>
        <w:tc>
          <w:tcPr>
            <w:tcW w:w="1389"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3FCB984" w14:textId="77777777" w:rsidR="00D240FD" w:rsidRPr="00A41AD4" w:rsidRDefault="00D240FD" w:rsidP="00D240FD">
            <w:pPr>
              <w:pStyle w:val="NormalnyWeb"/>
              <w:spacing w:line="276" w:lineRule="auto"/>
              <w:jc w:val="both"/>
            </w:pPr>
            <w:r>
              <w:t xml:space="preserve">        3</w:t>
            </w:r>
          </w:p>
        </w:tc>
        <w:tc>
          <w:tcPr>
            <w:tcW w:w="4322"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165FA75" w14:textId="72B9FDAA" w:rsidR="00D240FD" w:rsidRPr="00C53F44" w:rsidRDefault="00D240FD" w:rsidP="00D240FD">
            <w:pPr>
              <w:spacing w:line="276" w:lineRule="auto"/>
            </w:pPr>
            <w:r>
              <w:t xml:space="preserve">                             </w:t>
            </w:r>
            <w:r w:rsidR="00A509B1">
              <w:t>60</w:t>
            </w:r>
          </w:p>
        </w:tc>
      </w:tr>
      <w:tr w:rsidR="00D240FD" w14:paraId="43E43A88" w14:textId="77777777" w:rsidTr="00CF067C">
        <w:trPr>
          <w:trHeight w:val="636"/>
          <w:tblCellSpacing w:w="0" w:type="dxa"/>
        </w:trPr>
        <w:tc>
          <w:tcPr>
            <w:tcW w:w="604" w:type="dxa"/>
            <w:tcBorders>
              <w:top w:val="outset" w:sz="6" w:space="0" w:color="000000"/>
              <w:left w:val="outset" w:sz="6" w:space="0" w:color="000000"/>
              <w:bottom w:val="outset" w:sz="6" w:space="0" w:color="000000"/>
              <w:right w:val="outset" w:sz="6" w:space="0" w:color="BFBFBF" w:themeColor="background1" w:themeShade="BF"/>
            </w:tcBorders>
            <w:shd w:val="clear" w:color="auto" w:fill="FFFFFF" w:themeFill="background1"/>
            <w:vAlign w:val="center"/>
          </w:tcPr>
          <w:p w14:paraId="51BFF55E" w14:textId="77777777" w:rsidR="00D240FD" w:rsidRDefault="00D240FD" w:rsidP="00D240FD">
            <w:pPr>
              <w:pStyle w:val="NormalnyWeb"/>
              <w:spacing w:line="276" w:lineRule="auto"/>
              <w:jc w:val="both"/>
              <w:rPr>
                <w:rStyle w:val="Pogrubienie"/>
              </w:rPr>
            </w:pPr>
            <w:r>
              <w:rPr>
                <w:rStyle w:val="Pogrubienie"/>
              </w:rPr>
              <w:t>2.</w:t>
            </w:r>
          </w:p>
        </w:tc>
        <w:tc>
          <w:tcPr>
            <w:tcW w:w="3188" w:type="dxa"/>
            <w:tcBorders>
              <w:top w:val="outset" w:sz="6" w:space="0" w:color="000000"/>
              <w:left w:val="outset" w:sz="6" w:space="0" w:color="BFBFBF" w:themeColor="background1" w:themeShade="BF"/>
              <w:bottom w:val="outset" w:sz="6" w:space="0" w:color="000000"/>
              <w:right w:val="outset" w:sz="6" w:space="0" w:color="000000"/>
            </w:tcBorders>
            <w:shd w:val="clear" w:color="auto" w:fill="FFFFFF" w:themeFill="background1"/>
            <w:vAlign w:val="center"/>
          </w:tcPr>
          <w:p w14:paraId="4C34E5E6" w14:textId="77777777" w:rsidR="00D240FD" w:rsidRPr="00A41AD4" w:rsidRDefault="00D240FD" w:rsidP="00D240FD">
            <w:pPr>
              <w:pStyle w:val="NormalnyWeb"/>
              <w:spacing w:line="276" w:lineRule="auto"/>
              <w:jc w:val="both"/>
              <w:rPr>
                <w:rStyle w:val="Pogrubienie"/>
                <w:b w:val="0"/>
              </w:rPr>
            </w:pPr>
            <w:r w:rsidRPr="00A41AD4">
              <w:rPr>
                <w:rStyle w:val="Pogrubienie"/>
                <w:b w:val="0"/>
              </w:rPr>
              <w:t xml:space="preserve">Oddział przedszkolny przy </w:t>
            </w:r>
            <w:r>
              <w:rPr>
                <w:rStyle w:val="Pogrubienie"/>
                <w:b w:val="0"/>
              </w:rPr>
              <w:t>Szkole Podstawowej SPSK w Miesią</w:t>
            </w:r>
            <w:r w:rsidRPr="00A41AD4">
              <w:rPr>
                <w:rStyle w:val="Pogrubienie"/>
                <w:b w:val="0"/>
              </w:rPr>
              <w:t>czkowie</w:t>
            </w:r>
          </w:p>
        </w:tc>
        <w:tc>
          <w:tcPr>
            <w:tcW w:w="1389"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4647EB9" w14:textId="77777777" w:rsidR="00D240FD" w:rsidRPr="00A41AD4" w:rsidRDefault="00D240FD" w:rsidP="00D240FD">
            <w:pPr>
              <w:pStyle w:val="NormalnyWeb"/>
              <w:spacing w:line="276" w:lineRule="auto"/>
              <w:jc w:val="both"/>
            </w:pPr>
            <w:r>
              <w:t xml:space="preserve">        </w:t>
            </w:r>
            <w:r w:rsidRPr="00A41AD4">
              <w:t>1</w:t>
            </w:r>
          </w:p>
        </w:tc>
        <w:tc>
          <w:tcPr>
            <w:tcW w:w="4322"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E5E54B3" w14:textId="5346F9B7" w:rsidR="00D240FD" w:rsidRPr="00C53F44" w:rsidRDefault="00D240FD" w:rsidP="00D240FD">
            <w:pPr>
              <w:pStyle w:val="NormalnyWeb"/>
              <w:spacing w:line="276" w:lineRule="auto"/>
            </w:pPr>
            <w:r>
              <w:t xml:space="preserve">                             </w:t>
            </w:r>
            <w:r w:rsidR="00A509B1">
              <w:t>21</w:t>
            </w:r>
          </w:p>
        </w:tc>
      </w:tr>
      <w:tr w:rsidR="00D240FD" w14:paraId="0F160C9E" w14:textId="77777777" w:rsidTr="00CF067C">
        <w:trPr>
          <w:trHeight w:val="208"/>
          <w:tblCellSpacing w:w="0" w:type="dxa"/>
        </w:trPr>
        <w:tc>
          <w:tcPr>
            <w:tcW w:w="3793" w:type="dxa"/>
            <w:gridSpan w:val="2"/>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tcPr>
          <w:p w14:paraId="25A655A4" w14:textId="77777777" w:rsidR="00D240FD" w:rsidRDefault="00D240FD" w:rsidP="00D240FD">
            <w:pPr>
              <w:pStyle w:val="NormalnyWeb"/>
              <w:spacing w:line="276" w:lineRule="auto"/>
              <w:jc w:val="both"/>
              <w:rPr>
                <w:rStyle w:val="Pogrubienie"/>
              </w:rPr>
            </w:pPr>
            <w:r>
              <w:rPr>
                <w:rStyle w:val="Pogrubienie"/>
              </w:rPr>
              <w:t>Razem</w:t>
            </w:r>
          </w:p>
        </w:tc>
        <w:tc>
          <w:tcPr>
            <w:tcW w:w="1389"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tcPr>
          <w:p w14:paraId="79302D12" w14:textId="77777777" w:rsidR="00D240FD" w:rsidRDefault="00D240FD" w:rsidP="00D240FD">
            <w:pPr>
              <w:pStyle w:val="NormalnyWeb"/>
              <w:spacing w:line="276" w:lineRule="auto"/>
              <w:jc w:val="both"/>
              <w:rPr>
                <w:b/>
              </w:rPr>
            </w:pPr>
            <w:r>
              <w:rPr>
                <w:b/>
              </w:rPr>
              <w:t xml:space="preserve">        4</w:t>
            </w:r>
          </w:p>
        </w:tc>
        <w:tc>
          <w:tcPr>
            <w:tcW w:w="4322"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tcPr>
          <w:p w14:paraId="483E0A18" w14:textId="023A0FA3" w:rsidR="00D240FD" w:rsidRDefault="00D240FD" w:rsidP="00D240FD">
            <w:pPr>
              <w:pStyle w:val="NormalnyWeb"/>
              <w:spacing w:after="0" w:afterAutospacing="0" w:line="276" w:lineRule="auto"/>
              <w:rPr>
                <w:b/>
              </w:rPr>
            </w:pPr>
            <w:r>
              <w:rPr>
                <w:b/>
              </w:rPr>
              <w:t xml:space="preserve">                              </w:t>
            </w:r>
            <w:r w:rsidR="001F327B">
              <w:rPr>
                <w:b/>
              </w:rPr>
              <w:t>8</w:t>
            </w:r>
            <w:r w:rsidR="00A509B1">
              <w:rPr>
                <w:b/>
              </w:rPr>
              <w:t>1</w:t>
            </w:r>
          </w:p>
        </w:tc>
      </w:tr>
      <w:tr w:rsidR="00D240FD" w14:paraId="5667737B" w14:textId="77777777" w:rsidTr="00CF067C">
        <w:trPr>
          <w:trHeight w:val="208"/>
          <w:tblCellSpacing w:w="0" w:type="dxa"/>
        </w:trPr>
        <w:tc>
          <w:tcPr>
            <w:tcW w:w="3793" w:type="dxa"/>
            <w:gridSpan w:val="2"/>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tcPr>
          <w:p w14:paraId="5BEED154" w14:textId="77777777" w:rsidR="00D240FD" w:rsidRDefault="00D240FD" w:rsidP="00D240FD">
            <w:pPr>
              <w:pStyle w:val="NormalnyWeb"/>
              <w:spacing w:line="276" w:lineRule="auto"/>
              <w:jc w:val="both"/>
              <w:rPr>
                <w:rStyle w:val="Pogrubienie"/>
              </w:rPr>
            </w:pPr>
            <w:r>
              <w:rPr>
                <w:rStyle w:val="Pogrubienie"/>
              </w:rPr>
              <w:t>Ogółem</w:t>
            </w:r>
          </w:p>
        </w:tc>
        <w:tc>
          <w:tcPr>
            <w:tcW w:w="1389" w:type="dxa"/>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tcPr>
          <w:p w14:paraId="73E16BBD" w14:textId="1D910853" w:rsidR="00D240FD" w:rsidRDefault="00D240FD" w:rsidP="00D240FD">
            <w:pPr>
              <w:pStyle w:val="NormalnyWeb"/>
              <w:spacing w:line="276" w:lineRule="auto"/>
              <w:jc w:val="both"/>
              <w:rPr>
                <w:b/>
              </w:rPr>
            </w:pPr>
            <w:r>
              <w:rPr>
                <w:b/>
              </w:rPr>
              <w:t xml:space="preserve">       </w:t>
            </w:r>
            <w:r w:rsidR="00A509B1">
              <w:rPr>
                <w:b/>
              </w:rPr>
              <w:t>9</w:t>
            </w:r>
          </w:p>
        </w:tc>
        <w:tc>
          <w:tcPr>
            <w:tcW w:w="4322" w:type="dxa"/>
            <w:tcBorders>
              <w:top w:val="outset" w:sz="6" w:space="0" w:color="000000"/>
              <w:left w:val="outset" w:sz="6" w:space="0" w:color="000000"/>
              <w:bottom w:val="outset" w:sz="6" w:space="0" w:color="000000"/>
              <w:right w:val="outset" w:sz="6" w:space="0" w:color="000000"/>
            </w:tcBorders>
            <w:shd w:val="clear" w:color="auto" w:fill="A6A6A6" w:themeFill="background1" w:themeFillShade="A6"/>
            <w:vAlign w:val="center"/>
          </w:tcPr>
          <w:p w14:paraId="29EF24E7" w14:textId="49B06C18" w:rsidR="00D240FD" w:rsidRDefault="00D240FD" w:rsidP="00D240FD">
            <w:pPr>
              <w:pStyle w:val="NormalnyWeb"/>
              <w:spacing w:after="0" w:afterAutospacing="0" w:line="276" w:lineRule="auto"/>
              <w:rPr>
                <w:b/>
              </w:rPr>
            </w:pPr>
            <w:r>
              <w:rPr>
                <w:b/>
              </w:rPr>
              <w:t xml:space="preserve">                             20</w:t>
            </w:r>
            <w:r w:rsidR="00A509B1">
              <w:rPr>
                <w:b/>
              </w:rPr>
              <w:t>5</w:t>
            </w:r>
          </w:p>
        </w:tc>
      </w:tr>
    </w:tbl>
    <w:p w14:paraId="5B9A5557" w14:textId="64BDC7B8" w:rsidR="009E74CC" w:rsidRDefault="009E74CC" w:rsidP="00D240FD">
      <w:pPr>
        <w:pStyle w:val="NormalnyWeb"/>
        <w:spacing w:before="0" w:beforeAutospacing="0" w:after="0" w:afterAutospacing="0" w:line="276" w:lineRule="auto"/>
        <w:jc w:val="both"/>
      </w:pPr>
    </w:p>
    <w:p w14:paraId="4BFF52AD" w14:textId="77777777" w:rsidR="00177E1E" w:rsidRDefault="00177E1E" w:rsidP="00565F90">
      <w:pPr>
        <w:pStyle w:val="NormalnyWeb"/>
        <w:spacing w:before="0" w:beforeAutospacing="0" w:after="0" w:afterAutospacing="0" w:line="276" w:lineRule="auto"/>
        <w:jc w:val="both"/>
      </w:pPr>
    </w:p>
    <w:p w14:paraId="2C5F25F9" w14:textId="08234449" w:rsidR="00565F90" w:rsidRDefault="00565F90" w:rsidP="00565F90">
      <w:pPr>
        <w:pStyle w:val="NormalnyWeb"/>
        <w:spacing w:before="0" w:beforeAutospacing="0" w:after="0" w:afterAutospacing="0" w:line="276" w:lineRule="auto"/>
        <w:jc w:val="both"/>
      </w:pPr>
      <w:r>
        <w:t>Przedszkola realizują programy wychowania przedszkolnego oparte na podstawie programowej wychowania przedszkolnego określone przez ministra właściwego do spraw oświaty i wychowania, które zapewniają bezpłatne nauczanie, wychowanie i opiekę w czasie nie krótszym niż 5 godzin dziennie, zatrudniają nauczycieli posiadających odpowiednie kwalifikacje oraz przeprowadzają rekrutację dzieci zgodnie z zasadą powszechnej dostępności.</w:t>
      </w:r>
    </w:p>
    <w:p w14:paraId="1619693D" w14:textId="77777777" w:rsidR="00CF067C" w:rsidRDefault="00565F90" w:rsidP="00D240FD">
      <w:pPr>
        <w:pStyle w:val="NormalnyWeb"/>
        <w:spacing w:before="0" w:beforeAutospacing="0" w:after="0" w:afterAutospacing="0" w:line="276" w:lineRule="auto"/>
        <w:jc w:val="both"/>
      </w:pPr>
      <w:r>
        <w:t xml:space="preserve">Przedszkole Gminne w Górznie prowadzone przez Miasto i Gminę Górzno obejmuje opiekę dzieci w </w:t>
      </w:r>
      <w:r w:rsidR="00C14A0F">
        <w:t>5</w:t>
      </w:r>
      <w:r>
        <w:t xml:space="preserve"> oddziałach w godzinach od </w:t>
      </w:r>
      <w:r w:rsidR="00C14A0F">
        <w:t>6.30</w:t>
      </w:r>
      <w:r>
        <w:t xml:space="preserve"> do 16.</w:t>
      </w:r>
      <w:r w:rsidR="00C14A0F">
        <w:t>3</w:t>
      </w:r>
      <w:r>
        <w:t>0.</w:t>
      </w:r>
    </w:p>
    <w:p w14:paraId="0B133073" w14:textId="77777777" w:rsidR="00CF067C" w:rsidRDefault="00CF067C" w:rsidP="00CF067C">
      <w:pPr>
        <w:pStyle w:val="NormalnyWeb"/>
        <w:spacing w:before="0" w:beforeAutospacing="0" w:after="0" w:afterAutospacing="0" w:line="276" w:lineRule="auto"/>
        <w:jc w:val="both"/>
      </w:pPr>
    </w:p>
    <w:p w14:paraId="67C022C6" w14:textId="77777777" w:rsidR="00CF067C" w:rsidRDefault="00CF067C" w:rsidP="00CF067C">
      <w:pPr>
        <w:pStyle w:val="NormalnyWeb"/>
        <w:spacing w:before="0" w:beforeAutospacing="0" w:after="0" w:afterAutospacing="0" w:line="276" w:lineRule="auto"/>
        <w:jc w:val="both"/>
      </w:pPr>
    </w:p>
    <w:p w14:paraId="0413F86A" w14:textId="53B1D188" w:rsidR="00CF067C" w:rsidRPr="00CF067C" w:rsidRDefault="00D240FD" w:rsidP="00CF067C">
      <w:pPr>
        <w:pStyle w:val="NormalnyWeb"/>
        <w:spacing w:before="0" w:beforeAutospacing="0" w:after="0" w:afterAutospacing="0" w:line="276" w:lineRule="auto"/>
        <w:jc w:val="both"/>
        <w:sectPr w:rsidR="00CF067C" w:rsidRPr="00CF067C" w:rsidSect="00B11EDF">
          <w:footerReference w:type="default" r:id="rId9"/>
          <w:pgSz w:w="11900" w:h="16840"/>
          <w:pgMar w:top="851" w:right="1389" w:bottom="851" w:left="1383" w:header="0" w:footer="6" w:gutter="0"/>
          <w:cols w:space="720"/>
          <w:noEndnote/>
          <w:docGrid w:linePitch="360"/>
        </w:sectPr>
      </w:pPr>
      <w:r>
        <w:t>Sieć szkół podstawowych  w Mieście i Gminie Górzno zabezpieczała w pełni aktualne potrzeby mieszkańców gminy w zakresie edukacji  dzieci. Liczba uczniów zamieszkałych na terenie Miasta i Gminy Górzno jest w miarę stała.  W roku szkolnym 202</w:t>
      </w:r>
      <w:r w:rsidR="00C918E7">
        <w:t>3</w:t>
      </w:r>
      <w:r>
        <w:t>/202</w:t>
      </w:r>
      <w:r w:rsidR="00C918E7">
        <w:t>4</w:t>
      </w:r>
      <w:r>
        <w:t xml:space="preserve">  liczba uczniów  wynosiła  4</w:t>
      </w:r>
      <w:r w:rsidR="00C918E7">
        <w:t>23 uczniów oraz 205 osób objętych wychowaniem przedszkolnym</w:t>
      </w:r>
      <w:r w:rsidR="00CF067C">
        <w:t xml:space="preserve">. </w:t>
      </w:r>
    </w:p>
    <w:p w14:paraId="00F3ABE9" w14:textId="38853AAF" w:rsidR="00E74746" w:rsidRPr="00430AB6" w:rsidRDefault="005015D4" w:rsidP="00D240FD">
      <w:pPr>
        <w:spacing w:line="276" w:lineRule="auto"/>
        <w:jc w:val="both"/>
        <w:rPr>
          <w:b/>
          <w:sz w:val="28"/>
          <w:szCs w:val="28"/>
          <w:u w:val="single"/>
        </w:rPr>
      </w:pPr>
      <w:r w:rsidRPr="00430AB6">
        <w:rPr>
          <w:b/>
          <w:sz w:val="28"/>
          <w:szCs w:val="28"/>
          <w:u w:val="single"/>
        </w:rPr>
        <w:lastRenderedPageBreak/>
        <w:t>IV</w:t>
      </w:r>
      <w:r w:rsidR="00A90AB5" w:rsidRPr="00430AB6">
        <w:rPr>
          <w:b/>
          <w:sz w:val="28"/>
          <w:szCs w:val="28"/>
          <w:u w:val="single"/>
        </w:rPr>
        <w:t>. Kadra</w:t>
      </w:r>
      <w:r w:rsidR="008C5D43" w:rsidRPr="00430AB6">
        <w:rPr>
          <w:b/>
          <w:sz w:val="28"/>
          <w:szCs w:val="28"/>
          <w:u w:val="single"/>
        </w:rPr>
        <w:t xml:space="preserve"> nauczycielska</w:t>
      </w:r>
      <w:r w:rsidR="007E5829" w:rsidRPr="00430AB6">
        <w:rPr>
          <w:b/>
          <w:sz w:val="28"/>
          <w:szCs w:val="28"/>
          <w:u w:val="single"/>
        </w:rPr>
        <w:t xml:space="preserve"> i system doskonalenia zawodowego.</w:t>
      </w:r>
    </w:p>
    <w:p w14:paraId="6B104541" w14:textId="77777777" w:rsidR="00CF067C" w:rsidRDefault="00CF067C" w:rsidP="00D240FD">
      <w:pPr>
        <w:spacing w:line="276" w:lineRule="auto"/>
        <w:jc w:val="both"/>
        <w:rPr>
          <w:b/>
        </w:rPr>
      </w:pPr>
    </w:p>
    <w:p w14:paraId="1F16BC00" w14:textId="0DB4C5AD" w:rsidR="008C5D43" w:rsidRPr="005A5482" w:rsidRDefault="005015D4" w:rsidP="00D240FD">
      <w:pPr>
        <w:spacing w:line="276" w:lineRule="auto"/>
        <w:jc w:val="both"/>
        <w:rPr>
          <w:b/>
        </w:rPr>
      </w:pPr>
      <w:r>
        <w:rPr>
          <w:b/>
        </w:rPr>
        <w:t>I</w:t>
      </w:r>
      <w:r w:rsidR="0039755C">
        <w:rPr>
          <w:b/>
        </w:rPr>
        <w:t>V.1</w:t>
      </w:r>
      <w:r w:rsidR="008C5D43">
        <w:rPr>
          <w:b/>
        </w:rPr>
        <w:t xml:space="preserve">.Nauczyciele według </w:t>
      </w:r>
      <w:r w:rsidR="000E2F7F">
        <w:rPr>
          <w:b/>
        </w:rPr>
        <w:t>etatów</w:t>
      </w:r>
    </w:p>
    <w:p w14:paraId="463701E0" w14:textId="77777777" w:rsidR="00BD714F" w:rsidRDefault="00BD714F" w:rsidP="00D240FD">
      <w:pPr>
        <w:spacing w:line="276" w:lineRule="auto"/>
        <w:jc w:val="both"/>
      </w:pPr>
      <w:r>
        <w:t xml:space="preserve">     </w:t>
      </w:r>
      <w:r w:rsidR="00705AE0">
        <w:t xml:space="preserve">W rozwoju szkolnictwa zasadniczą </w:t>
      </w:r>
      <w:r>
        <w:t>rolę odgrywają umiejętności zawodowe nauczycieli, ich wiedza o życiu, zrozumienie współczesnych problemów świata oraz chęć samodoskonalenia. Dobór kadry pedagogicznej to przede wszystkim rola dyrektora placówek.</w:t>
      </w:r>
    </w:p>
    <w:p w14:paraId="474FC45B" w14:textId="0610D500" w:rsidR="00BD714F" w:rsidRDefault="00BD714F" w:rsidP="00D240FD">
      <w:pPr>
        <w:spacing w:line="276" w:lineRule="auto"/>
        <w:jc w:val="both"/>
      </w:pPr>
      <w:r>
        <w:t xml:space="preserve">    </w:t>
      </w:r>
      <w:r w:rsidR="00694C3C">
        <w:t>W roku szkoln</w:t>
      </w:r>
      <w:r w:rsidR="00C51DE9">
        <w:t>ym 202</w:t>
      </w:r>
      <w:r w:rsidR="00B134C1">
        <w:t>3</w:t>
      </w:r>
      <w:r w:rsidR="00C51DE9">
        <w:t>/202</w:t>
      </w:r>
      <w:r w:rsidR="00B134C1">
        <w:t>4</w:t>
      </w:r>
      <w:r w:rsidR="00E74746" w:rsidRPr="005A5482">
        <w:t xml:space="preserve"> w Zespole Szkół w Górznie (Przedszk</w:t>
      </w:r>
      <w:r w:rsidR="00FE71F2">
        <w:t>ole Gminne, Szkoła Podstawowa</w:t>
      </w:r>
      <w:r w:rsidR="00A90AB5">
        <w:t xml:space="preserve">) zatrudnionych </w:t>
      </w:r>
      <w:r w:rsidR="00773A23">
        <w:t>było</w:t>
      </w:r>
      <w:r w:rsidR="00B1710E">
        <w:t xml:space="preserve"> </w:t>
      </w:r>
      <w:r w:rsidR="00991BC5">
        <w:t>4</w:t>
      </w:r>
      <w:r w:rsidR="00B134C1">
        <w:t>9</w:t>
      </w:r>
      <w:r w:rsidR="00773A23">
        <w:t xml:space="preserve"> nauczycieli. </w:t>
      </w:r>
      <w:r w:rsidR="00761B02">
        <w:t xml:space="preserve"> Pracown</w:t>
      </w:r>
      <w:r w:rsidR="00785D11">
        <w:t>ików niepedagogicznych -</w:t>
      </w:r>
      <w:r w:rsidR="007D6E33">
        <w:t>1</w:t>
      </w:r>
      <w:r w:rsidR="00991BC5">
        <w:t>5</w:t>
      </w:r>
      <w:r w:rsidR="007D6E33">
        <w:t xml:space="preserve"> osób</w:t>
      </w:r>
      <w:r w:rsidR="007D6E33">
        <w:rPr>
          <w:color w:val="FF0000"/>
        </w:rPr>
        <w:t>.</w:t>
      </w:r>
    </w:p>
    <w:p w14:paraId="5A2CAE46" w14:textId="6E9222DC" w:rsidR="00A97559" w:rsidRPr="00EC78D0" w:rsidRDefault="00E74746" w:rsidP="00D240FD">
      <w:pPr>
        <w:spacing w:line="276" w:lineRule="auto"/>
        <w:jc w:val="both"/>
        <w:rPr>
          <w:color w:val="FF0000"/>
        </w:rPr>
      </w:pPr>
      <w:r w:rsidRPr="005A5482">
        <w:t>Stan zatrudnienia w Zespole Szkół w Górznie</w:t>
      </w:r>
      <w:r w:rsidR="00B36435">
        <w:t xml:space="preserve"> </w:t>
      </w:r>
      <w:r w:rsidRPr="005A5482">
        <w:t xml:space="preserve"> obrazuje tabela</w:t>
      </w:r>
      <w:r w:rsidR="00D507D3">
        <w:t xml:space="preserve"> IV 1.</w:t>
      </w:r>
    </w:p>
    <w:p w14:paraId="7F269DC0" w14:textId="77777777" w:rsidR="00A97559" w:rsidRPr="005A5482" w:rsidRDefault="00A97559" w:rsidP="00D240FD">
      <w:pPr>
        <w:spacing w:line="276" w:lineRule="auto"/>
        <w:ind w:firstLine="708"/>
        <w:jc w:val="both"/>
      </w:pPr>
    </w:p>
    <w:p w14:paraId="077EC54A" w14:textId="20E3F6F7" w:rsidR="00E74746" w:rsidRPr="005F594F" w:rsidRDefault="005A5482" w:rsidP="00D240FD">
      <w:pPr>
        <w:spacing w:line="276" w:lineRule="auto"/>
        <w:rPr>
          <w:b/>
        </w:rPr>
      </w:pPr>
      <w:r>
        <w:rPr>
          <w:b/>
        </w:rPr>
        <w:t xml:space="preserve"> </w:t>
      </w:r>
      <w:r w:rsidR="00D507D3">
        <w:rPr>
          <w:b/>
        </w:rPr>
        <w:t xml:space="preserve">Tabela IV 1. </w:t>
      </w:r>
      <w:r w:rsidR="00E74746" w:rsidRPr="005A5482">
        <w:rPr>
          <w:b/>
        </w:rPr>
        <w:t>Zatrudnienie</w:t>
      </w:r>
      <w:r w:rsidR="00C51DE9">
        <w:rPr>
          <w:b/>
        </w:rPr>
        <w:t xml:space="preserve"> w </w:t>
      </w:r>
      <w:r w:rsidR="00D507D3">
        <w:rPr>
          <w:b/>
        </w:rPr>
        <w:t>Zespole Szkół w Górznie</w:t>
      </w:r>
      <w:r w:rsidR="00C51DE9">
        <w:rPr>
          <w:b/>
        </w:rPr>
        <w:t xml:space="preserve"> w roku szkolnym 202</w:t>
      </w:r>
      <w:r w:rsidR="00B134C1">
        <w:rPr>
          <w:b/>
        </w:rPr>
        <w:t>3</w:t>
      </w:r>
      <w:r w:rsidR="00E74746" w:rsidRPr="005A5482">
        <w:rPr>
          <w:b/>
        </w:rPr>
        <w:t>/</w:t>
      </w:r>
      <w:r w:rsidR="00C51DE9">
        <w:rPr>
          <w:b/>
        </w:rPr>
        <w:t>202</w:t>
      </w:r>
      <w:r w:rsidR="00B134C1">
        <w:rPr>
          <w:b/>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2046"/>
        <w:gridCol w:w="831"/>
        <w:gridCol w:w="1128"/>
        <w:gridCol w:w="1129"/>
        <w:gridCol w:w="1131"/>
        <w:gridCol w:w="1129"/>
        <w:gridCol w:w="1129"/>
      </w:tblGrid>
      <w:tr w:rsidR="00E74746" w:rsidRPr="005A5482" w14:paraId="2C2B89C8" w14:textId="77777777" w:rsidTr="00E74746">
        <w:trPr>
          <w:trHeight w:val="270"/>
          <w:jc w:val="center"/>
        </w:trPr>
        <w:tc>
          <w:tcPr>
            <w:tcW w:w="2513" w:type="dxa"/>
            <w:gridSpan w:val="2"/>
            <w:vMerge w:val="restart"/>
            <w:vAlign w:val="center"/>
          </w:tcPr>
          <w:p w14:paraId="25636926" w14:textId="77777777" w:rsidR="00E74746" w:rsidRPr="005A5482" w:rsidRDefault="00E74746" w:rsidP="00D240FD">
            <w:pPr>
              <w:spacing w:line="276" w:lineRule="auto"/>
            </w:pPr>
            <w:bookmarkStart w:id="0" w:name="_Hlk117513116"/>
            <w:r w:rsidRPr="005A5482">
              <w:t xml:space="preserve">Wyszczególnienie </w:t>
            </w:r>
          </w:p>
        </w:tc>
        <w:tc>
          <w:tcPr>
            <w:tcW w:w="1959" w:type="dxa"/>
            <w:gridSpan w:val="2"/>
            <w:vMerge w:val="restart"/>
            <w:vAlign w:val="center"/>
          </w:tcPr>
          <w:p w14:paraId="71C5924C" w14:textId="77777777" w:rsidR="00E74746" w:rsidRPr="005A5482" w:rsidRDefault="00E74746" w:rsidP="00D240FD">
            <w:pPr>
              <w:spacing w:line="276" w:lineRule="auto"/>
              <w:jc w:val="center"/>
            </w:pPr>
            <w:r w:rsidRPr="005A5482">
              <w:t>Zatrudnienie</w:t>
            </w:r>
          </w:p>
        </w:tc>
        <w:tc>
          <w:tcPr>
            <w:tcW w:w="4518" w:type="dxa"/>
            <w:gridSpan w:val="4"/>
            <w:vAlign w:val="center"/>
          </w:tcPr>
          <w:p w14:paraId="438A4FFE" w14:textId="77777777" w:rsidR="00E74746" w:rsidRPr="005A5482" w:rsidRDefault="00E74746" w:rsidP="00D240FD">
            <w:pPr>
              <w:spacing w:line="276" w:lineRule="auto"/>
              <w:jc w:val="center"/>
            </w:pPr>
            <w:r w:rsidRPr="005A5482">
              <w:t>W tym</w:t>
            </w:r>
          </w:p>
        </w:tc>
      </w:tr>
      <w:tr w:rsidR="00E74746" w:rsidRPr="005A5482" w14:paraId="1CE4483B" w14:textId="77777777" w:rsidTr="00E74746">
        <w:trPr>
          <w:trHeight w:val="280"/>
          <w:jc w:val="center"/>
        </w:trPr>
        <w:tc>
          <w:tcPr>
            <w:tcW w:w="2513" w:type="dxa"/>
            <w:gridSpan w:val="2"/>
            <w:vMerge/>
            <w:vAlign w:val="center"/>
          </w:tcPr>
          <w:p w14:paraId="1D519493" w14:textId="77777777" w:rsidR="00E74746" w:rsidRPr="005A5482" w:rsidRDefault="00E74746" w:rsidP="00D240FD">
            <w:pPr>
              <w:spacing w:line="276" w:lineRule="auto"/>
            </w:pPr>
          </w:p>
        </w:tc>
        <w:tc>
          <w:tcPr>
            <w:tcW w:w="1959" w:type="dxa"/>
            <w:gridSpan w:val="2"/>
            <w:vMerge/>
            <w:vAlign w:val="center"/>
          </w:tcPr>
          <w:p w14:paraId="5DBD99DA" w14:textId="77777777" w:rsidR="00E74746" w:rsidRPr="005A5482" w:rsidRDefault="00E74746" w:rsidP="00D240FD">
            <w:pPr>
              <w:spacing w:line="276" w:lineRule="auto"/>
              <w:jc w:val="center"/>
            </w:pPr>
          </w:p>
        </w:tc>
        <w:tc>
          <w:tcPr>
            <w:tcW w:w="2260" w:type="dxa"/>
            <w:gridSpan w:val="2"/>
            <w:vAlign w:val="center"/>
          </w:tcPr>
          <w:p w14:paraId="4DC420DA" w14:textId="77777777" w:rsidR="00E74746" w:rsidRPr="005A5482" w:rsidRDefault="00E74746" w:rsidP="00D240FD">
            <w:pPr>
              <w:spacing w:line="276" w:lineRule="auto"/>
              <w:jc w:val="center"/>
            </w:pPr>
            <w:r w:rsidRPr="005A5482">
              <w:t>nauczyciele</w:t>
            </w:r>
          </w:p>
        </w:tc>
        <w:tc>
          <w:tcPr>
            <w:tcW w:w="2258" w:type="dxa"/>
            <w:gridSpan w:val="2"/>
            <w:vAlign w:val="center"/>
          </w:tcPr>
          <w:p w14:paraId="782D312B" w14:textId="77777777" w:rsidR="00E74746" w:rsidRPr="005A5482" w:rsidRDefault="00E74746" w:rsidP="00D240FD">
            <w:pPr>
              <w:spacing w:line="276" w:lineRule="auto"/>
              <w:jc w:val="center"/>
            </w:pPr>
            <w:r w:rsidRPr="005A5482">
              <w:t xml:space="preserve">Pozostali </w:t>
            </w:r>
          </w:p>
          <w:p w14:paraId="78C446FD" w14:textId="77777777" w:rsidR="00E74746" w:rsidRPr="005A5482" w:rsidRDefault="00E74746" w:rsidP="00D240FD">
            <w:pPr>
              <w:spacing w:line="276" w:lineRule="auto"/>
              <w:jc w:val="center"/>
            </w:pPr>
            <w:r w:rsidRPr="005A5482">
              <w:t>(administracja i obsługa)</w:t>
            </w:r>
          </w:p>
        </w:tc>
      </w:tr>
      <w:tr w:rsidR="00E74746" w:rsidRPr="005A5482" w14:paraId="1E9FEC68" w14:textId="77777777" w:rsidTr="00E74746">
        <w:trPr>
          <w:jc w:val="center"/>
        </w:trPr>
        <w:tc>
          <w:tcPr>
            <w:tcW w:w="2513" w:type="dxa"/>
            <w:gridSpan w:val="2"/>
            <w:vMerge/>
          </w:tcPr>
          <w:p w14:paraId="7CB3BDB2" w14:textId="77777777" w:rsidR="00E74746" w:rsidRPr="005A5482" w:rsidRDefault="00E74746" w:rsidP="00D240FD">
            <w:pPr>
              <w:spacing w:line="276" w:lineRule="auto"/>
            </w:pPr>
          </w:p>
        </w:tc>
        <w:tc>
          <w:tcPr>
            <w:tcW w:w="831" w:type="dxa"/>
          </w:tcPr>
          <w:p w14:paraId="168153B2" w14:textId="77777777" w:rsidR="00E74746" w:rsidRPr="005A5482" w:rsidRDefault="00E74746" w:rsidP="00D240FD">
            <w:pPr>
              <w:spacing w:line="276" w:lineRule="auto"/>
              <w:jc w:val="center"/>
            </w:pPr>
            <w:r w:rsidRPr="005A5482">
              <w:t>etaty</w:t>
            </w:r>
          </w:p>
        </w:tc>
        <w:tc>
          <w:tcPr>
            <w:tcW w:w="1128" w:type="dxa"/>
          </w:tcPr>
          <w:p w14:paraId="7A749B38" w14:textId="77777777" w:rsidR="00E74746" w:rsidRPr="005A5482" w:rsidRDefault="00E74746" w:rsidP="00D240FD">
            <w:pPr>
              <w:spacing w:line="276" w:lineRule="auto"/>
              <w:jc w:val="center"/>
            </w:pPr>
            <w:r w:rsidRPr="005A5482">
              <w:t>osoby</w:t>
            </w:r>
          </w:p>
        </w:tc>
        <w:tc>
          <w:tcPr>
            <w:tcW w:w="1129" w:type="dxa"/>
          </w:tcPr>
          <w:p w14:paraId="66739F17" w14:textId="77777777" w:rsidR="00E74746" w:rsidRPr="005A5482" w:rsidRDefault="00E74746" w:rsidP="00D240FD">
            <w:pPr>
              <w:spacing w:line="276" w:lineRule="auto"/>
              <w:jc w:val="center"/>
            </w:pPr>
            <w:r w:rsidRPr="005A5482">
              <w:t>etaty</w:t>
            </w:r>
          </w:p>
        </w:tc>
        <w:tc>
          <w:tcPr>
            <w:tcW w:w="1131" w:type="dxa"/>
          </w:tcPr>
          <w:p w14:paraId="7CAB16FC" w14:textId="77777777" w:rsidR="00E74746" w:rsidRPr="005A5482" w:rsidRDefault="00E74746" w:rsidP="00D240FD">
            <w:pPr>
              <w:spacing w:line="276" w:lineRule="auto"/>
              <w:jc w:val="center"/>
            </w:pPr>
            <w:r w:rsidRPr="005A5482">
              <w:t>osoby</w:t>
            </w:r>
          </w:p>
        </w:tc>
        <w:tc>
          <w:tcPr>
            <w:tcW w:w="1129" w:type="dxa"/>
          </w:tcPr>
          <w:p w14:paraId="4A9DB563" w14:textId="77777777" w:rsidR="00E74746" w:rsidRPr="005A5482" w:rsidRDefault="00E74746" w:rsidP="00D240FD">
            <w:pPr>
              <w:spacing w:line="276" w:lineRule="auto"/>
              <w:jc w:val="center"/>
            </w:pPr>
            <w:r w:rsidRPr="005A5482">
              <w:t>etaty</w:t>
            </w:r>
          </w:p>
        </w:tc>
        <w:tc>
          <w:tcPr>
            <w:tcW w:w="1129" w:type="dxa"/>
          </w:tcPr>
          <w:p w14:paraId="1F4469EA" w14:textId="77777777" w:rsidR="00E74746" w:rsidRPr="005A5482" w:rsidRDefault="00E74746" w:rsidP="00D240FD">
            <w:pPr>
              <w:spacing w:line="276" w:lineRule="auto"/>
              <w:jc w:val="center"/>
            </w:pPr>
            <w:r w:rsidRPr="005A5482">
              <w:t>osoby</w:t>
            </w:r>
          </w:p>
        </w:tc>
      </w:tr>
      <w:tr w:rsidR="00E74746" w:rsidRPr="005A5482" w14:paraId="4CA7FCA2" w14:textId="77777777" w:rsidTr="00E74746">
        <w:trPr>
          <w:jc w:val="center"/>
        </w:trPr>
        <w:tc>
          <w:tcPr>
            <w:tcW w:w="467" w:type="dxa"/>
          </w:tcPr>
          <w:p w14:paraId="783D26AC" w14:textId="77777777" w:rsidR="00E74746" w:rsidRPr="005A5482" w:rsidRDefault="00E74746" w:rsidP="00D240FD">
            <w:pPr>
              <w:spacing w:line="276" w:lineRule="auto"/>
            </w:pPr>
            <w:r w:rsidRPr="005A5482">
              <w:t>1.</w:t>
            </w:r>
          </w:p>
        </w:tc>
        <w:tc>
          <w:tcPr>
            <w:tcW w:w="2046" w:type="dxa"/>
          </w:tcPr>
          <w:p w14:paraId="5D018CF8" w14:textId="77777777" w:rsidR="00E74746" w:rsidRPr="005A5482" w:rsidRDefault="00E74746" w:rsidP="00D240FD">
            <w:pPr>
              <w:spacing w:line="276" w:lineRule="auto"/>
            </w:pPr>
            <w:r w:rsidRPr="005A5482">
              <w:t>Przedszkole</w:t>
            </w:r>
          </w:p>
        </w:tc>
        <w:tc>
          <w:tcPr>
            <w:tcW w:w="831" w:type="dxa"/>
          </w:tcPr>
          <w:p w14:paraId="1F89E2EF" w14:textId="3CBD98FE" w:rsidR="00E74746" w:rsidRPr="005A5482" w:rsidRDefault="00B134C1" w:rsidP="00B1710E">
            <w:pPr>
              <w:spacing w:line="276" w:lineRule="auto"/>
              <w:jc w:val="center"/>
            </w:pPr>
            <w:r>
              <w:t>12</w:t>
            </w:r>
          </w:p>
        </w:tc>
        <w:tc>
          <w:tcPr>
            <w:tcW w:w="1128" w:type="dxa"/>
          </w:tcPr>
          <w:p w14:paraId="07D3A054" w14:textId="7C691972" w:rsidR="00E74746" w:rsidRPr="005A5482" w:rsidRDefault="00B134C1" w:rsidP="00B1710E">
            <w:pPr>
              <w:spacing w:line="276" w:lineRule="auto"/>
              <w:jc w:val="center"/>
            </w:pPr>
            <w:r>
              <w:t>12</w:t>
            </w:r>
          </w:p>
        </w:tc>
        <w:tc>
          <w:tcPr>
            <w:tcW w:w="1129" w:type="dxa"/>
          </w:tcPr>
          <w:p w14:paraId="5CBA5E27" w14:textId="6B79A4C9" w:rsidR="00E74746" w:rsidRPr="005A5482" w:rsidRDefault="00B134C1" w:rsidP="00B1710E">
            <w:pPr>
              <w:spacing w:line="276" w:lineRule="auto"/>
              <w:jc w:val="center"/>
            </w:pPr>
            <w:r>
              <w:t>7</w:t>
            </w:r>
          </w:p>
        </w:tc>
        <w:tc>
          <w:tcPr>
            <w:tcW w:w="1131" w:type="dxa"/>
          </w:tcPr>
          <w:p w14:paraId="74BADB60" w14:textId="076E4079" w:rsidR="00E74746" w:rsidRPr="005A5482" w:rsidRDefault="00B134C1" w:rsidP="00B1710E">
            <w:pPr>
              <w:spacing w:line="276" w:lineRule="auto"/>
              <w:jc w:val="center"/>
            </w:pPr>
            <w:r>
              <w:t>7</w:t>
            </w:r>
          </w:p>
        </w:tc>
        <w:tc>
          <w:tcPr>
            <w:tcW w:w="1129" w:type="dxa"/>
          </w:tcPr>
          <w:p w14:paraId="3F7EF094" w14:textId="03F8926A" w:rsidR="00E74746" w:rsidRPr="005A5482" w:rsidRDefault="00B134C1" w:rsidP="00B1710E">
            <w:pPr>
              <w:spacing w:line="276" w:lineRule="auto"/>
              <w:jc w:val="center"/>
            </w:pPr>
            <w:r>
              <w:t>5</w:t>
            </w:r>
          </w:p>
        </w:tc>
        <w:tc>
          <w:tcPr>
            <w:tcW w:w="1129" w:type="dxa"/>
          </w:tcPr>
          <w:p w14:paraId="03E03D9A" w14:textId="41BBA2D3" w:rsidR="00E74746" w:rsidRPr="005A5482" w:rsidRDefault="00B134C1" w:rsidP="00B1710E">
            <w:pPr>
              <w:spacing w:line="276" w:lineRule="auto"/>
              <w:jc w:val="center"/>
            </w:pPr>
            <w:r>
              <w:t>5</w:t>
            </w:r>
          </w:p>
        </w:tc>
      </w:tr>
      <w:tr w:rsidR="00E74746" w:rsidRPr="005A5482" w14:paraId="5978EAC6" w14:textId="77777777" w:rsidTr="00E74746">
        <w:trPr>
          <w:jc w:val="center"/>
        </w:trPr>
        <w:tc>
          <w:tcPr>
            <w:tcW w:w="467" w:type="dxa"/>
          </w:tcPr>
          <w:p w14:paraId="6393BBD3" w14:textId="77777777" w:rsidR="00E74746" w:rsidRPr="005A5482" w:rsidRDefault="00E74746" w:rsidP="00D240FD">
            <w:pPr>
              <w:spacing w:line="276" w:lineRule="auto"/>
            </w:pPr>
            <w:r w:rsidRPr="005A5482">
              <w:t>2.</w:t>
            </w:r>
          </w:p>
        </w:tc>
        <w:tc>
          <w:tcPr>
            <w:tcW w:w="2046" w:type="dxa"/>
          </w:tcPr>
          <w:p w14:paraId="359979DA" w14:textId="77777777" w:rsidR="00E74746" w:rsidRPr="005A5482" w:rsidRDefault="00A97559" w:rsidP="00D240FD">
            <w:pPr>
              <w:spacing w:line="276" w:lineRule="auto"/>
            </w:pPr>
            <w:r>
              <w:t xml:space="preserve">SP </w:t>
            </w:r>
          </w:p>
        </w:tc>
        <w:tc>
          <w:tcPr>
            <w:tcW w:w="831" w:type="dxa"/>
          </w:tcPr>
          <w:p w14:paraId="5BE45EC2" w14:textId="23BA5AC2" w:rsidR="006E7E41" w:rsidRPr="005A5482" w:rsidRDefault="00B134C1" w:rsidP="006E7E41">
            <w:pPr>
              <w:spacing w:line="276" w:lineRule="auto"/>
              <w:jc w:val="center"/>
            </w:pPr>
            <w:r>
              <w:t>48,69</w:t>
            </w:r>
          </w:p>
        </w:tc>
        <w:tc>
          <w:tcPr>
            <w:tcW w:w="1128" w:type="dxa"/>
          </w:tcPr>
          <w:p w14:paraId="63142C04" w14:textId="733E9998" w:rsidR="00E74746" w:rsidRPr="005A5482" w:rsidRDefault="00B134C1" w:rsidP="00B1710E">
            <w:pPr>
              <w:spacing w:line="276" w:lineRule="auto"/>
              <w:jc w:val="center"/>
            </w:pPr>
            <w:r>
              <w:t>52</w:t>
            </w:r>
          </w:p>
        </w:tc>
        <w:tc>
          <w:tcPr>
            <w:tcW w:w="1129" w:type="dxa"/>
          </w:tcPr>
          <w:p w14:paraId="17E972BE" w14:textId="4DABC044" w:rsidR="00E74746" w:rsidRPr="005A5482" w:rsidRDefault="00B1710E" w:rsidP="00B1710E">
            <w:pPr>
              <w:spacing w:line="276" w:lineRule="auto"/>
              <w:jc w:val="center"/>
            </w:pPr>
            <w:r>
              <w:t>3</w:t>
            </w:r>
            <w:r w:rsidR="00B134C1">
              <w:t>9,44</w:t>
            </w:r>
          </w:p>
        </w:tc>
        <w:tc>
          <w:tcPr>
            <w:tcW w:w="1131" w:type="dxa"/>
          </w:tcPr>
          <w:p w14:paraId="71E39BF7" w14:textId="24F7B0DA" w:rsidR="00E74746" w:rsidRPr="005A5482" w:rsidRDefault="00B134C1" w:rsidP="00B1710E">
            <w:pPr>
              <w:spacing w:line="276" w:lineRule="auto"/>
              <w:jc w:val="center"/>
            </w:pPr>
            <w:r>
              <w:t>42</w:t>
            </w:r>
          </w:p>
        </w:tc>
        <w:tc>
          <w:tcPr>
            <w:tcW w:w="1129" w:type="dxa"/>
          </w:tcPr>
          <w:p w14:paraId="43E354BB" w14:textId="631B5C06" w:rsidR="00E74746" w:rsidRPr="005A5482" w:rsidRDefault="00B134C1" w:rsidP="00B1710E">
            <w:pPr>
              <w:spacing w:line="276" w:lineRule="auto"/>
              <w:jc w:val="center"/>
            </w:pPr>
            <w:r>
              <w:t>9,25</w:t>
            </w:r>
          </w:p>
        </w:tc>
        <w:tc>
          <w:tcPr>
            <w:tcW w:w="1129" w:type="dxa"/>
          </w:tcPr>
          <w:p w14:paraId="03366979" w14:textId="13F507D9" w:rsidR="00E74746" w:rsidRPr="005A5482" w:rsidRDefault="00B134C1" w:rsidP="00B1710E">
            <w:pPr>
              <w:spacing w:line="276" w:lineRule="auto"/>
              <w:jc w:val="center"/>
            </w:pPr>
            <w:r>
              <w:t>10</w:t>
            </w:r>
          </w:p>
        </w:tc>
      </w:tr>
    </w:tbl>
    <w:bookmarkEnd w:id="0"/>
    <w:p w14:paraId="08D2D5B1" w14:textId="3B05C37D" w:rsidR="00CB76B5" w:rsidRPr="00B74DBC" w:rsidRDefault="003848A7" w:rsidP="00D240FD">
      <w:pPr>
        <w:spacing w:line="276" w:lineRule="auto"/>
        <w:jc w:val="both"/>
      </w:pPr>
      <w:r>
        <w:t xml:space="preserve"> Poziom  zatrudnienia  nauczycieli  wynika  przede  wszystkim z organizacji szkół tj.</w:t>
      </w:r>
      <w:r w:rsidR="000E2F7F">
        <w:t xml:space="preserve"> </w:t>
      </w:r>
      <w:r>
        <w:t>liczby  oddziałów i godzin zajęć obowiązkowych oraz dodatk</w:t>
      </w:r>
      <w:r w:rsidR="00A90AB5">
        <w:t>owych</w:t>
      </w:r>
      <w:r w:rsidR="000E2F7F">
        <w:t xml:space="preserve">, </w:t>
      </w:r>
      <w:r>
        <w:t>a liczba pracowników administracji i obsługi  ze specyfiki działa</w:t>
      </w:r>
      <w:r w:rsidR="00A90AB5">
        <w:t>lności placówek. Zatrudnienie nauczycieli w ramach etatów wspomagających szkoły przedstawiało się następująco</w:t>
      </w:r>
      <w:r w:rsidR="00A90AB5" w:rsidRPr="00F27802">
        <w:t>:</w:t>
      </w:r>
      <w:r w:rsidRPr="00F27802">
        <w:t xml:space="preserve"> pedagog szko</w:t>
      </w:r>
      <w:r w:rsidR="003C5BE8" w:rsidRPr="00F27802">
        <w:t xml:space="preserve">lny w wymiarze </w:t>
      </w:r>
      <w:r w:rsidR="003C5BE8" w:rsidRPr="00B74DBC">
        <w:t>godzin -</w:t>
      </w:r>
      <w:r w:rsidR="00F27802" w:rsidRPr="00B74DBC">
        <w:t>0,77</w:t>
      </w:r>
      <w:r w:rsidR="003C5BE8" w:rsidRPr="00B74DBC">
        <w:t xml:space="preserve"> etat, </w:t>
      </w:r>
      <w:r w:rsidR="00F27802" w:rsidRPr="00B74DBC">
        <w:t xml:space="preserve">pedagog specjalny 0,5 etatu, </w:t>
      </w:r>
      <w:r w:rsidRPr="00B74DBC">
        <w:t xml:space="preserve"> </w:t>
      </w:r>
      <w:r w:rsidR="00A90AB5" w:rsidRPr="00B74DBC">
        <w:t>logopeda</w:t>
      </w:r>
      <w:r w:rsidR="00CB76B5" w:rsidRPr="00B74DBC">
        <w:t>- 1</w:t>
      </w:r>
      <w:r w:rsidR="00035EE7" w:rsidRPr="00B74DBC">
        <w:t xml:space="preserve"> etat</w:t>
      </w:r>
      <w:r w:rsidR="00F27802" w:rsidRPr="00B74DBC">
        <w:t xml:space="preserve">, </w:t>
      </w:r>
      <w:r w:rsidR="003C5BE8" w:rsidRPr="00B74DBC">
        <w:t>natomiast</w:t>
      </w:r>
      <w:r w:rsidR="00035EE7" w:rsidRPr="00B74DBC">
        <w:t xml:space="preserve"> pielęgniarka na umowę zl</w:t>
      </w:r>
      <w:r w:rsidR="00CA4760" w:rsidRPr="00B74DBC">
        <w:t xml:space="preserve">ecenie- 0,25 etatu. </w:t>
      </w:r>
      <w:r w:rsidR="006F439C" w:rsidRPr="00B74DBC">
        <w:t>W roku szkolnym 202</w:t>
      </w:r>
      <w:r w:rsidR="004A6A5E" w:rsidRPr="00B74DBC">
        <w:t>3</w:t>
      </w:r>
      <w:r w:rsidR="006F439C" w:rsidRPr="00B74DBC">
        <w:t>/202</w:t>
      </w:r>
      <w:r w:rsidR="004A6A5E" w:rsidRPr="00B74DBC">
        <w:t>4</w:t>
      </w:r>
      <w:r w:rsidR="006F439C" w:rsidRPr="00B74DBC">
        <w:t xml:space="preserve"> </w:t>
      </w:r>
      <w:r w:rsidR="00B74DBC" w:rsidRPr="00B74DBC">
        <w:t>2</w:t>
      </w:r>
      <w:r w:rsidR="006F439C" w:rsidRPr="00B74DBC">
        <w:t xml:space="preserve"> nauczycieli było na urlopie dla poratowania zdrowia. </w:t>
      </w:r>
    </w:p>
    <w:p w14:paraId="1B5C94A3" w14:textId="77777777" w:rsidR="00A6044F" w:rsidRPr="00B74DBC" w:rsidRDefault="00A6044F" w:rsidP="00D240FD">
      <w:pPr>
        <w:spacing w:line="276" w:lineRule="auto"/>
        <w:jc w:val="both"/>
      </w:pPr>
    </w:p>
    <w:p w14:paraId="49BEE092" w14:textId="77777777" w:rsidR="008C5D43" w:rsidRPr="008C5D43" w:rsidRDefault="005015D4" w:rsidP="00D240FD">
      <w:pPr>
        <w:spacing w:line="276" w:lineRule="auto"/>
        <w:jc w:val="both"/>
        <w:rPr>
          <w:b/>
        </w:rPr>
      </w:pPr>
      <w:r>
        <w:rPr>
          <w:b/>
        </w:rPr>
        <w:t>I</w:t>
      </w:r>
      <w:r w:rsidR="0039755C">
        <w:rPr>
          <w:b/>
        </w:rPr>
        <w:t>V.2</w:t>
      </w:r>
      <w:r w:rsidR="008C5D43" w:rsidRPr="008C5D43">
        <w:rPr>
          <w:b/>
        </w:rPr>
        <w:t>.Awans zawodowy</w:t>
      </w:r>
    </w:p>
    <w:p w14:paraId="3ABA1316" w14:textId="0A2549D6" w:rsidR="002B010A" w:rsidRPr="00F27802" w:rsidRDefault="008C5D43" w:rsidP="00D240FD">
      <w:pPr>
        <w:spacing w:line="276" w:lineRule="auto"/>
        <w:jc w:val="both"/>
      </w:pPr>
      <w:r>
        <w:t xml:space="preserve">      </w:t>
      </w:r>
      <w:r w:rsidR="00C51DE9">
        <w:t xml:space="preserve">W roku szkolnym </w:t>
      </w:r>
      <w:r w:rsidR="00C51DE9" w:rsidRPr="00F27802">
        <w:t>202</w:t>
      </w:r>
      <w:r w:rsidR="00A478D4">
        <w:t>3</w:t>
      </w:r>
      <w:r w:rsidR="00C51DE9" w:rsidRPr="00F27802">
        <w:t>/202</w:t>
      </w:r>
      <w:r w:rsidR="00A478D4">
        <w:t>4</w:t>
      </w:r>
      <w:r w:rsidR="00FE71F2" w:rsidRPr="00F27802">
        <w:t xml:space="preserve"> </w:t>
      </w:r>
      <w:r w:rsidR="00FE5B4B" w:rsidRPr="00F27802">
        <w:t xml:space="preserve"> </w:t>
      </w:r>
      <w:r w:rsidR="00A478D4">
        <w:t>2</w:t>
      </w:r>
      <w:r w:rsidR="002B010A" w:rsidRPr="00F27802">
        <w:t xml:space="preserve"> nauczyciel</w:t>
      </w:r>
      <w:r w:rsidR="00A478D4">
        <w:t>i</w:t>
      </w:r>
      <w:r w:rsidR="00FE71F2" w:rsidRPr="00F27802">
        <w:t xml:space="preserve"> </w:t>
      </w:r>
      <w:r w:rsidR="002B010A" w:rsidRPr="00F27802">
        <w:t xml:space="preserve"> uzyska</w:t>
      </w:r>
      <w:r w:rsidR="00A478D4">
        <w:t>ło</w:t>
      </w:r>
      <w:r w:rsidR="00FE71F2" w:rsidRPr="00F27802">
        <w:t xml:space="preserve"> wyższy stopień awansu zawodowego na </w:t>
      </w:r>
      <w:r w:rsidR="00C51DE9" w:rsidRPr="00F27802">
        <w:t>n</w:t>
      </w:r>
      <w:r w:rsidR="00517696" w:rsidRPr="00F27802">
        <w:t xml:space="preserve">auczyciela </w:t>
      </w:r>
      <w:r w:rsidR="00EC78D0" w:rsidRPr="00F27802">
        <w:t>mianowanego</w:t>
      </w:r>
      <w:r w:rsidR="00517696" w:rsidRPr="00F27802">
        <w:t>.</w:t>
      </w:r>
      <w:r w:rsidR="000D4D44" w:rsidRPr="00F27802">
        <w:t xml:space="preserve"> Stopnie awansu zawodowego zatrudnionych nauczycieli przedstawia tabela IV</w:t>
      </w:r>
      <w:r w:rsidR="001B250B" w:rsidRPr="00F27802">
        <w:t> </w:t>
      </w:r>
      <w:r w:rsidR="000D4D44" w:rsidRPr="00F27802">
        <w:t>2.</w:t>
      </w:r>
    </w:p>
    <w:p w14:paraId="2C0E58AE" w14:textId="77777777" w:rsidR="000E2F7F" w:rsidRPr="00EC78D0" w:rsidRDefault="000E2F7F" w:rsidP="00D240FD">
      <w:pPr>
        <w:spacing w:line="276" w:lineRule="auto"/>
        <w:jc w:val="both"/>
        <w:rPr>
          <w:color w:val="FF0000"/>
        </w:rPr>
      </w:pPr>
    </w:p>
    <w:p w14:paraId="0F7B08DD" w14:textId="4F7E3626" w:rsidR="008C5D43" w:rsidRPr="000E2F7F" w:rsidRDefault="000E2F7F" w:rsidP="00D240FD">
      <w:pPr>
        <w:spacing w:line="276" w:lineRule="auto"/>
        <w:jc w:val="both"/>
        <w:rPr>
          <w:b/>
          <w:bCs/>
        </w:rPr>
      </w:pPr>
      <w:r w:rsidRPr="000E2F7F">
        <w:rPr>
          <w:b/>
          <w:bCs/>
        </w:rPr>
        <w:t>Tabela IV 2. Stan zatrudnienia nauczycieli wg stopni awansu zawodowego.</w:t>
      </w:r>
    </w:p>
    <w:tbl>
      <w:tblPr>
        <w:tblStyle w:val="Tabela-Siatka"/>
        <w:tblW w:w="0" w:type="auto"/>
        <w:jc w:val="center"/>
        <w:tblLook w:val="04A0" w:firstRow="1" w:lastRow="0" w:firstColumn="1" w:lastColumn="0" w:noHBand="0" w:noVBand="1"/>
      </w:tblPr>
      <w:tblGrid>
        <w:gridCol w:w="1812"/>
        <w:gridCol w:w="1812"/>
        <w:gridCol w:w="1812"/>
        <w:gridCol w:w="1813"/>
        <w:gridCol w:w="1813"/>
      </w:tblGrid>
      <w:tr w:rsidR="000E2F7F" w14:paraId="0F886D46" w14:textId="77777777" w:rsidTr="000D4D44">
        <w:trPr>
          <w:jc w:val="center"/>
        </w:trPr>
        <w:tc>
          <w:tcPr>
            <w:tcW w:w="9062" w:type="dxa"/>
            <w:gridSpan w:val="5"/>
          </w:tcPr>
          <w:p w14:paraId="7B5F3BDC" w14:textId="017F053E" w:rsidR="000E2F7F" w:rsidRDefault="000E2F7F" w:rsidP="000E2F7F">
            <w:pPr>
              <w:spacing w:line="276" w:lineRule="auto"/>
              <w:jc w:val="center"/>
            </w:pPr>
            <w:r>
              <w:t>Stopnie awansu zawodowego</w:t>
            </w:r>
          </w:p>
        </w:tc>
      </w:tr>
      <w:tr w:rsidR="000E2F7F" w14:paraId="4C9AE9F1" w14:textId="77777777" w:rsidTr="000D4D44">
        <w:trPr>
          <w:jc w:val="center"/>
        </w:trPr>
        <w:tc>
          <w:tcPr>
            <w:tcW w:w="1812" w:type="dxa"/>
          </w:tcPr>
          <w:p w14:paraId="7FD4BDC3" w14:textId="72D88E98" w:rsidR="000E2F7F" w:rsidRDefault="00991BC5" w:rsidP="000D4D44">
            <w:pPr>
              <w:spacing w:line="276" w:lineRule="auto"/>
              <w:jc w:val="center"/>
            </w:pPr>
            <w:r>
              <w:t>Poczatkujący</w:t>
            </w:r>
          </w:p>
        </w:tc>
        <w:tc>
          <w:tcPr>
            <w:tcW w:w="1812" w:type="dxa"/>
          </w:tcPr>
          <w:p w14:paraId="1F80EFE8" w14:textId="11ACBE40" w:rsidR="000E2F7F" w:rsidRDefault="000E2F7F" w:rsidP="000D4D44">
            <w:pPr>
              <w:spacing w:line="276" w:lineRule="auto"/>
              <w:jc w:val="center"/>
            </w:pPr>
            <w:r>
              <w:t>Kontraktowy</w:t>
            </w:r>
          </w:p>
        </w:tc>
        <w:tc>
          <w:tcPr>
            <w:tcW w:w="1812" w:type="dxa"/>
          </w:tcPr>
          <w:p w14:paraId="308059BE" w14:textId="7A0EB5C8" w:rsidR="000E2F7F" w:rsidRDefault="000E2F7F" w:rsidP="000D4D44">
            <w:pPr>
              <w:spacing w:line="276" w:lineRule="auto"/>
              <w:jc w:val="center"/>
            </w:pPr>
            <w:r>
              <w:t>Mianowany</w:t>
            </w:r>
          </w:p>
        </w:tc>
        <w:tc>
          <w:tcPr>
            <w:tcW w:w="1813" w:type="dxa"/>
          </w:tcPr>
          <w:p w14:paraId="46FFAC48" w14:textId="5CA2F354" w:rsidR="000E2F7F" w:rsidRDefault="000E2F7F" w:rsidP="000D4D44">
            <w:pPr>
              <w:spacing w:line="276" w:lineRule="auto"/>
              <w:jc w:val="center"/>
            </w:pPr>
            <w:r>
              <w:t>Dyplomowany</w:t>
            </w:r>
          </w:p>
        </w:tc>
        <w:tc>
          <w:tcPr>
            <w:tcW w:w="1813" w:type="dxa"/>
          </w:tcPr>
          <w:p w14:paraId="59813353" w14:textId="05AB1CE1" w:rsidR="000E2F7F" w:rsidRDefault="000E2F7F" w:rsidP="000D4D44">
            <w:pPr>
              <w:spacing w:line="276" w:lineRule="auto"/>
              <w:jc w:val="center"/>
            </w:pPr>
            <w:r>
              <w:t>Razem</w:t>
            </w:r>
          </w:p>
        </w:tc>
      </w:tr>
      <w:tr w:rsidR="000E2F7F" w14:paraId="0D4C64E5" w14:textId="77777777" w:rsidTr="000D4D44">
        <w:trPr>
          <w:jc w:val="center"/>
        </w:trPr>
        <w:tc>
          <w:tcPr>
            <w:tcW w:w="1812" w:type="dxa"/>
          </w:tcPr>
          <w:p w14:paraId="6E0DA6E1" w14:textId="1371C726" w:rsidR="000E2F7F" w:rsidRDefault="00A478D4" w:rsidP="000D4D44">
            <w:pPr>
              <w:spacing w:line="276" w:lineRule="auto"/>
              <w:jc w:val="center"/>
            </w:pPr>
            <w:r>
              <w:t>6</w:t>
            </w:r>
          </w:p>
        </w:tc>
        <w:tc>
          <w:tcPr>
            <w:tcW w:w="1812" w:type="dxa"/>
          </w:tcPr>
          <w:p w14:paraId="1CC7E7E6" w14:textId="32D9003F" w:rsidR="000E2F7F" w:rsidRDefault="00A478D4" w:rsidP="000D4D44">
            <w:pPr>
              <w:spacing w:line="276" w:lineRule="auto"/>
              <w:jc w:val="center"/>
            </w:pPr>
            <w:r>
              <w:t>9</w:t>
            </w:r>
          </w:p>
        </w:tc>
        <w:tc>
          <w:tcPr>
            <w:tcW w:w="1812" w:type="dxa"/>
          </w:tcPr>
          <w:p w14:paraId="3C18143C" w14:textId="5FA7B562" w:rsidR="000E2F7F" w:rsidRDefault="00A478D4" w:rsidP="000D4D44">
            <w:pPr>
              <w:spacing w:line="276" w:lineRule="auto"/>
              <w:jc w:val="center"/>
            </w:pPr>
            <w:r>
              <w:t>7</w:t>
            </w:r>
          </w:p>
        </w:tc>
        <w:tc>
          <w:tcPr>
            <w:tcW w:w="1813" w:type="dxa"/>
          </w:tcPr>
          <w:p w14:paraId="02CD05B0" w14:textId="02C24BB5" w:rsidR="000E2F7F" w:rsidRDefault="000E2F7F" w:rsidP="000D4D44">
            <w:pPr>
              <w:spacing w:line="276" w:lineRule="auto"/>
              <w:jc w:val="center"/>
            </w:pPr>
            <w:r>
              <w:t>2</w:t>
            </w:r>
            <w:r w:rsidR="00A478D4">
              <w:t>7</w:t>
            </w:r>
          </w:p>
        </w:tc>
        <w:tc>
          <w:tcPr>
            <w:tcW w:w="1813" w:type="dxa"/>
          </w:tcPr>
          <w:p w14:paraId="0E5FD3C8" w14:textId="7207BBE6" w:rsidR="000E2F7F" w:rsidRDefault="000E2F7F" w:rsidP="000D4D44">
            <w:pPr>
              <w:spacing w:line="276" w:lineRule="auto"/>
              <w:jc w:val="center"/>
            </w:pPr>
            <w:r>
              <w:t>4</w:t>
            </w:r>
            <w:r w:rsidR="00A478D4">
              <w:t>9</w:t>
            </w:r>
          </w:p>
        </w:tc>
      </w:tr>
    </w:tbl>
    <w:p w14:paraId="59906FF7" w14:textId="77777777" w:rsidR="000E2F7F" w:rsidRDefault="000E2F7F" w:rsidP="00D240FD">
      <w:pPr>
        <w:spacing w:line="276" w:lineRule="auto"/>
        <w:jc w:val="both"/>
      </w:pPr>
    </w:p>
    <w:p w14:paraId="5177A53B" w14:textId="77777777" w:rsidR="000E2F7F" w:rsidRDefault="000E2F7F" w:rsidP="00D240FD">
      <w:pPr>
        <w:spacing w:line="276" w:lineRule="auto"/>
        <w:jc w:val="both"/>
      </w:pPr>
    </w:p>
    <w:p w14:paraId="7E0FBFE7" w14:textId="77777777" w:rsidR="008C5D43" w:rsidRPr="00D32A1A" w:rsidRDefault="005015D4" w:rsidP="00D240FD">
      <w:pPr>
        <w:spacing w:line="276" w:lineRule="auto"/>
        <w:jc w:val="both"/>
        <w:rPr>
          <w:b/>
        </w:rPr>
      </w:pPr>
      <w:r>
        <w:rPr>
          <w:b/>
        </w:rPr>
        <w:t>I</w:t>
      </w:r>
      <w:r w:rsidR="0039755C">
        <w:rPr>
          <w:b/>
        </w:rPr>
        <w:t>V.3</w:t>
      </w:r>
      <w:r w:rsidR="0039755C" w:rsidRPr="0039755C">
        <w:rPr>
          <w:b/>
        </w:rPr>
        <w:t>.Finansowanie doskonalenia zawodowego nauczycieli</w:t>
      </w:r>
    </w:p>
    <w:p w14:paraId="6B6894A2" w14:textId="34DA8692" w:rsidR="001A7F3F" w:rsidRDefault="004A6A5E" w:rsidP="00CB03F7">
      <w:pPr>
        <w:spacing w:line="276" w:lineRule="auto"/>
        <w:ind w:firstLine="708"/>
        <w:jc w:val="both"/>
        <w:rPr>
          <w:b/>
          <w:bCs/>
        </w:rPr>
      </w:pPr>
      <w:r>
        <w:t xml:space="preserve">Na dokształcanie nauczycieli zabezpieczono środki w wysokości 24 756,00 zł stanowiące 1 % planowanych rocznych wydatków na wynagrodzenie osobowe nauczycieli. Środki te zabezpiecza się w budżecie organu prowadzącego szkoły, zgodnie z treścią art. 70a ustawy z dnia 26 stycznia 1982 roku Karta Nauczyciela, na dofinansowanie </w:t>
      </w:r>
      <w:r w:rsidR="00CB03F7">
        <w:t xml:space="preserve">doskonalenia zawodowego nauczycieli z uwzględnieniem doradztwa metodycznego. W 2023 r. wydatkowano kwotę 23 226,51 zł z przeznaczeniem na szkolenia pracowników pedagogicznych, szkolenia rad pedagogicznych, zakupu materiałów biurowych oraz pomocy </w:t>
      </w:r>
      <w:r w:rsidR="00CB03F7">
        <w:lastRenderedPageBreak/>
        <w:t xml:space="preserve">dydaktycznych niezbędnych na doskonalenie i dokształcanie zawodowe nauczycieli. W 2023 r. dofinansowanie do studiów podyplomowych przyznano 1 nauczycielowi. </w:t>
      </w:r>
    </w:p>
    <w:p w14:paraId="7D53B05D" w14:textId="77777777" w:rsidR="001A7F3F" w:rsidRDefault="001A7F3F" w:rsidP="00AD511B">
      <w:pPr>
        <w:spacing w:line="276" w:lineRule="auto"/>
        <w:jc w:val="both"/>
        <w:rPr>
          <w:b/>
          <w:bCs/>
        </w:rPr>
      </w:pPr>
    </w:p>
    <w:p w14:paraId="6701F9B7" w14:textId="72A9F61D" w:rsidR="00AD511B" w:rsidRPr="00AD511B" w:rsidRDefault="00AD511B" w:rsidP="00AD511B">
      <w:pPr>
        <w:spacing w:line="276" w:lineRule="auto"/>
        <w:jc w:val="both"/>
        <w:rPr>
          <w:b/>
          <w:bCs/>
        </w:rPr>
      </w:pPr>
      <w:r w:rsidRPr="00AD511B">
        <w:rPr>
          <w:b/>
          <w:bCs/>
        </w:rPr>
        <w:t xml:space="preserve">Tabela </w:t>
      </w:r>
      <w:r>
        <w:rPr>
          <w:b/>
          <w:bCs/>
        </w:rPr>
        <w:t>IV</w:t>
      </w:r>
      <w:r w:rsidRPr="00AD511B">
        <w:rPr>
          <w:b/>
          <w:bCs/>
        </w:rPr>
        <w:t xml:space="preserve"> 3. Wydatki na doskonalenie zawodowe nauczycieli.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3882"/>
        <w:gridCol w:w="2269"/>
        <w:gridCol w:w="2271"/>
      </w:tblGrid>
      <w:tr w:rsidR="0082598C" w:rsidRPr="0082598C" w14:paraId="3312FB19" w14:textId="77777777" w:rsidTr="007E7761">
        <w:trPr>
          <w:jc w:val="center"/>
        </w:trPr>
        <w:tc>
          <w:tcPr>
            <w:tcW w:w="4523" w:type="dxa"/>
            <w:gridSpan w:val="2"/>
            <w:vMerge w:val="restart"/>
            <w:shd w:val="clear" w:color="auto" w:fill="auto"/>
            <w:vAlign w:val="center"/>
          </w:tcPr>
          <w:p w14:paraId="604D6827" w14:textId="77777777" w:rsidR="0082598C" w:rsidRPr="0082598C" w:rsidRDefault="0082598C" w:rsidP="00D240FD">
            <w:pPr>
              <w:spacing w:line="276" w:lineRule="auto"/>
              <w:jc w:val="center"/>
            </w:pPr>
            <w:r w:rsidRPr="0082598C">
              <w:t>Wyszczególnienie</w:t>
            </w:r>
          </w:p>
        </w:tc>
        <w:tc>
          <w:tcPr>
            <w:tcW w:w="2268" w:type="dxa"/>
            <w:shd w:val="clear" w:color="auto" w:fill="auto"/>
            <w:vAlign w:val="center"/>
          </w:tcPr>
          <w:p w14:paraId="14A190DD" w14:textId="6E2E22CB" w:rsidR="0082598C" w:rsidRPr="0082598C" w:rsidRDefault="00C51DE9" w:rsidP="00D240FD">
            <w:pPr>
              <w:spacing w:line="276" w:lineRule="auto"/>
              <w:jc w:val="center"/>
            </w:pPr>
            <w:r>
              <w:t>202</w:t>
            </w:r>
            <w:r w:rsidR="00CB03F7">
              <w:t>3</w:t>
            </w:r>
          </w:p>
        </w:tc>
        <w:tc>
          <w:tcPr>
            <w:tcW w:w="2271" w:type="dxa"/>
            <w:shd w:val="clear" w:color="auto" w:fill="auto"/>
            <w:vAlign w:val="center"/>
          </w:tcPr>
          <w:p w14:paraId="153F28F5" w14:textId="5A4E770E" w:rsidR="0082598C" w:rsidRPr="0082598C" w:rsidRDefault="00925F2B" w:rsidP="00D240FD">
            <w:pPr>
              <w:spacing w:line="276" w:lineRule="auto"/>
              <w:jc w:val="center"/>
            </w:pPr>
            <w:r>
              <w:t>202</w:t>
            </w:r>
            <w:r w:rsidR="00CB03F7">
              <w:t>3</w:t>
            </w:r>
          </w:p>
        </w:tc>
      </w:tr>
      <w:tr w:rsidR="007E7761" w:rsidRPr="0082598C" w14:paraId="3DA51752" w14:textId="77777777" w:rsidTr="007E7761">
        <w:trPr>
          <w:jc w:val="center"/>
        </w:trPr>
        <w:tc>
          <w:tcPr>
            <w:tcW w:w="4523" w:type="dxa"/>
            <w:gridSpan w:val="2"/>
            <w:vMerge/>
            <w:shd w:val="clear" w:color="auto" w:fill="auto"/>
            <w:vAlign w:val="center"/>
          </w:tcPr>
          <w:p w14:paraId="7A37BB7B" w14:textId="77777777" w:rsidR="007E7761" w:rsidRPr="0082598C" w:rsidRDefault="007E7761" w:rsidP="00D240FD">
            <w:pPr>
              <w:spacing w:line="276" w:lineRule="auto"/>
              <w:jc w:val="center"/>
            </w:pPr>
          </w:p>
        </w:tc>
        <w:tc>
          <w:tcPr>
            <w:tcW w:w="2269" w:type="dxa"/>
            <w:shd w:val="clear" w:color="auto" w:fill="auto"/>
            <w:vAlign w:val="center"/>
          </w:tcPr>
          <w:p w14:paraId="28DB1D9E" w14:textId="1495A509" w:rsidR="007E7761" w:rsidRPr="0082598C" w:rsidRDefault="007E7761" w:rsidP="00D240FD">
            <w:pPr>
              <w:spacing w:line="276" w:lineRule="auto"/>
              <w:jc w:val="center"/>
            </w:pPr>
            <w:r>
              <w:t>planowane</w:t>
            </w:r>
          </w:p>
        </w:tc>
        <w:tc>
          <w:tcPr>
            <w:tcW w:w="2270" w:type="dxa"/>
            <w:shd w:val="clear" w:color="auto" w:fill="auto"/>
            <w:vAlign w:val="center"/>
          </w:tcPr>
          <w:p w14:paraId="47204FE0" w14:textId="6BF658E5" w:rsidR="007E7761" w:rsidRPr="0082598C" w:rsidRDefault="007E7761" w:rsidP="00D240FD">
            <w:pPr>
              <w:spacing w:line="276" w:lineRule="auto"/>
              <w:jc w:val="center"/>
            </w:pPr>
            <w:r>
              <w:t>wydatkowane</w:t>
            </w:r>
          </w:p>
        </w:tc>
      </w:tr>
      <w:tr w:rsidR="0082598C" w:rsidRPr="0082598C" w14:paraId="2834E2DC" w14:textId="77777777" w:rsidTr="007E7761">
        <w:trPr>
          <w:jc w:val="center"/>
        </w:trPr>
        <w:tc>
          <w:tcPr>
            <w:tcW w:w="640" w:type="dxa"/>
            <w:shd w:val="clear" w:color="auto" w:fill="auto"/>
            <w:vAlign w:val="center"/>
          </w:tcPr>
          <w:p w14:paraId="017C818E" w14:textId="77777777" w:rsidR="0082598C" w:rsidRPr="0082598C" w:rsidRDefault="0082598C" w:rsidP="00D240FD">
            <w:pPr>
              <w:spacing w:line="276" w:lineRule="auto"/>
              <w:jc w:val="center"/>
            </w:pPr>
            <w:r w:rsidRPr="0082598C">
              <w:t>1</w:t>
            </w:r>
          </w:p>
        </w:tc>
        <w:tc>
          <w:tcPr>
            <w:tcW w:w="3883" w:type="dxa"/>
            <w:shd w:val="clear" w:color="auto" w:fill="auto"/>
          </w:tcPr>
          <w:p w14:paraId="2082D31E" w14:textId="77777777" w:rsidR="0082598C" w:rsidRPr="0082598C" w:rsidRDefault="0082598C" w:rsidP="00D240FD">
            <w:pPr>
              <w:spacing w:line="276" w:lineRule="auto"/>
            </w:pPr>
            <w:r w:rsidRPr="0082598C">
              <w:t>Zespół Szkół w Górznie</w:t>
            </w:r>
          </w:p>
          <w:p w14:paraId="55E9F805" w14:textId="77777777" w:rsidR="0082598C" w:rsidRPr="0082598C" w:rsidRDefault="0082598C" w:rsidP="00D240FD">
            <w:pPr>
              <w:spacing w:line="276" w:lineRule="auto"/>
            </w:pPr>
            <w:r w:rsidRPr="0082598C">
              <w:t>Przedszkole Gmin</w:t>
            </w:r>
            <w:r w:rsidR="00FE71F2">
              <w:t>ne, Szkoła Podstawowa</w:t>
            </w:r>
          </w:p>
        </w:tc>
        <w:tc>
          <w:tcPr>
            <w:tcW w:w="2268" w:type="dxa"/>
            <w:shd w:val="clear" w:color="auto" w:fill="auto"/>
            <w:vAlign w:val="center"/>
          </w:tcPr>
          <w:p w14:paraId="0BDCC028" w14:textId="6C0D57E3" w:rsidR="0082598C" w:rsidRPr="0082598C" w:rsidRDefault="00CC2EDB" w:rsidP="00D240FD">
            <w:pPr>
              <w:spacing w:line="276" w:lineRule="auto"/>
              <w:jc w:val="center"/>
            </w:pPr>
            <w:r>
              <w:t>24.756</w:t>
            </w:r>
            <w:r w:rsidR="007E7761">
              <w:t>,00</w:t>
            </w:r>
            <w:r w:rsidR="003F3F52">
              <w:t xml:space="preserve"> zł</w:t>
            </w:r>
          </w:p>
          <w:p w14:paraId="2EC482B8" w14:textId="77777777" w:rsidR="0082598C" w:rsidRPr="0082598C" w:rsidRDefault="0082598C" w:rsidP="00D240FD">
            <w:pPr>
              <w:spacing w:line="276" w:lineRule="auto"/>
              <w:jc w:val="center"/>
            </w:pPr>
          </w:p>
        </w:tc>
        <w:tc>
          <w:tcPr>
            <w:tcW w:w="2271" w:type="dxa"/>
            <w:shd w:val="clear" w:color="auto" w:fill="auto"/>
            <w:vAlign w:val="center"/>
          </w:tcPr>
          <w:p w14:paraId="43D78B8F" w14:textId="532CE321" w:rsidR="0082598C" w:rsidRPr="0082598C" w:rsidRDefault="00925F2B" w:rsidP="00D240FD">
            <w:pPr>
              <w:spacing w:line="276" w:lineRule="auto"/>
            </w:pPr>
            <w:r>
              <w:t xml:space="preserve">        </w:t>
            </w:r>
            <w:r w:rsidR="00CB03F7">
              <w:t>23 226,51</w:t>
            </w:r>
            <w:r w:rsidR="003F3F52">
              <w:t xml:space="preserve"> zł</w:t>
            </w:r>
          </w:p>
          <w:p w14:paraId="3F11C810" w14:textId="77777777" w:rsidR="0082598C" w:rsidRPr="0082598C" w:rsidRDefault="0082598C" w:rsidP="00D240FD">
            <w:pPr>
              <w:spacing w:line="276" w:lineRule="auto"/>
              <w:jc w:val="center"/>
            </w:pPr>
          </w:p>
        </w:tc>
      </w:tr>
    </w:tbl>
    <w:p w14:paraId="63C12CE2" w14:textId="77777777" w:rsidR="00CB76B5" w:rsidRPr="001A7F3F" w:rsidRDefault="00CB76B5" w:rsidP="00D240FD">
      <w:pPr>
        <w:spacing w:line="276" w:lineRule="auto"/>
        <w:rPr>
          <w:b/>
        </w:rPr>
      </w:pPr>
    </w:p>
    <w:p w14:paraId="7C315315" w14:textId="65E4F64E" w:rsidR="003848A7" w:rsidRPr="00614FB0" w:rsidRDefault="003848A7" w:rsidP="00D240FD">
      <w:pPr>
        <w:pStyle w:val="NormalnyWeb"/>
        <w:spacing w:before="0" w:beforeAutospacing="0" w:after="0" w:afterAutospacing="0" w:line="276" w:lineRule="auto"/>
        <w:jc w:val="both"/>
      </w:pPr>
      <w:r>
        <w:t xml:space="preserve"> </w:t>
      </w:r>
      <w:r w:rsidRPr="00614FB0">
        <w:t>Środki</w:t>
      </w:r>
      <w:r w:rsidR="00590278" w:rsidRPr="00614FB0">
        <w:t xml:space="preserve"> finansowe na doskonalenie zawodowe nauczycieli</w:t>
      </w:r>
      <w:r w:rsidRPr="00614FB0">
        <w:t xml:space="preserve"> przeznaczone zostały</w:t>
      </w:r>
      <w:r w:rsidR="001004B4" w:rsidRPr="00614FB0">
        <w:t xml:space="preserve"> przede wszystkim na szkolenia,</w:t>
      </w:r>
      <w:r w:rsidRPr="00614FB0">
        <w:t xml:space="preserve"> kursy</w:t>
      </w:r>
      <w:r w:rsidR="001004B4" w:rsidRPr="00614FB0">
        <w:t xml:space="preserve"> i konferencje</w:t>
      </w:r>
      <w:r w:rsidRPr="00614FB0">
        <w:t xml:space="preserve"> dla</w:t>
      </w:r>
      <w:r w:rsidR="00BF2DCA" w:rsidRPr="00614FB0">
        <w:t xml:space="preserve"> nauczycieli.</w:t>
      </w:r>
      <w:r w:rsidRPr="00614FB0">
        <w:t xml:space="preserve"> System doskonalenia i dokształcania naucz</w:t>
      </w:r>
      <w:r w:rsidR="00336D8D" w:rsidRPr="00614FB0">
        <w:t>ycieli spowodował , że nauczyciele</w:t>
      </w:r>
      <w:r w:rsidRPr="00614FB0">
        <w:t xml:space="preserve"> posiada</w:t>
      </w:r>
      <w:r w:rsidR="00336D8D" w:rsidRPr="00614FB0">
        <w:t>ją</w:t>
      </w:r>
      <w:r w:rsidRPr="00614FB0">
        <w:t xml:space="preserve"> już kwalifikacje</w:t>
      </w:r>
      <w:r w:rsidR="00336D8D" w:rsidRPr="00614FB0">
        <w:t xml:space="preserve"> do nauczania wszystkich prz</w:t>
      </w:r>
      <w:r w:rsidR="00E56533" w:rsidRPr="00614FB0">
        <w:t>e</w:t>
      </w:r>
      <w:r w:rsidR="00336D8D" w:rsidRPr="00614FB0">
        <w:t>dmiotów.</w:t>
      </w:r>
      <w:r w:rsidR="00E56533" w:rsidRPr="00614FB0">
        <w:t xml:space="preserve"> </w:t>
      </w:r>
      <w:r w:rsidRPr="00614FB0">
        <w:t xml:space="preserve"> </w:t>
      </w:r>
      <w:r w:rsidR="00CA4760" w:rsidRPr="00614FB0">
        <w:t xml:space="preserve">W związku z koniecznością przydzielana nauczycielom </w:t>
      </w:r>
      <w:r w:rsidR="006541E7" w:rsidRPr="00614FB0">
        <w:t xml:space="preserve">innych zajęć </w:t>
      </w:r>
      <w:r w:rsidR="006F0E10" w:rsidRPr="00614FB0">
        <w:t xml:space="preserve">dydaktycznych </w:t>
      </w:r>
      <w:r w:rsidR="006541E7" w:rsidRPr="00614FB0">
        <w:t>niż mieli do tej pory, istnieje konieczność uzupełniania prze</w:t>
      </w:r>
      <w:r w:rsidR="006F0E10" w:rsidRPr="00614FB0">
        <w:t>z</w:t>
      </w:r>
      <w:r w:rsidR="006541E7" w:rsidRPr="00614FB0">
        <w:t xml:space="preserve"> nich odpowiednich kwalifikacji na studiach podyplomowych. </w:t>
      </w:r>
      <w:r w:rsidR="00BF2DCA" w:rsidRPr="00614FB0">
        <w:t>Szkolenia, kursy i konferencje dotyczyły szeregu zagadnień związanych z pracą nauczycieli, którzy są zobligowani do ciągłego pogłębiania  swojej wiedzy i oraz wymiany doświadczeń.</w:t>
      </w:r>
      <w:r w:rsidR="007E5829" w:rsidRPr="00614FB0">
        <w:t xml:space="preserve"> Szkolenia  p</w:t>
      </w:r>
      <w:r w:rsidR="005F5769" w:rsidRPr="00614FB0">
        <w:t>rowadzone były w dużej mierze w formie on-line.</w:t>
      </w:r>
    </w:p>
    <w:p w14:paraId="316683A9" w14:textId="77777777" w:rsidR="00D32A1A" w:rsidRDefault="00D32A1A" w:rsidP="00D240FD">
      <w:pPr>
        <w:pStyle w:val="NormalnyWeb"/>
        <w:spacing w:before="0" w:beforeAutospacing="0" w:after="0" w:afterAutospacing="0" w:line="276" w:lineRule="auto"/>
        <w:jc w:val="both"/>
      </w:pPr>
    </w:p>
    <w:p w14:paraId="2C4FD2D9" w14:textId="77777777" w:rsidR="00CB03F7" w:rsidRPr="00614FB0" w:rsidRDefault="00CB03F7" w:rsidP="00D240FD">
      <w:pPr>
        <w:pStyle w:val="NormalnyWeb"/>
        <w:spacing w:before="0" w:beforeAutospacing="0" w:after="0" w:afterAutospacing="0" w:line="276" w:lineRule="auto"/>
        <w:jc w:val="both"/>
      </w:pPr>
    </w:p>
    <w:p w14:paraId="44D5AAD5" w14:textId="77777777" w:rsidR="0039755C" w:rsidRDefault="005015D4" w:rsidP="00D240FD">
      <w:pPr>
        <w:pStyle w:val="NormalnyWeb"/>
        <w:spacing w:before="0" w:beforeAutospacing="0" w:after="0" w:afterAutospacing="0" w:line="276" w:lineRule="auto"/>
        <w:jc w:val="both"/>
        <w:rPr>
          <w:b/>
        </w:rPr>
      </w:pPr>
      <w:r>
        <w:rPr>
          <w:b/>
        </w:rPr>
        <w:t>I</w:t>
      </w:r>
      <w:r w:rsidR="00526BBA">
        <w:rPr>
          <w:b/>
        </w:rPr>
        <w:t>V.4</w:t>
      </w:r>
      <w:r w:rsidR="0039755C" w:rsidRPr="0039755C">
        <w:rPr>
          <w:b/>
        </w:rPr>
        <w:t>. Opieka zdrowotna dla nauczycieli</w:t>
      </w:r>
    </w:p>
    <w:p w14:paraId="54078F4F" w14:textId="20B31ABA" w:rsidR="00BF2DCA" w:rsidRDefault="0039755C" w:rsidP="00D240FD">
      <w:pPr>
        <w:pStyle w:val="NormalnyWeb"/>
        <w:spacing w:before="0" w:beforeAutospacing="0" w:after="0" w:afterAutospacing="0" w:line="276" w:lineRule="auto"/>
        <w:jc w:val="both"/>
      </w:pPr>
      <w:r>
        <w:t>Na podstawie art.72 ustawy z dnia 26 stycznia 1982 r.-Karta Nauczyciela (Dz.U. z</w:t>
      </w:r>
      <w:r w:rsidR="00E96C1B">
        <w:t xml:space="preserve"> 202</w:t>
      </w:r>
      <w:r w:rsidR="00CB03F7">
        <w:t>4</w:t>
      </w:r>
      <w:r w:rsidR="00E96C1B">
        <w:t xml:space="preserve"> r. poz.</w:t>
      </w:r>
      <w:r w:rsidR="009D3298">
        <w:t>98</w:t>
      </w:r>
      <w:r w:rsidR="00CB03F7">
        <w:t>6</w:t>
      </w:r>
      <w:r w:rsidR="00526BBA">
        <w:t xml:space="preserve">) </w:t>
      </w:r>
      <w:r w:rsidR="00925F2B">
        <w:t>w roku szkolnym 202</w:t>
      </w:r>
      <w:r w:rsidR="00CB03F7">
        <w:t>3</w:t>
      </w:r>
      <w:r w:rsidR="00925F2B">
        <w:t>/202</w:t>
      </w:r>
      <w:r w:rsidR="00CB03F7">
        <w:t>4</w:t>
      </w:r>
      <w:r w:rsidR="005C4EAB">
        <w:t xml:space="preserve"> </w:t>
      </w:r>
      <w:r w:rsidR="00EC78D0">
        <w:t xml:space="preserve">wypłacono </w:t>
      </w:r>
      <w:r w:rsidR="00CB03F7">
        <w:t>11</w:t>
      </w:r>
      <w:r w:rsidR="00526BBA">
        <w:t xml:space="preserve"> nauczycielom</w:t>
      </w:r>
      <w:r w:rsidR="00D96B1F">
        <w:t>-</w:t>
      </w:r>
      <w:r w:rsidR="00EC78D0">
        <w:t>emerytom</w:t>
      </w:r>
      <w:r w:rsidR="005C4EAB">
        <w:t xml:space="preserve"> zasiłki zdrowotne na łączną</w:t>
      </w:r>
      <w:r w:rsidR="00EC78D0">
        <w:t xml:space="preserve"> kwotę </w:t>
      </w:r>
      <w:r w:rsidR="00CB03F7">
        <w:t>5</w:t>
      </w:r>
      <w:r w:rsidR="00EC78D0">
        <w:t xml:space="preserve">.500 </w:t>
      </w:r>
      <w:r w:rsidR="00526BBA">
        <w:t xml:space="preserve"> zł.</w:t>
      </w:r>
    </w:p>
    <w:p w14:paraId="4111B30C" w14:textId="77777777" w:rsidR="00D32A1A" w:rsidRDefault="00D32A1A" w:rsidP="00D240FD">
      <w:pPr>
        <w:pStyle w:val="NormalnyWeb"/>
        <w:spacing w:before="0" w:beforeAutospacing="0" w:after="0" w:afterAutospacing="0" w:line="276" w:lineRule="auto"/>
        <w:jc w:val="both"/>
      </w:pPr>
    </w:p>
    <w:p w14:paraId="5F0EBC08" w14:textId="77777777" w:rsidR="00526BBA" w:rsidRDefault="005015D4" w:rsidP="00D240FD">
      <w:pPr>
        <w:pStyle w:val="NormalnyWeb"/>
        <w:spacing w:before="0" w:beforeAutospacing="0" w:after="0" w:afterAutospacing="0" w:line="276" w:lineRule="auto"/>
        <w:jc w:val="both"/>
        <w:rPr>
          <w:b/>
        </w:rPr>
      </w:pPr>
      <w:r>
        <w:rPr>
          <w:b/>
        </w:rPr>
        <w:t>I</w:t>
      </w:r>
      <w:r w:rsidR="00526BBA" w:rsidRPr="000227AE">
        <w:rPr>
          <w:b/>
        </w:rPr>
        <w:t xml:space="preserve">V.5.Nagrody dla nauczycieli </w:t>
      </w:r>
      <w:r w:rsidR="000227AE" w:rsidRPr="000227AE">
        <w:rPr>
          <w:b/>
        </w:rPr>
        <w:t>i pracowników niepedagogicznych.</w:t>
      </w:r>
    </w:p>
    <w:p w14:paraId="53507598" w14:textId="566220EE" w:rsidR="00A6044F" w:rsidRDefault="00D96B1F" w:rsidP="00D240FD">
      <w:pPr>
        <w:pStyle w:val="NormalnyWeb"/>
        <w:spacing w:before="0" w:beforeAutospacing="0" w:after="0" w:afterAutospacing="0" w:line="276" w:lineRule="auto"/>
        <w:jc w:val="both"/>
      </w:pPr>
      <w:r>
        <w:t>Zgodnie z art. 49 ustawy z dnia 26 stycznia 1982 r. Karta Nauczyciela ( Dz. U. z 202</w:t>
      </w:r>
      <w:r w:rsidR="00CB03F7">
        <w:t>4</w:t>
      </w:r>
      <w:r>
        <w:t xml:space="preserve"> r. poz. 9</w:t>
      </w:r>
      <w:r w:rsidR="003425B2">
        <w:t>8</w:t>
      </w:r>
      <w:r w:rsidR="00CB03F7">
        <w:t>6</w:t>
      </w:r>
      <w:r>
        <w:t xml:space="preserve"> z późn. zm.) tworzy się specjalny fundusz na nagrody dla nauczycieli w wysokości co najmniej 1 % planowanych rocznych wynagrodzeń osobowych</w:t>
      </w:r>
      <w:r w:rsidR="00927194">
        <w:t xml:space="preserve">. </w:t>
      </w:r>
      <w:r w:rsidR="000227AE">
        <w:t>Z okazji Dnia</w:t>
      </w:r>
      <w:r w:rsidR="00925F2B">
        <w:t xml:space="preserve"> Edukacji Narodowej</w:t>
      </w:r>
      <w:r w:rsidR="00927194">
        <w:t xml:space="preserve"> w 20</w:t>
      </w:r>
      <w:r w:rsidR="003425B2">
        <w:t>2</w:t>
      </w:r>
      <w:r w:rsidR="00CB03F7">
        <w:t>3</w:t>
      </w:r>
      <w:r w:rsidR="00927194">
        <w:t xml:space="preserve"> r.</w:t>
      </w:r>
      <w:r w:rsidR="00925F2B">
        <w:t xml:space="preserve"> przyznano</w:t>
      </w:r>
      <w:r w:rsidR="001A7F3F">
        <w:t xml:space="preserve"> </w:t>
      </w:r>
      <w:r w:rsidR="003425B2">
        <w:t>2</w:t>
      </w:r>
      <w:r w:rsidR="00CB03F7">
        <w:t>8</w:t>
      </w:r>
      <w:r w:rsidR="003425B2">
        <w:t xml:space="preserve"> osobom </w:t>
      </w:r>
      <w:r w:rsidR="000227AE">
        <w:t>nagrody Dyrektora Szkoły oraz 4 nauczycielom nagrody Burmistrza Miasta i Gminy Górzno.</w:t>
      </w:r>
    </w:p>
    <w:p w14:paraId="50BC1744" w14:textId="77777777" w:rsidR="00D32A1A" w:rsidRDefault="00D32A1A" w:rsidP="00D240FD">
      <w:pPr>
        <w:pStyle w:val="NormalnyWeb"/>
        <w:spacing w:before="0" w:beforeAutospacing="0" w:after="0" w:afterAutospacing="0" w:line="276" w:lineRule="auto"/>
        <w:jc w:val="both"/>
      </w:pPr>
    </w:p>
    <w:p w14:paraId="5AD57DBE" w14:textId="77777777" w:rsidR="000227AE" w:rsidRDefault="005015D4" w:rsidP="00D240FD">
      <w:pPr>
        <w:pStyle w:val="NormalnyWeb"/>
        <w:spacing w:before="0" w:beforeAutospacing="0" w:after="0" w:afterAutospacing="0" w:line="276" w:lineRule="auto"/>
        <w:jc w:val="both"/>
        <w:rPr>
          <w:b/>
        </w:rPr>
      </w:pPr>
      <w:r>
        <w:rPr>
          <w:b/>
        </w:rPr>
        <w:t>I</w:t>
      </w:r>
      <w:r w:rsidR="000227AE" w:rsidRPr="000227AE">
        <w:rPr>
          <w:b/>
        </w:rPr>
        <w:t>V.6. Oceny pracy nauczycieli</w:t>
      </w:r>
      <w:r w:rsidR="00BF2DCA">
        <w:rPr>
          <w:b/>
        </w:rPr>
        <w:t>.</w:t>
      </w:r>
    </w:p>
    <w:p w14:paraId="4B45CD65" w14:textId="53351891" w:rsidR="00BF2DCA" w:rsidRPr="00BF2DCA" w:rsidRDefault="00BF2DCA" w:rsidP="00D240FD">
      <w:pPr>
        <w:pStyle w:val="NormalnyWeb"/>
        <w:spacing w:before="0" w:beforeAutospacing="0" w:after="0" w:afterAutospacing="0" w:line="276" w:lineRule="auto"/>
        <w:jc w:val="both"/>
      </w:pPr>
      <w:r>
        <w:rPr>
          <w:b/>
        </w:rPr>
        <w:t xml:space="preserve"> </w:t>
      </w:r>
      <w:r w:rsidR="00925F2B">
        <w:t>Dokonano oceny</w:t>
      </w:r>
      <w:r w:rsidR="00927194">
        <w:t xml:space="preserve"> pracy </w:t>
      </w:r>
      <w:r w:rsidR="00CB03F7">
        <w:t>2</w:t>
      </w:r>
      <w:r w:rsidRPr="00BF2DCA">
        <w:t xml:space="preserve"> pracownikom szkoły.</w:t>
      </w:r>
    </w:p>
    <w:p w14:paraId="4FE580B2" w14:textId="77777777" w:rsidR="009B242C" w:rsidRPr="00BF2DCA" w:rsidRDefault="009B242C" w:rsidP="00D240FD">
      <w:pPr>
        <w:spacing w:line="276" w:lineRule="auto"/>
        <w:jc w:val="both"/>
      </w:pPr>
    </w:p>
    <w:p w14:paraId="5B0C94F5" w14:textId="77777777" w:rsidR="00CF067C" w:rsidRDefault="00CF067C" w:rsidP="00D240FD">
      <w:pPr>
        <w:pStyle w:val="Akapitzlist"/>
        <w:ind w:left="0"/>
        <w:jc w:val="both"/>
        <w:rPr>
          <w:rFonts w:ascii="Times New Roman" w:hAnsi="Times New Roman"/>
          <w:b/>
          <w:sz w:val="28"/>
          <w:szCs w:val="28"/>
          <w:u w:val="single"/>
        </w:rPr>
      </w:pPr>
    </w:p>
    <w:p w14:paraId="6E126DEB" w14:textId="77777777" w:rsidR="00CF067C" w:rsidRDefault="00CF067C" w:rsidP="00D240FD">
      <w:pPr>
        <w:pStyle w:val="Akapitzlist"/>
        <w:ind w:left="0"/>
        <w:jc w:val="both"/>
        <w:rPr>
          <w:rFonts w:ascii="Times New Roman" w:hAnsi="Times New Roman"/>
          <w:b/>
          <w:sz w:val="28"/>
          <w:szCs w:val="28"/>
          <w:u w:val="single"/>
        </w:rPr>
      </w:pPr>
    </w:p>
    <w:p w14:paraId="0B64C09E" w14:textId="77777777" w:rsidR="00CF067C" w:rsidRDefault="00CF067C" w:rsidP="00D240FD">
      <w:pPr>
        <w:pStyle w:val="Akapitzlist"/>
        <w:ind w:left="0"/>
        <w:jc w:val="both"/>
        <w:rPr>
          <w:rFonts w:ascii="Times New Roman" w:hAnsi="Times New Roman"/>
          <w:b/>
          <w:sz w:val="28"/>
          <w:szCs w:val="28"/>
          <w:u w:val="single"/>
        </w:rPr>
      </w:pPr>
    </w:p>
    <w:p w14:paraId="328700CF" w14:textId="0CBB6029" w:rsidR="00777309" w:rsidRPr="00927194" w:rsidRDefault="00777309" w:rsidP="00D240FD">
      <w:pPr>
        <w:pStyle w:val="Akapitzlist"/>
        <w:ind w:left="0"/>
        <w:jc w:val="both"/>
        <w:rPr>
          <w:rFonts w:ascii="Times New Roman" w:hAnsi="Times New Roman"/>
          <w:b/>
          <w:sz w:val="28"/>
          <w:szCs w:val="28"/>
          <w:u w:val="single"/>
        </w:rPr>
      </w:pPr>
      <w:r w:rsidRPr="00927194">
        <w:rPr>
          <w:rFonts w:ascii="Times New Roman" w:hAnsi="Times New Roman"/>
          <w:b/>
          <w:sz w:val="28"/>
          <w:szCs w:val="28"/>
          <w:u w:val="single"/>
        </w:rPr>
        <w:t>V</w:t>
      </w:r>
      <w:r w:rsidR="005015D4" w:rsidRPr="00927194">
        <w:rPr>
          <w:rFonts w:ascii="Times New Roman" w:hAnsi="Times New Roman"/>
          <w:b/>
          <w:sz w:val="28"/>
          <w:szCs w:val="28"/>
          <w:u w:val="single"/>
        </w:rPr>
        <w:t>.</w:t>
      </w:r>
      <w:r w:rsidRPr="00927194">
        <w:rPr>
          <w:rFonts w:ascii="Times New Roman" w:hAnsi="Times New Roman"/>
          <w:b/>
          <w:sz w:val="28"/>
          <w:szCs w:val="28"/>
          <w:u w:val="single"/>
        </w:rPr>
        <w:t xml:space="preserve"> Wyniki nadzoru pedagogicznego sprawowanego przez Kujawsko-Pomorskiego Kuratora Oświaty.</w:t>
      </w:r>
    </w:p>
    <w:p w14:paraId="49571E71" w14:textId="6A0B6F45" w:rsidR="00927194" w:rsidRPr="002D3C5F" w:rsidRDefault="00925F2B" w:rsidP="002D3C5F">
      <w:pPr>
        <w:pStyle w:val="Akapitzlist"/>
        <w:ind w:left="0"/>
        <w:jc w:val="both"/>
        <w:rPr>
          <w:rFonts w:ascii="Times New Roman" w:hAnsi="Times New Roman"/>
          <w:sz w:val="24"/>
          <w:szCs w:val="24"/>
        </w:rPr>
      </w:pPr>
      <w:r>
        <w:rPr>
          <w:rFonts w:ascii="Times New Roman" w:hAnsi="Times New Roman"/>
          <w:sz w:val="24"/>
          <w:szCs w:val="24"/>
        </w:rPr>
        <w:t>W roku szkolnym 202</w:t>
      </w:r>
      <w:r w:rsidR="00CB03F7">
        <w:rPr>
          <w:rFonts w:ascii="Times New Roman" w:hAnsi="Times New Roman"/>
          <w:sz w:val="24"/>
          <w:szCs w:val="24"/>
        </w:rPr>
        <w:t>3</w:t>
      </w:r>
      <w:r>
        <w:rPr>
          <w:rFonts w:ascii="Times New Roman" w:hAnsi="Times New Roman"/>
          <w:sz w:val="24"/>
          <w:szCs w:val="24"/>
        </w:rPr>
        <w:t>/202</w:t>
      </w:r>
      <w:r w:rsidR="00CB03F7">
        <w:rPr>
          <w:rFonts w:ascii="Times New Roman" w:hAnsi="Times New Roman"/>
          <w:sz w:val="24"/>
          <w:szCs w:val="24"/>
        </w:rPr>
        <w:t>4</w:t>
      </w:r>
      <w:r w:rsidR="00632F0D">
        <w:rPr>
          <w:rFonts w:ascii="Times New Roman" w:hAnsi="Times New Roman"/>
          <w:sz w:val="24"/>
          <w:szCs w:val="24"/>
        </w:rPr>
        <w:t xml:space="preserve"> </w:t>
      </w:r>
      <w:r w:rsidR="00CB03F7">
        <w:rPr>
          <w:rFonts w:ascii="Times New Roman" w:hAnsi="Times New Roman"/>
          <w:sz w:val="24"/>
          <w:szCs w:val="24"/>
        </w:rPr>
        <w:t>Zespół Szkół w Górznie nie był kontrolowany przez Kujawsko</w:t>
      </w:r>
      <w:r w:rsidR="002D3C5F">
        <w:rPr>
          <w:rFonts w:ascii="Times New Roman" w:hAnsi="Times New Roman"/>
          <w:sz w:val="24"/>
          <w:szCs w:val="24"/>
        </w:rPr>
        <w:t xml:space="preserve"> </w:t>
      </w:r>
      <w:r w:rsidR="00CB03F7">
        <w:rPr>
          <w:rFonts w:ascii="Times New Roman" w:hAnsi="Times New Roman"/>
          <w:sz w:val="24"/>
          <w:szCs w:val="24"/>
        </w:rPr>
        <w:t xml:space="preserve">Pomorskiego Kuratora Oświaty. </w:t>
      </w:r>
    </w:p>
    <w:p w14:paraId="75202760" w14:textId="77777777" w:rsidR="001A7F3F" w:rsidRDefault="001A7F3F" w:rsidP="00D240FD">
      <w:pPr>
        <w:pStyle w:val="NormalnyWeb"/>
        <w:spacing w:before="0" w:beforeAutospacing="0" w:after="0" w:afterAutospacing="0" w:line="276" w:lineRule="auto"/>
        <w:jc w:val="both"/>
        <w:rPr>
          <w:b/>
        </w:rPr>
      </w:pPr>
    </w:p>
    <w:p w14:paraId="6DFE8F85" w14:textId="77777777" w:rsidR="002D3C5F" w:rsidRDefault="002D3C5F" w:rsidP="00D240FD">
      <w:pPr>
        <w:pStyle w:val="NormalnyWeb"/>
        <w:spacing w:before="0" w:beforeAutospacing="0" w:after="0" w:afterAutospacing="0" w:line="276" w:lineRule="auto"/>
        <w:jc w:val="both"/>
        <w:rPr>
          <w:b/>
        </w:rPr>
      </w:pPr>
    </w:p>
    <w:p w14:paraId="53FD7578" w14:textId="2CE63EB6" w:rsidR="00A81A11" w:rsidRDefault="009B242C" w:rsidP="00D240FD">
      <w:pPr>
        <w:pStyle w:val="NormalnyWeb"/>
        <w:spacing w:before="0" w:beforeAutospacing="0" w:after="0" w:afterAutospacing="0" w:line="276" w:lineRule="auto"/>
        <w:jc w:val="both"/>
        <w:rPr>
          <w:b/>
          <w:sz w:val="28"/>
          <w:szCs w:val="28"/>
          <w:u w:val="single"/>
        </w:rPr>
      </w:pPr>
      <w:r w:rsidRPr="00927194">
        <w:rPr>
          <w:b/>
          <w:sz w:val="28"/>
          <w:szCs w:val="28"/>
          <w:u w:val="single"/>
        </w:rPr>
        <w:lastRenderedPageBreak/>
        <w:t>V</w:t>
      </w:r>
      <w:r w:rsidR="00C3799C" w:rsidRPr="00927194">
        <w:rPr>
          <w:b/>
          <w:sz w:val="28"/>
          <w:szCs w:val="28"/>
          <w:u w:val="single"/>
        </w:rPr>
        <w:t xml:space="preserve">I. Wyniki </w:t>
      </w:r>
      <w:r w:rsidR="005C4EAB" w:rsidRPr="00927194">
        <w:rPr>
          <w:b/>
          <w:sz w:val="28"/>
          <w:szCs w:val="28"/>
          <w:u w:val="single"/>
        </w:rPr>
        <w:t>egzaminu ósm</w:t>
      </w:r>
      <w:r w:rsidR="00C3799C" w:rsidRPr="00927194">
        <w:rPr>
          <w:b/>
          <w:sz w:val="28"/>
          <w:szCs w:val="28"/>
          <w:u w:val="single"/>
        </w:rPr>
        <w:t>oklasistów</w:t>
      </w:r>
      <w:r w:rsidR="00872988" w:rsidRPr="00927194">
        <w:rPr>
          <w:b/>
          <w:sz w:val="28"/>
          <w:szCs w:val="28"/>
          <w:u w:val="single"/>
        </w:rPr>
        <w:t>.</w:t>
      </w:r>
    </w:p>
    <w:p w14:paraId="4F84F8F1" w14:textId="77777777" w:rsidR="00A81A11" w:rsidRPr="00A81A11" w:rsidRDefault="00AC31B3" w:rsidP="00D240FD">
      <w:pPr>
        <w:pStyle w:val="NormalnyWeb"/>
        <w:spacing w:before="0" w:beforeAutospacing="0" w:after="0" w:afterAutospacing="0" w:line="276" w:lineRule="auto"/>
        <w:jc w:val="both"/>
        <w:rPr>
          <w:b/>
        </w:rPr>
      </w:pPr>
      <w:r>
        <w:rPr>
          <w:b/>
        </w:rPr>
        <w:t xml:space="preserve">           </w:t>
      </w:r>
    </w:p>
    <w:p w14:paraId="659AC3A4" w14:textId="3686B29F" w:rsidR="00D86FAF" w:rsidRDefault="00BF419A" w:rsidP="00D240FD">
      <w:pPr>
        <w:pStyle w:val="NormalnyWeb"/>
        <w:spacing w:before="0" w:beforeAutospacing="0" w:after="0" w:afterAutospacing="0" w:line="276" w:lineRule="auto"/>
        <w:jc w:val="both"/>
      </w:pPr>
      <w:r w:rsidRPr="00BF419A">
        <w:t>Poniżej zamieszczona tabela obrazuje wyniki uz</w:t>
      </w:r>
      <w:r>
        <w:t>yskane przez uczniów poszczegól</w:t>
      </w:r>
      <w:r w:rsidRPr="00BF419A">
        <w:t>nych szkół gminy w ze</w:t>
      </w:r>
      <w:r>
        <w:t>stawieniu z wynikami na poziomie gmin</w:t>
      </w:r>
      <w:r w:rsidR="001607D6">
        <w:t>y, powiatu, województwa i kraju.</w:t>
      </w:r>
    </w:p>
    <w:p w14:paraId="687F441E" w14:textId="77777777" w:rsidR="002767DA" w:rsidRDefault="002767DA" w:rsidP="00D240FD">
      <w:pPr>
        <w:pStyle w:val="NormalnyWeb"/>
        <w:spacing w:before="0" w:beforeAutospacing="0" w:after="0" w:afterAutospacing="0" w:line="276" w:lineRule="auto"/>
        <w:jc w:val="both"/>
      </w:pPr>
    </w:p>
    <w:p w14:paraId="7D505B91" w14:textId="4A08A558" w:rsidR="00BF419A" w:rsidRDefault="002767DA" w:rsidP="002767DA">
      <w:pPr>
        <w:pStyle w:val="NormalnyWeb"/>
        <w:spacing w:before="0" w:beforeAutospacing="0" w:after="0" w:afterAutospacing="0" w:line="276" w:lineRule="auto"/>
        <w:ind w:right="-1418"/>
        <w:rPr>
          <w:b/>
        </w:rPr>
      </w:pPr>
      <w:r w:rsidRPr="008C2C79">
        <w:rPr>
          <w:b/>
        </w:rPr>
        <w:t>Tabela V</w:t>
      </w:r>
      <w:r>
        <w:rPr>
          <w:b/>
        </w:rPr>
        <w:t>I</w:t>
      </w:r>
      <w:r w:rsidRPr="008C2C79">
        <w:rPr>
          <w:b/>
        </w:rPr>
        <w:t>.</w:t>
      </w:r>
      <w:r w:rsidR="00857ECF">
        <w:rPr>
          <w:b/>
        </w:rPr>
        <w:t>1</w:t>
      </w:r>
      <w:r w:rsidRPr="008C2C79">
        <w:rPr>
          <w:b/>
        </w:rPr>
        <w:t xml:space="preserve">.Średnie wyniki szkół z egzaminu ósmoklasisty </w:t>
      </w:r>
      <w:r>
        <w:rPr>
          <w:b/>
        </w:rPr>
        <w:t>przeprowadzonego w maju 202</w:t>
      </w:r>
      <w:r w:rsidR="00857ECF">
        <w:rPr>
          <w:b/>
        </w:rPr>
        <w:t>4</w:t>
      </w:r>
      <w:r w:rsidRPr="008C2C79">
        <w:rPr>
          <w:b/>
        </w:rPr>
        <w:t xml:space="preserve"> r.</w:t>
      </w:r>
    </w:p>
    <w:tbl>
      <w:tblPr>
        <w:tblStyle w:val="Tabela-Siatka"/>
        <w:tblW w:w="9375" w:type="dxa"/>
        <w:tblLook w:val="04A0" w:firstRow="1" w:lastRow="0" w:firstColumn="1" w:lastColumn="0" w:noHBand="0" w:noVBand="1"/>
      </w:tblPr>
      <w:tblGrid>
        <w:gridCol w:w="1680"/>
        <w:gridCol w:w="1187"/>
        <w:gridCol w:w="1371"/>
        <w:gridCol w:w="1181"/>
        <w:gridCol w:w="1290"/>
        <w:gridCol w:w="1312"/>
        <w:gridCol w:w="1354"/>
      </w:tblGrid>
      <w:tr w:rsidR="006E3443" w:rsidRPr="001765B9" w14:paraId="699B0C78" w14:textId="77777777" w:rsidTr="00F94537">
        <w:trPr>
          <w:trHeight w:val="267"/>
        </w:trPr>
        <w:tc>
          <w:tcPr>
            <w:tcW w:w="1680" w:type="dxa"/>
            <w:vMerge w:val="restart"/>
          </w:tcPr>
          <w:p w14:paraId="66FF4531" w14:textId="77777777" w:rsidR="006E3443" w:rsidRPr="001765B9" w:rsidRDefault="006E3443" w:rsidP="007C442D">
            <w:pPr>
              <w:rPr>
                <w:sz w:val="22"/>
                <w:szCs w:val="22"/>
              </w:rPr>
            </w:pPr>
          </w:p>
        </w:tc>
        <w:tc>
          <w:tcPr>
            <w:tcW w:w="2558" w:type="dxa"/>
            <w:gridSpan w:val="2"/>
          </w:tcPr>
          <w:p w14:paraId="6A0E49E8" w14:textId="77777777" w:rsidR="006E3443" w:rsidRPr="001765B9" w:rsidRDefault="006E3443" w:rsidP="007C442D">
            <w:pPr>
              <w:jc w:val="center"/>
              <w:rPr>
                <w:b/>
                <w:sz w:val="22"/>
                <w:szCs w:val="22"/>
              </w:rPr>
            </w:pPr>
            <w:r w:rsidRPr="001765B9">
              <w:rPr>
                <w:b/>
                <w:sz w:val="22"/>
                <w:szCs w:val="22"/>
              </w:rPr>
              <w:t>MATEMATYKA</w:t>
            </w:r>
          </w:p>
        </w:tc>
        <w:tc>
          <w:tcPr>
            <w:tcW w:w="2471" w:type="dxa"/>
            <w:gridSpan w:val="2"/>
          </w:tcPr>
          <w:p w14:paraId="413632B5" w14:textId="77777777" w:rsidR="006E3443" w:rsidRPr="001765B9" w:rsidRDefault="006E3443" w:rsidP="007C442D">
            <w:pPr>
              <w:jc w:val="center"/>
              <w:rPr>
                <w:b/>
                <w:sz w:val="22"/>
                <w:szCs w:val="22"/>
              </w:rPr>
            </w:pPr>
            <w:r w:rsidRPr="001765B9">
              <w:rPr>
                <w:b/>
                <w:sz w:val="22"/>
                <w:szCs w:val="22"/>
              </w:rPr>
              <w:t>JĘZYK POLSKI</w:t>
            </w:r>
          </w:p>
        </w:tc>
        <w:tc>
          <w:tcPr>
            <w:tcW w:w="2666" w:type="dxa"/>
            <w:gridSpan w:val="2"/>
          </w:tcPr>
          <w:p w14:paraId="57441308" w14:textId="77777777" w:rsidR="006E3443" w:rsidRPr="001765B9" w:rsidRDefault="006E3443" w:rsidP="007C442D">
            <w:pPr>
              <w:jc w:val="center"/>
              <w:rPr>
                <w:b/>
                <w:sz w:val="22"/>
                <w:szCs w:val="22"/>
              </w:rPr>
            </w:pPr>
            <w:r w:rsidRPr="001765B9">
              <w:rPr>
                <w:b/>
                <w:sz w:val="22"/>
                <w:szCs w:val="22"/>
              </w:rPr>
              <w:t>JĘZYK ANGIELSKI</w:t>
            </w:r>
          </w:p>
        </w:tc>
      </w:tr>
      <w:tr w:rsidR="006E3443" w:rsidRPr="001765B9" w14:paraId="12FB1DA1" w14:textId="77777777" w:rsidTr="00B74DBC">
        <w:trPr>
          <w:trHeight w:val="150"/>
        </w:trPr>
        <w:tc>
          <w:tcPr>
            <w:tcW w:w="1680" w:type="dxa"/>
            <w:vMerge/>
          </w:tcPr>
          <w:p w14:paraId="7C3A4D61" w14:textId="77777777" w:rsidR="006E3443" w:rsidRPr="001765B9" w:rsidRDefault="006E3443" w:rsidP="007C442D">
            <w:pPr>
              <w:rPr>
                <w:sz w:val="22"/>
                <w:szCs w:val="22"/>
              </w:rPr>
            </w:pPr>
          </w:p>
        </w:tc>
        <w:tc>
          <w:tcPr>
            <w:tcW w:w="1187" w:type="dxa"/>
          </w:tcPr>
          <w:p w14:paraId="63B770C1" w14:textId="77777777" w:rsidR="006E3443" w:rsidRPr="001765B9" w:rsidRDefault="006E3443" w:rsidP="007C442D">
            <w:pPr>
              <w:rPr>
                <w:sz w:val="22"/>
                <w:szCs w:val="22"/>
              </w:rPr>
            </w:pPr>
            <w:r w:rsidRPr="001765B9">
              <w:rPr>
                <w:sz w:val="22"/>
                <w:szCs w:val="22"/>
              </w:rPr>
              <w:t>Średnia wyników %</w:t>
            </w:r>
          </w:p>
        </w:tc>
        <w:tc>
          <w:tcPr>
            <w:tcW w:w="1371" w:type="dxa"/>
          </w:tcPr>
          <w:p w14:paraId="0F6D9952" w14:textId="77777777" w:rsidR="006E3443" w:rsidRPr="001765B9" w:rsidRDefault="006E3443" w:rsidP="007C442D">
            <w:pPr>
              <w:rPr>
                <w:sz w:val="22"/>
                <w:szCs w:val="22"/>
              </w:rPr>
            </w:pPr>
            <w:r w:rsidRPr="001765B9">
              <w:rPr>
                <w:sz w:val="22"/>
                <w:szCs w:val="22"/>
              </w:rPr>
              <w:t>Średnia staninowa</w:t>
            </w:r>
          </w:p>
        </w:tc>
        <w:tc>
          <w:tcPr>
            <w:tcW w:w="1181" w:type="dxa"/>
          </w:tcPr>
          <w:p w14:paraId="7A9FA644" w14:textId="77777777" w:rsidR="006E3443" w:rsidRPr="001765B9" w:rsidRDefault="006E3443" w:rsidP="007C442D">
            <w:pPr>
              <w:rPr>
                <w:sz w:val="22"/>
                <w:szCs w:val="22"/>
              </w:rPr>
            </w:pPr>
            <w:r w:rsidRPr="001765B9">
              <w:rPr>
                <w:sz w:val="22"/>
                <w:szCs w:val="22"/>
              </w:rPr>
              <w:t>Średnia wyników %</w:t>
            </w:r>
          </w:p>
        </w:tc>
        <w:tc>
          <w:tcPr>
            <w:tcW w:w="1290" w:type="dxa"/>
          </w:tcPr>
          <w:p w14:paraId="59BA89D8" w14:textId="77777777" w:rsidR="006E3443" w:rsidRPr="001765B9" w:rsidRDefault="006E3443" w:rsidP="007C442D">
            <w:pPr>
              <w:rPr>
                <w:sz w:val="22"/>
                <w:szCs w:val="22"/>
              </w:rPr>
            </w:pPr>
            <w:r w:rsidRPr="001765B9">
              <w:rPr>
                <w:sz w:val="22"/>
                <w:szCs w:val="22"/>
              </w:rPr>
              <w:t>Średnia staninowa</w:t>
            </w:r>
          </w:p>
        </w:tc>
        <w:tc>
          <w:tcPr>
            <w:tcW w:w="1312" w:type="dxa"/>
          </w:tcPr>
          <w:p w14:paraId="64470925" w14:textId="77777777" w:rsidR="006E3443" w:rsidRPr="001765B9" w:rsidRDefault="006E3443" w:rsidP="007C442D">
            <w:pPr>
              <w:rPr>
                <w:sz w:val="22"/>
                <w:szCs w:val="22"/>
              </w:rPr>
            </w:pPr>
            <w:r w:rsidRPr="001765B9">
              <w:rPr>
                <w:sz w:val="22"/>
                <w:szCs w:val="22"/>
              </w:rPr>
              <w:t>Średnia wyników %</w:t>
            </w:r>
          </w:p>
        </w:tc>
        <w:tc>
          <w:tcPr>
            <w:tcW w:w="1354" w:type="dxa"/>
          </w:tcPr>
          <w:p w14:paraId="1436BCF1" w14:textId="77777777" w:rsidR="006E3443" w:rsidRPr="001765B9" w:rsidRDefault="006E3443" w:rsidP="007C442D">
            <w:pPr>
              <w:rPr>
                <w:sz w:val="22"/>
                <w:szCs w:val="22"/>
              </w:rPr>
            </w:pPr>
            <w:r w:rsidRPr="001765B9">
              <w:rPr>
                <w:sz w:val="22"/>
                <w:szCs w:val="22"/>
              </w:rPr>
              <w:t>Średnia staninowa</w:t>
            </w:r>
          </w:p>
        </w:tc>
      </w:tr>
      <w:tr w:rsidR="006E3443" w:rsidRPr="001765B9" w14:paraId="71CC1C35" w14:textId="77777777" w:rsidTr="00B74DBC">
        <w:trPr>
          <w:trHeight w:val="786"/>
        </w:trPr>
        <w:tc>
          <w:tcPr>
            <w:tcW w:w="1680" w:type="dxa"/>
          </w:tcPr>
          <w:p w14:paraId="46AC662E" w14:textId="77777777" w:rsidR="006E3443" w:rsidRPr="006E3443" w:rsidRDefault="006E3443" w:rsidP="007C442D">
            <w:pPr>
              <w:rPr>
                <w:b/>
                <w:sz w:val="22"/>
                <w:szCs w:val="22"/>
              </w:rPr>
            </w:pPr>
            <w:r w:rsidRPr="006E3443">
              <w:rPr>
                <w:b/>
                <w:sz w:val="22"/>
                <w:szCs w:val="22"/>
              </w:rPr>
              <w:t>Szkoła Podstawowa w Górznie</w:t>
            </w:r>
          </w:p>
        </w:tc>
        <w:tc>
          <w:tcPr>
            <w:tcW w:w="1187" w:type="dxa"/>
            <w:vAlign w:val="center"/>
          </w:tcPr>
          <w:p w14:paraId="5ED8D17E" w14:textId="5F461E0F" w:rsidR="006E3443" w:rsidRPr="006E3443" w:rsidRDefault="00857ECF" w:rsidP="007C442D">
            <w:pPr>
              <w:jc w:val="center"/>
              <w:rPr>
                <w:b/>
                <w:sz w:val="22"/>
                <w:szCs w:val="22"/>
              </w:rPr>
            </w:pPr>
            <w:r>
              <w:rPr>
                <w:b/>
                <w:sz w:val="22"/>
                <w:szCs w:val="22"/>
              </w:rPr>
              <w:t>41%</w:t>
            </w:r>
          </w:p>
        </w:tc>
        <w:tc>
          <w:tcPr>
            <w:tcW w:w="1371" w:type="dxa"/>
            <w:vAlign w:val="center"/>
          </w:tcPr>
          <w:p w14:paraId="3EE9C65C" w14:textId="1FFC0236" w:rsidR="006E3443" w:rsidRPr="006E3443" w:rsidRDefault="00857ECF" w:rsidP="007C442D">
            <w:pPr>
              <w:jc w:val="center"/>
              <w:rPr>
                <w:b/>
                <w:sz w:val="22"/>
                <w:szCs w:val="22"/>
              </w:rPr>
            </w:pPr>
            <w:r>
              <w:rPr>
                <w:b/>
                <w:sz w:val="22"/>
                <w:szCs w:val="22"/>
              </w:rPr>
              <w:t>4</w:t>
            </w:r>
          </w:p>
        </w:tc>
        <w:tc>
          <w:tcPr>
            <w:tcW w:w="1181" w:type="dxa"/>
            <w:vAlign w:val="center"/>
          </w:tcPr>
          <w:p w14:paraId="296B8D5E" w14:textId="38293FF4" w:rsidR="006E3443" w:rsidRPr="006E3443" w:rsidRDefault="00857ECF" w:rsidP="007C442D">
            <w:pPr>
              <w:jc w:val="center"/>
              <w:rPr>
                <w:b/>
                <w:sz w:val="22"/>
                <w:szCs w:val="22"/>
              </w:rPr>
            </w:pPr>
            <w:r>
              <w:rPr>
                <w:b/>
                <w:sz w:val="22"/>
                <w:szCs w:val="22"/>
              </w:rPr>
              <w:t>41%</w:t>
            </w:r>
          </w:p>
        </w:tc>
        <w:tc>
          <w:tcPr>
            <w:tcW w:w="1290" w:type="dxa"/>
            <w:vAlign w:val="center"/>
          </w:tcPr>
          <w:p w14:paraId="1E1B0FBD" w14:textId="21874F81" w:rsidR="006E3443" w:rsidRPr="006E3443" w:rsidRDefault="00857ECF" w:rsidP="007C442D">
            <w:pPr>
              <w:jc w:val="center"/>
              <w:rPr>
                <w:b/>
                <w:sz w:val="22"/>
                <w:szCs w:val="22"/>
              </w:rPr>
            </w:pPr>
            <w:r>
              <w:rPr>
                <w:b/>
                <w:sz w:val="22"/>
                <w:szCs w:val="22"/>
              </w:rPr>
              <w:t>2</w:t>
            </w:r>
          </w:p>
        </w:tc>
        <w:tc>
          <w:tcPr>
            <w:tcW w:w="1312" w:type="dxa"/>
            <w:vAlign w:val="center"/>
          </w:tcPr>
          <w:p w14:paraId="0F378F2B" w14:textId="2BC74C7B" w:rsidR="006E3443" w:rsidRPr="006E3443" w:rsidRDefault="00857ECF" w:rsidP="007C442D">
            <w:pPr>
              <w:jc w:val="center"/>
              <w:rPr>
                <w:b/>
                <w:sz w:val="22"/>
                <w:szCs w:val="22"/>
              </w:rPr>
            </w:pPr>
            <w:r>
              <w:rPr>
                <w:b/>
                <w:sz w:val="22"/>
                <w:szCs w:val="22"/>
              </w:rPr>
              <w:t>43%</w:t>
            </w:r>
          </w:p>
        </w:tc>
        <w:tc>
          <w:tcPr>
            <w:tcW w:w="1354" w:type="dxa"/>
            <w:vAlign w:val="center"/>
          </w:tcPr>
          <w:p w14:paraId="617C1F5D" w14:textId="17CDC415" w:rsidR="006E3443" w:rsidRPr="006E3443" w:rsidRDefault="00857ECF" w:rsidP="007C442D">
            <w:pPr>
              <w:jc w:val="center"/>
              <w:rPr>
                <w:b/>
                <w:sz w:val="22"/>
                <w:szCs w:val="22"/>
              </w:rPr>
            </w:pPr>
            <w:r>
              <w:rPr>
                <w:b/>
                <w:sz w:val="22"/>
                <w:szCs w:val="22"/>
              </w:rPr>
              <w:t>2</w:t>
            </w:r>
          </w:p>
        </w:tc>
      </w:tr>
      <w:tr w:rsidR="006E3443" w:rsidRPr="001765B9" w14:paraId="3C8B9A0C" w14:textId="77777777" w:rsidTr="00B74DBC">
        <w:trPr>
          <w:trHeight w:val="431"/>
        </w:trPr>
        <w:tc>
          <w:tcPr>
            <w:tcW w:w="1680" w:type="dxa"/>
          </w:tcPr>
          <w:p w14:paraId="3E630CE6" w14:textId="30ECBB95" w:rsidR="006E3443" w:rsidRPr="006E3443" w:rsidRDefault="00B74DBC" w:rsidP="007C442D">
            <w:pPr>
              <w:rPr>
                <w:b/>
                <w:sz w:val="22"/>
                <w:szCs w:val="22"/>
              </w:rPr>
            </w:pPr>
            <w:r>
              <w:rPr>
                <w:b/>
                <w:sz w:val="22"/>
                <w:szCs w:val="22"/>
              </w:rPr>
              <w:t>Gmina Górzno</w:t>
            </w:r>
          </w:p>
        </w:tc>
        <w:tc>
          <w:tcPr>
            <w:tcW w:w="1187" w:type="dxa"/>
            <w:vAlign w:val="center"/>
          </w:tcPr>
          <w:p w14:paraId="78F29FE7" w14:textId="7AFED238" w:rsidR="006E3443" w:rsidRPr="006E3443" w:rsidRDefault="00B74DBC" w:rsidP="007C442D">
            <w:pPr>
              <w:jc w:val="center"/>
              <w:rPr>
                <w:b/>
                <w:sz w:val="22"/>
                <w:szCs w:val="22"/>
              </w:rPr>
            </w:pPr>
            <w:r>
              <w:rPr>
                <w:b/>
                <w:sz w:val="22"/>
                <w:szCs w:val="22"/>
              </w:rPr>
              <w:t>36%</w:t>
            </w:r>
          </w:p>
        </w:tc>
        <w:tc>
          <w:tcPr>
            <w:tcW w:w="1371" w:type="dxa"/>
            <w:vAlign w:val="center"/>
          </w:tcPr>
          <w:p w14:paraId="0EED64A5" w14:textId="1CD39885" w:rsidR="006E3443" w:rsidRPr="006E3443" w:rsidRDefault="00B74DBC" w:rsidP="007C442D">
            <w:pPr>
              <w:jc w:val="center"/>
              <w:rPr>
                <w:b/>
                <w:sz w:val="22"/>
                <w:szCs w:val="22"/>
              </w:rPr>
            </w:pPr>
            <w:r>
              <w:rPr>
                <w:b/>
                <w:sz w:val="22"/>
                <w:szCs w:val="22"/>
              </w:rPr>
              <w:t>3</w:t>
            </w:r>
          </w:p>
        </w:tc>
        <w:tc>
          <w:tcPr>
            <w:tcW w:w="1181" w:type="dxa"/>
            <w:vAlign w:val="center"/>
          </w:tcPr>
          <w:p w14:paraId="443ACE01" w14:textId="7AC9494A" w:rsidR="006E3443" w:rsidRPr="006E3443" w:rsidRDefault="009E0341" w:rsidP="007C442D">
            <w:pPr>
              <w:jc w:val="center"/>
              <w:rPr>
                <w:b/>
                <w:sz w:val="22"/>
                <w:szCs w:val="22"/>
              </w:rPr>
            </w:pPr>
            <w:r>
              <w:rPr>
                <w:b/>
                <w:sz w:val="22"/>
                <w:szCs w:val="22"/>
              </w:rPr>
              <w:t>48%</w:t>
            </w:r>
          </w:p>
        </w:tc>
        <w:tc>
          <w:tcPr>
            <w:tcW w:w="1290" w:type="dxa"/>
            <w:vAlign w:val="center"/>
          </w:tcPr>
          <w:p w14:paraId="1EFDE1D2" w14:textId="2B82EB4A" w:rsidR="006E3443" w:rsidRPr="006E3443" w:rsidRDefault="009E0341" w:rsidP="007C442D">
            <w:pPr>
              <w:jc w:val="center"/>
              <w:rPr>
                <w:b/>
                <w:sz w:val="22"/>
                <w:szCs w:val="22"/>
              </w:rPr>
            </w:pPr>
            <w:r>
              <w:rPr>
                <w:b/>
                <w:sz w:val="22"/>
                <w:szCs w:val="22"/>
              </w:rPr>
              <w:t>3</w:t>
            </w:r>
          </w:p>
        </w:tc>
        <w:tc>
          <w:tcPr>
            <w:tcW w:w="1312" w:type="dxa"/>
            <w:vAlign w:val="center"/>
          </w:tcPr>
          <w:p w14:paraId="0CCCE685" w14:textId="04EBB581" w:rsidR="006E3443" w:rsidRPr="006E3443" w:rsidRDefault="009E0341" w:rsidP="007C442D">
            <w:pPr>
              <w:jc w:val="center"/>
              <w:rPr>
                <w:b/>
                <w:sz w:val="22"/>
                <w:szCs w:val="22"/>
              </w:rPr>
            </w:pPr>
            <w:r>
              <w:rPr>
                <w:b/>
                <w:sz w:val="22"/>
                <w:szCs w:val="22"/>
              </w:rPr>
              <w:t>38%</w:t>
            </w:r>
          </w:p>
        </w:tc>
        <w:tc>
          <w:tcPr>
            <w:tcW w:w="1354" w:type="dxa"/>
            <w:vAlign w:val="center"/>
          </w:tcPr>
          <w:p w14:paraId="2BB43CC2" w14:textId="619EBD20" w:rsidR="006E3443" w:rsidRPr="006E3443" w:rsidRDefault="009E0341" w:rsidP="007C442D">
            <w:pPr>
              <w:jc w:val="center"/>
              <w:rPr>
                <w:b/>
                <w:sz w:val="22"/>
                <w:szCs w:val="22"/>
              </w:rPr>
            </w:pPr>
            <w:r>
              <w:rPr>
                <w:b/>
                <w:sz w:val="22"/>
                <w:szCs w:val="22"/>
              </w:rPr>
              <w:t>2</w:t>
            </w:r>
          </w:p>
        </w:tc>
      </w:tr>
      <w:tr w:rsidR="006E3443" w:rsidRPr="001765B9" w14:paraId="55FC610B" w14:textId="77777777" w:rsidTr="00B74DBC">
        <w:trPr>
          <w:trHeight w:val="519"/>
        </w:trPr>
        <w:tc>
          <w:tcPr>
            <w:tcW w:w="1680" w:type="dxa"/>
          </w:tcPr>
          <w:p w14:paraId="52A18158" w14:textId="77777777" w:rsidR="006E3443" w:rsidRPr="006E3443" w:rsidRDefault="006E3443" w:rsidP="007C442D">
            <w:pPr>
              <w:rPr>
                <w:b/>
                <w:sz w:val="22"/>
                <w:szCs w:val="22"/>
              </w:rPr>
            </w:pPr>
            <w:r w:rsidRPr="006E3443">
              <w:rPr>
                <w:b/>
                <w:sz w:val="22"/>
                <w:szCs w:val="22"/>
              </w:rPr>
              <w:t>Powiat Brodnicki</w:t>
            </w:r>
          </w:p>
        </w:tc>
        <w:tc>
          <w:tcPr>
            <w:tcW w:w="1187" w:type="dxa"/>
            <w:vAlign w:val="center"/>
          </w:tcPr>
          <w:p w14:paraId="18EBF5A5" w14:textId="3619BA6C" w:rsidR="006E3443" w:rsidRPr="006E3443" w:rsidRDefault="00857ECF" w:rsidP="007C442D">
            <w:pPr>
              <w:jc w:val="center"/>
              <w:rPr>
                <w:b/>
                <w:sz w:val="22"/>
                <w:szCs w:val="22"/>
              </w:rPr>
            </w:pPr>
            <w:r>
              <w:rPr>
                <w:b/>
                <w:sz w:val="22"/>
                <w:szCs w:val="22"/>
              </w:rPr>
              <w:t>43%</w:t>
            </w:r>
          </w:p>
        </w:tc>
        <w:tc>
          <w:tcPr>
            <w:tcW w:w="1371" w:type="dxa"/>
            <w:vAlign w:val="center"/>
          </w:tcPr>
          <w:p w14:paraId="2F3B8B44" w14:textId="14118353" w:rsidR="006E3443" w:rsidRPr="006E3443" w:rsidRDefault="00857ECF" w:rsidP="007C442D">
            <w:pPr>
              <w:jc w:val="center"/>
              <w:rPr>
                <w:b/>
                <w:sz w:val="22"/>
                <w:szCs w:val="22"/>
              </w:rPr>
            </w:pPr>
            <w:r>
              <w:rPr>
                <w:b/>
                <w:sz w:val="22"/>
                <w:szCs w:val="22"/>
              </w:rPr>
              <w:t>4</w:t>
            </w:r>
          </w:p>
        </w:tc>
        <w:tc>
          <w:tcPr>
            <w:tcW w:w="1181" w:type="dxa"/>
            <w:vAlign w:val="center"/>
          </w:tcPr>
          <w:p w14:paraId="1A5A7EC1" w14:textId="1AD5CAB2" w:rsidR="006E3443" w:rsidRPr="006E3443" w:rsidRDefault="00857ECF" w:rsidP="007C442D">
            <w:pPr>
              <w:jc w:val="center"/>
              <w:rPr>
                <w:b/>
                <w:sz w:val="22"/>
                <w:szCs w:val="22"/>
              </w:rPr>
            </w:pPr>
            <w:r>
              <w:rPr>
                <w:b/>
                <w:sz w:val="22"/>
                <w:szCs w:val="22"/>
              </w:rPr>
              <w:t>55%</w:t>
            </w:r>
          </w:p>
        </w:tc>
        <w:tc>
          <w:tcPr>
            <w:tcW w:w="1290" w:type="dxa"/>
            <w:vAlign w:val="center"/>
          </w:tcPr>
          <w:p w14:paraId="1CBD7DCB" w14:textId="16CDDE3E" w:rsidR="006E3443" w:rsidRPr="006E3443" w:rsidRDefault="00857ECF" w:rsidP="007C442D">
            <w:pPr>
              <w:jc w:val="center"/>
              <w:rPr>
                <w:b/>
                <w:sz w:val="22"/>
                <w:szCs w:val="22"/>
              </w:rPr>
            </w:pPr>
            <w:r>
              <w:rPr>
                <w:b/>
                <w:sz w:val="22"/>
                <w:szCs w:val="22"/>
              </w:rPr>
              <w:t>4</w:t>
            </w:r>
          </w:p>
        </w:tc>
        <w:tc>
          <w:tcPr>
            <w:tcW w:w="1312" w:type="dxa"/>
            <w:vAlign w:val="center"/>
          </w:tcPr>
          <w:p w14:paraId="2C8F99C2" w14:textId="1053A258" w:rsidR="006E3443" w:rsidRPr="006E3443" w:rsidRDefault="00857ECF" w:rsidP="007C442D">
            <w:pPr>
              <w:jc w:val="center"/>
              <w:rPr>
                <w:b/>
                <w:sz w:val="22"/>
                <w:szCs w:val="22"/>
              </w:rPr>
            </w:pPr>
            <w:r>
              <w:rPr>
                <w:b/>
                <w:sz w:val="22"/>
                <w:szCs w:val="22"/>
              </w:rPr>
              <w:t>55%</w:t>
            </w:r>
          </w:p>
        </w:tc>
        <w:tc>
          <w:tcPr>
            <w:tcW w:w="1354" w:type="dxa"/>
            <w:vAlign w:val="center"/>
          </w:tcPr>
          <w:p w14:paraId="1C0A661E" w14:textId="7387C576" w:rsidR="006E3443" w:rsidRPr="006E3443" w:rsidRDefault="00857ECF" w:rsidP="007C442D">
            <w:pPr>
              <w:jc w:val="center"/>
              <w:rPr>
                <w:b/>
                <w:sz w:val="22"/>
                <w:szCs w:val="22"/>
              </w:rPr>
            </w:pPr>
            <w:r>
              <w:rPr>
                <w:b/>
                <w:sz w:val="22"/>
                <w:szCs w:val="22"/>
              </w:rPr>
              <w:t>4</w:t>
            </w:r>
          </w:p>
        </w:tc>
      </w:tr>
      <w:tr w:rsidR="006E3443" w:rsidRPr="001765B9" w14:paraId="5797A0A7" w14:textId="77777777" w:rsidTr="00B74DBC">
        <w:trPr>
          <w:trHeight w:val="802"/>
        </w:trPr>
        <w:tc>
          <w:tcPr>
            <w:tcW w:w="1680" w:type="dxa"/>
          </w:tcPr>
          <w:p w14:paraId="4E23BC29" w14:textId="77777777" w:rsidR="006E3443" w:rsidRPr="001765B9" w:rsidRDefault="006E3443" w:rsidP="007C442D">
            <w:pPr>
              <w:rPr>
                <w:b/>
                <w:sz w:val="22"/>
                <w:szCs w:val="22"/>
              </w:rPr>
            </w:pPr>
            <w:r w:rsidRPr="001765B9">
              <w:rPr>
                <w:b/>
                <w:sz w:val="22"/>
                <w:szCs w:val="22"/>
              </w:rPr>
              <w:t>Województwo kujawsko-pomorskie</w:t>
            </w:r>
          </w:p>
        </w:tc>
        <w:tc>
          <w:tcPr>
            <w:tcW w:w="1187" w:type="dxa"/>
            <w:vAlign w:val="center"/>
          </w:tcPr>
          <w:p w14:paraId="4BF65094" w14:textId="01B36466" w:rsidR="006E3443" w:rsidRPr="001765B9" w:rsidRDefault="00857ECF" w:rsidP="007C442D">
            <w:pPr>
              <w:jc w:val="center"/>
              <w:rPr>
                <w:b/>
                <w:sz w:val="22"/>
                <w:szCs w:val="22"/>
              </w:rPr>
            </w:pPr>
            <w:r>
              <w:rPr>
                <w:b/>
                <w:sz w:val="22"/>
                <w:szCs w:val="22"/>
              </w:rPr>
              <w:t>46%</w:t>
            </w:r>
          </w:p>
        </w:tc>
        <w:tc>
          <w:tcPr>
            <w:tcW w:w="1371" w:type="dxa"/>
            <w:vAlign w:val="center"/>
          </w:tcPr>
          <w:p w14:paraId="437E15E2" w14:textId="5A1F4524" w:rsidR="006E3443" w:rsidRPr="001765B9" w:rsidRDefault="00857ECF" w:rsidP="007C442D">
            <w:pPr>
              <w:jc w:val="center"/>
              <w:rPr>
                <w:b/>
                <w:sz w:val="22"/>
                <w:szCs w:val="22"/>
              </w:rPr>
            </w:pPr>
            <w:r>
              <w:rPr>
                <w:b/>
                <w:sz w:val="22"/>
                <w:szCs w:val="22"/>
              </w:rPr>
              <w:t>5</w:t>
            </w:r>
          </w:p>
        </w:tc>
        <w:tc>
          <w:tcPr>
            <w:tcW w:w="1181" w:type="dxa"/>
            <w:vAlign w:val="center"/>
          </w:tcPr>
          <w:p w14:paraId="571A49F4" w14:textId="5DEEE7BB" w:rsidR="006E3443" w:rsidRPr="001765B9" w:rsidRDefault="00857ECF" w:rsidP="007C442D">
            <w:pPr>
              <w:jc w:val="center"/>
              <w:rPr>
                <w:b/>
                <w:sz w:val="22"/>
                <w:szCs w:val="22"/>
              </w:rPr>
            </w:pPr>
            <w:r>
              <w:rPr>
                <w:b/>
                <w:sz w:val="22"/>
                <w:szCs w:val="22"/>
              </w:rPr>
              <w:t>58%</w:t>
            </w:r>
          </w:p>
        </w:tc>
        <w:tc>
          <w:tcPr>
            <w:tcW w:w="1290" w:type="dxa"/>
            <w:vAlign w:val="center"/>
          </w:tcPr>
          <w:p w14:paraId="26940117" w14:textId="313CE227" w:rsidR="006E3443" w:rsidRPr="001765B9" w:rsidRDefault="00857ECF" w:rsidP="007C442D">
            <w:pPr>
              <w:jc w:val="center"/>
              <w:rPr>
                <w:b/>
                <w:sz w:val="22"/>
                <w:szCs w:val="22"/>
              </w:rPr>
            </w:pPr>
            <w:r>
              <w:rPr>
                <w:b/>
                <w:sz w:val="22"/>
                <w:szCs w:val="22"/>
              </w:rPr>
              <w:t>5</w:t>
            </w:r>
          </w:p>
        </w:tc>
        <w:tc>
          <w:tcPr>
            <w:tcW w:w="1312" w:type="dxa"/>
            <w:vAlign w:val="center"/>
          </w:tcPr>
          <w:p w14:paraId="16FA94F7" w14:textId="38FBA0BB" w:rsidR="006E3443" w:rsidRPr="001765B9" w:rsidRDefault="00857ECF" w:rsidP="007C442D">
            <w:pPr>
              <w:jc w:val="center"/>
              <w:rPr>
                <w:b/>
                <w:sz w:val="22"/>
                <w:szCs w:val="22"/>
              </w:rPr>
            </w:pPr>
            <w:r>
              <w:rPr>
                <w:b/>
                <w:sz w:val="22"/>
                <w:szCs w:val="22"/>
              </w:rPr>
              <w:t>61%</w:t>
            </w:r>
          </w:p>
        </w:tc>
        <w:tc>
          <w:tcPr>
            <w:tcW w:w="1354" w:type="dxa"/>
            <w:vAlign w:val="center"/>
          </w:tcPr>
          <w:p w14:paraId="263197C1" w14:textId="2851FF7A" w:rsidR="006E3443" w:rsidRPr="001765B9" w:rsidRDefault="00857ECF" w:rsidP="007C442D">
            <w:pPr>
              <w:jc w:val="center"/>
              <w:rPr>
                <w:b/>
                <w:sz w:val="22"/>
                <w:szCs w:val="22"/>
              </w:rPr>
            </w:pPr>
            <w:r>
              <w:rPr>
                <w:b/>
                <w:sz w:val="22"/>
                <w:szCs w:val="22"/>
              </w:rPr>
              <w:t>5</w:t>
            </w:r>
          </w:p>
        </w:tc>
      </w:tr>
      <w:tr w:rsidR="006E3443" w:rsidRPr="001765B9" w14:paraId="5A8EB244" w14:textId="77777777" w:rsidTr="00B74DBC">
        <w:trPr>
          <w:trHeight w:val="786"/>
        </w:trPr>
        <w:tc>
          <w:tcPr>
            <w:tcW w:w="1680" w:type="dxa"/>
          </w:tcPr>
          <w:p w14:paraId="6EFB02D4" w14:textId="77777777" w:rsidR="006E3443" w:rsidRPr="001765B9" w:rsidRDefault="006E3443" w:rsidP="007C442D">
            <w:pPr>
              <w:rPr>
                <w:b/>
                <w:sz w:val="22"/>
                <w:szCs w:val="22"/>
              </w:rPr>
            </w:pPr>
            <w:r w:rsidRPr="001765B9">
              <w:rPr>
                <w:b/>
                <w:sz w:val="22"/>
                <w:szCs w:val="22"/>
              </w:rPr>
              <w:t>Polska</w:t>
            </w:r>
          </w:p>
        </w:tc>
        <w:tc>
          <w:tcPr>
            <w:tcW w:w="1187" w:type="dxa"/>
            <w:vAlign w:val="center"/>
          </w:tcPr>
          <w:p w14:paraId="2EA868E4" w14:textId="5A6E4BBE" w:rsidR="006E3443" w:rsidRPr="001765B9" w:rsidRDefault="00857ECF" w:rsidP="007C442D">
            <w:pPr>
              <w:jc w:val="center"/>
              <w:rPr>
                <w:b/>
                <w:sz w:val="22"/>
                <w:szCs w:val="22"/>
              </w:rPr>
            </w:pPr>
            <w:r>
              <w:rPr>
                <w:b/>
                <w:sz w:val="22"/>
                <w:szCs w:val="22"/>
              </w:rPr>
              <w:t>52%</w:t>
            </w:r>
          </w:p>
        </w:tc>
        <w:tc>
          <w:tcPr>
            <w:tcW w:w="1371" w:type="dxa"/>
            <w:vAlign w:val="center"/>
          </w:tcPr>
          <w:p w14:paraId="0DCCBFA2" w14:textId="545C9C94" w:rsidR="006E3443" w:rsidRPr="001765B9" w:rsidRDefault="00857ECF" w:rsidP="007C442D">
            <w:pPr>
              <w:jc w:val="center"/>
              <w:rPr>
                <w:b/>
                <w:sz w:val="22"/>
                <w:szCs w:val="22"/>
              </w:rPr>
            </w:pPr>
            <w:r>
              <w:rPr>
                <w:b/>
                <w:sz w:val="22"/>
                <w:szCs w:val="22"/>
              </w:rPr>
              <w:t>5</w:t>
            </w:r>
          </w:p>
        </w:tc>
        <w:tc>
          <w:tcPr>
            <w:tcW w:w="1181" w:type="dxa"/>
            <w:vAlign w:val="center"/>
          </w:tcPr>
          <w:p w14:paraId="02E0644D" w14:textId="3AB889EA" w:rsidR="006E3443" w:rsidRPr="001765B9" w:rsidRDefault="00857ECF" w:rsidP="007C442D">
            <w:pPr>
              <w:jc w:val="center"/>
              <w:rPr>
                <w:b/>
                <w:sz w:val="22"/>
                <w:szCs w:val="22"/>
              </w:rPr>
            </w:pPr>
            <w:r>
              <w:rPr>
                <w:b/>
                <w:sz w:val="22"/>
                <w:szCs w:val="22"/>
              </w:rPr>
              <w:t>61%</w:t>
            </w:r>
          </w:p>
        </w:tc>
        <w:tc>
          <w:tcPr>
            <w:tcW w:w="1290" w:type="dxa"/>
            <w:vAlign w:val="center"/>
          </w:tcPr>
          <w:p w14:paraId="75748528" w14:textId="548F9CE4" w:rsidR="006E3443" w:rsidRPr="001765B9" w:rsidRDefault="00857ECF" w:rsidP="007C442D">
            <w:pPr>
              <w:jc w:val="center"/>
              <w:rPr>
                <w:b/>
                <w:sz w:val="22"/>
                <w:szCs w:val="22"/>
              </w:rPr>
            </w:pPr>
            <w:r>
              <w:rPr>
                <w:b/>
                <w:sz w:val="22"/>
                <w:szCs w:val="22"/>
              </w:rPr>
              <w:t>5</w:t>
            </w:r>
          </w:p>
        </w:tc>
        <w:tc>
          <w:tcPr>
            <w:tcW w:w="1312" w:type="dxa"/>
            <w:vAlign w:val="center"/>
          </w:tcPr>
          <w:p w14:paraId="12254FAA" w14:textId="17CCEF8B" w:rsidR="006E3443" w:rsidRPr="001765B9" w:rsidRDefault="00857ECF" w:rsidP="007C442D">
            <w:pPr>
              <w:jc w:val="center"/>
              <w:rPr>
                <w:b/>
                <w:sz w:val="22"/>
                <w:szCs w:val="22"/>
              </w:rPr>
            </w:pPr>
            <w:r>
              <w:rPr>
                <w:b/>
                <w:sz w:val="22"/>
                <w:szCs w:val="22"/>
              </w:rPr>
              <w:t>66%</w:t>
            </w:r>
          </w:p>
        </w:tc>
        <w:tc>
          <w:tcPr>
            <w:tcW w:w="1354" w:type="dxa"/>
            <w:vAlign w:val="center"/>
          </w:tcPr>
          <w:p w14:paraId="0891C066" w14:textId="6CC2A11E" w:rsidR="006E3443" w:rsidRPr="001765B9" w:rsidRDefault="00857ECF" w:rsidP="007C442D">
            <w:pPr>
              <w:jc w:val="center"/>
              <w:rPr>
                <w:b/>
                <w:sz w:val="22"/>
                <w:szCs w:val="22"/>
              </w:rPr>
            </w:pPr>
            <w:r>
              <w:rPr>
                <w:b/>
                <w:sz w:val="22"/>
                <w:szCs w:val="22"/>
              </w:rPr>
              <w:t>5</w:t>
            </w:r>
          </w:p>
        </w:tc>
      </w:tr>
    </w:tbl>
    <w:p w14:paraId="2F59B0CC" w14:textId="77777777" w:rsidR="006E3443" w:rsidRDefault="006E3443" w:rsidP="006E3443"/>
    <w:p w14:paraId="4450C215" w14:textId="693283BB" w:rsidR="00F325B1" w:rsidRPr="00F325B1" w:rsidRDefault="00F325B1" w:rsidP="006E3443">
      <w:r w:rsidRPr="00F325B1">
        <w:t>Skala staninowa umożliwia porównywanie średnich wyników szkół w poszczególnych latach.</w:t>
      </w:r>
    </w:p>
    <w:p w14:paraId="4FB3B353" w14:textId="77777777" w:rsidR="00F325B1" w:rsidRPr="00F325B1" w:rsidRDefault="00F325B1" w:rsidP="006E3443"/>
    <w:tbl>
      <w:tblPr>
        <w:tblW w:w="9996" w:type="dxa"/>
        <w:tblInd w:w="-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845"/>
        <w:gridCol w:w="236"/>
        <w:gridCol w:w="645"/>
        <w:gridCol w:w="236"/>
        <w:gridCol w:w="600"/>
        <w:gridCol w:w="236"/>
        <w:gridCol w:w="510"/>
        <w:gridCol w:w="250"/>
        <w:gridCol w:w="660"/>
        <w:gridCol w:w="252"/>
        <w:gridCol w:w="600"/>
        <w:gridCol w:w="236"/>
        <w:gridCol w:w="690"/>
        <w:gridCol w:w="236"/>
        <w:gridCol w:w="765"/>
        <w:gridCol w:w="236"/>
        <w:gridCol w:w="912"/>
        <w:gridCol w:w="851"/>
      </w:tblGrid>
      <w:tr w:rsidR="009E0341" w:rsidRPr="00F94537" w14:paraId="02113364" w14:textId="77777777" w:rsidTr="009E0341">
        <w:trPr>
          <w:trHeight w:val="108"/>
        </w:trPr>
        <w:tc>
          <w:tcPr>
            <w:tcW w:w="1845" w:type="dxa"/>
            <w:tcBorders>
              <w:top w:val="single" w:sz="4" w:space="0" w:color="auto"/>
              <w:left w:val="single" w:sz="4" w:space="0" w:color="auto"/>
              <w:bottom w:val="none" w:sz="6" w:space="0" w:color="auto"/>
              <w:right w:val="none" w:sz="6" w:space="0" w:color="auto"/>
            </w:tcBorders>
          </w:tcPr>
          <w:p w14:paraId="6BF439C4" w14:textId="77777777" w:rsidR="009E0341" w:rsidRPr="00F94537" w:rsidRDefault="009E0341" w:rsidP="00F94537">
            <w:pPr>
              <w:autoSpaceDE w:val="0"/>
              <w:autoSpaceDN w:val="0"/>
              <w:adjustRightInd w:val="0"/>
              <w:rPr>
                <w:rFonts w:eastAsiaTheme="minorHAnsi"/>
                <w:color w:val="000000"/>
                <w:sz w:val="18"/>
                <w:szCs w:val="18"/>
                <w:lang w:eastAsia="en-US"/>
              </w:rPr>
            </w:pPr>
            <w:r w:rsidRPr="00F94537">
              <w:rPr>
                <w:rFonts w:eastAsiaTheme="minorHAnsi"/>
                <w:b/>
                <w:bCs/>
                <w:color w:val="000000"/>
                <w:sz w:val="23"/>
                <w:szCs w:val="23"/>
                <w:lang w:eastAsia="en-US"/>
              </w:rPr>
              <w:t xml:space="preserve">Skala staninowa wprowadza 9 przedziałów wyników: </w:t>
            </w:r>
            <w:r w:rsidRPr="00F94537">
              <w:rPr>
                <w:rFonts w:eastAsiaTheme="minorHAnsi"/>
                <w:b/>
                <w:bCs/>
                <w:color w:val="000000"/>
                <w:sz w:val="18"/>
                <w:szCs w:val="18"/>
                <w:lang w:eastAsia="en-US"/>
              </w:rPr>
              <w:t xml:space="preserve">STANIN </w:t>
            </w:r>
          </w:p>
        </w:tc>
        <w:tc>
          <w:tcPr>
            <w:tcW w:w="236" w:type="dxa"/>
            <w:tcBorders>
              <w:top w:val="single" w:sz="4" w:space="0" w:color="auto"/>
              <w:left w:val="single" w:sz="4" w:space="0" w:color="auto"/>
              <w:bottom w:val="none" w:sz="6" w:space="0" w:color="auto"/>
              <w:right w:val="none" w:sz="6" w:space="0" w:color="auto"/>
            </w:tcBorders>
          </w:tcPr>
          <w:p w14:paraId="5B19E21B" w14:textId="77777777" w:rsidR="009E0341" w:rsidRDefault="009E0341">
            <w:pPr>
              <w:spacing w:after="200" w:line="276" w:lineRule="auto"/>
              <w:rPr>
                <w:rFonts w:eastAsiaTheme="minorHAnsi"/>
                <w:color w:val="000000"/>
                <w:sz w:val="18"/>
                <w:szCs w:val="18"/>
                <w:lang w:eastAsia="en-US"/>
              </w:rPr>
            </w:pPr>
          </w:p>
          <w:p w14:paraId="0B04166E" w14:textId="77777777" w:rsidR="009E0341" w:rsidRDefault="009E0341">
            <w:pPr>
              <w:spacing w:after="200" w:line="276" w:lineRule="auto"/>
              <w:rPr>
                <w:rFonts w:eastAsiaTheme="minorHAnsi"/>
                <w:color w:val="000000"/>
                <w:sz w:val="18"/>
                <w:szCs w:val="18"/>
                <w:lang w:eastAsia="en-US"/>
              </w:rPr>
            </w:pPr>
          </w:p>
          <w:p w14:paraId="36DD2DAA" w14:textId="77777777" w:rsidR="009E0341" w:rsidRDefault="009E0341">
            <w:pPr>
              <w:spacing w:after="200" w:line="276" w:lineRule="auto"/>
              <w:rPr>
                <w:rFonts w:eastAsiaTheme="minorHAnsi"/>
                <w:color w:val="000000"/>
                <w:sz w:val="18"/>
                <w:szCs w:val="18"/>
                <w:lang w:eastAsia="en-US"/>
              </w:rPr>
            </w:pPr>
          </w:p>
          <w:p w14:paraId="73DF5DAE" w14:textId="77777777" w:rsidR="009E0341" w:rsidRPr="00F94537" w:rsidRDefault="009E0341" w:rsidP="009E0341">
            <w:pPr>
              <w:autoSpaceDE w:val="0"/>
              <w:autoSpaceDN w:val="0"/>
              <w:adjustRightInd w:val="0"/>
              <w:rPr>
                <w:rFonts w:eastAsiaTheme="minorHAnsi"/>
                <w:color w:val="000000"/>
                <w:sz w:val="18"/>
                <w:szCs w:val="18"/>
                <w:lang w:eastAsia="en-US"/>
              </w:rPr>
            </w:pPr>
          </w:p>
        </w:tc>
        <w:tc>
          <w:tcPr>
            <w:tcW w:w="645" w:type="dxa"/>
            <w:tcBorders>
              <w:top w:val="single" w:sz="4" w:space="0" w:color="auto"/>
              <w:left w:val="none" w:sz="6" w:space="0" w:color="auto"/>
              <w:bottom w:val="none" w:sz="6" w:space="0" w:color="auto"/>
              <w:right w:val="single" w:sz="4" w:space="0" w:color="auto"/>
            </w:tcBorders>
          </w:tcPr>
          <w:p w14:paraId="135910F6" w14:textId="0F70C26C" w:rsidR="009E0341" w:rsidRPr="00F94537" w:rsidRDefault="009E0341" w:rsidP="00F94537">
            <w:pPr>
              <w:autoSpaceDE w:val="0"/>
              <w:autoSpaceDN w:val="0"/>
              <w:adjustRightInd w:val="0"/>
              <w:rPr>
                <w:rFonts w:eastAsiaTheme="minorHAnsi"/>
                <w:color w:val="000000"/>
                <w:sz w:val="18"/>
                <w:szCs w:val="18"/>
                <w:lang w:eastAsia="en-US"/>
              </w:rPr>
            </w:pPr>
            <w:r w:rsidRPr="00F94537">
              <w:rPr>
                <w:rFonts w:eastAsiaTheme="minorHAnsi"/>
                <w:b/>
                <w:bCs/>
                <w:color w:val="000000"/>
                <w:sz w:val="18"/>
                <w:szCs w:val="18"/>
                <w:lang w:eastAsia="en-US"/>
              </w:rPr>
              <w:t xml:space="preserve">1. </w:t>
            </w:r>
          </w:p>
        </w:tc>
        <w:tc>
          <w:tcPr>
            <w:tcW w:w="236" w:type="dxa"/>
            <w:tcBorders>
              <w:top w:val="single" w:sz="4" w:space="0" w:color="auto"/>
              <w:left w:val="single" w:sz="4" w:space="0" w:color="auto"/>
              <w:bottom w:val="none" w:sz="6" w:space="0" w:color="auto"/>
              <w:right w:val="none" w:sz="6" w:space="0" w:color="auto"/>
            </w:tcBorders>
          </w:tcPr>
          <w:p w14:paraId="1E91BE5B" w14:textId="77777777" w:rsidR="009E0341" w:rsidRPr="00F94537" w:rsidRDefault="009E0341" w:rsidP="009E0341">
            <w:pPr>
              <w:autoSpaceDE w:val="0"/>
              <w:autoSpaceDN w:val="0"/>
              <w:adjustRightInd w:val="0"/>
              <w:rPr>
                <w:rFonts w:eastAsiaTheme="minorHAnsi"/>
                <w:color w:val="000000"/>
                <w:sz w:val="18"/>
                <w:szCs w:val="18"/>
                <w:lang w:eastAsia="en-US"/>
              </w:rPr>
            </w:pPr>
          </w:p>
        </w:tc>
        <w:tc>
          <w:tcPr>
            <w:tcW w:w="600" w:type="dxa"/>
            <w:tcBorders>
              <w:top w:val="single" w:sz="4" w:space="0" w:color="auto"/>
              <w:left w:val="none" w:sz="6" w:space="0" w:color="auto"/>
              <w:bottom w:val="none" w:sz="6" w:space="0" w:color="auto"/>
              <w:right w:val="single" w:sz="4" w:space="0" w:color="auto"/>
            </w:tcBorders>
          </w:tcPr>
          <w:p w14:paraId="5AEC717A" w14:textId="6B4A5AFE" w:rsidR="009E0341" w:rsidRPr="00F94537" w:rsidRDefault="009E0341" w:rsidP="00F94537">
            <w:pPr>
              <w:autoSpaceDE w:val="0"/>
              <w:autoSpaceDN w:val="0"/>
              <w:adjustRightInd w:val="0"/>
              <w:rPr>
                <w:rFonts w:eastAsiaTheme="minorHAnsi"/>
                <w:color w:val="000000"/>
                <w:sz w:val="18"/>
                <w:szCs w:val="18"/>
                <w:lang w:eastAsia="en-US"/>
              </w:rPr>
            </w:pPr>
            <w:r w:rsidRPr="00F94537">
              <w:rPr>
                <w:rFonts w:eastAsiaTheme="minorHAnsi"/>
                <w:b/>
                <w:bCs/>
                <w:color w:val="000000"/>
                <w:sz w:val="18"/>
                <w:szCs w:val="18"/>
                <w:lang w:eastAsia="en-US"/>
              </w:rPr>
              <w:t xml:space="preserve">2. </w:t>
            </w:r>
          </w:p>
        </w:tc>
        <w:tc>
          <w:tcPr>
            <w:tcW w:w="236" w:type="dxa"/>
            <w:tcBorders>
              <w:top w:val="single" w:sz="4" w:space="0" w:color="auto"/>
              <w:left w:val="single" w:sz="4" w:space="0" w:color="auto"/>
              <w:bottom w:val="none" w:sz="6" w:space="0" w:color="auto"/>
              <w:right w:val="none" w:sz="6" w:space="0" w:color="auto"/>
            </w:tcBorders>
          </w:tcPr>
          <w:p w14:paraId="0F09CAA0" w14:textId="77777777" w:rsidR="009E0341" w:rsidRPr="00F94537" w:rsidRDefault="009E0341" w:rsidP="009E0341">
            <w:pPr>
              <w:autoSpaceDE w:val="0"/>
              <w:autoSpaceDN w:val="0"/>
              <w:adjustRightInd w:val="0"/>
              <w:rPr>
                <w:rFonts w:eastAsiaTheme="minorHAnsi"/>
                <w:color w:val="000000"/>
                <w:sz w:val="18"/>
                <w:szCs w:val="18"/>
                <w:lang w:eastAsia="en-US"/>
              </w:rPr>
            </w:pPr>
          </w:p>
        </w:tc>
        <w:tc>
          <w:tcPr>
            <w:tcW w:w="510" w:type="dxa"/>
            <w:tcBorders>
              <w:top w:val="single" w:sz="4" w:space="0" w:color="auto"/>
              <w:left w:val="none" w:sz="6" w:space="0" w:color="auto"/>
              <w:bottom w:val="none" w:sz="6" w:space="0" w:color="auto"/>
              <w:right w:val="single" w:sz="4" w:space="0" w:color="auto"/>
            </w:tcBorders>
          </w:tcPr>
          <w:p w14:paraId="3BCA336E" w14:textId="5D07CB29" w:rsidR="009E0341" w:rsidRPr="00F94537" w:rsidRDefault="009E0341" w:rsidP="00F94537">
            <w:pPr>
              <w:autoSpaceDE w:val="0"/>
              <w:autoSpaceDN w:val="0"/>
              <w:adjustRightInd w:val="0"/>
              <w:rPr>
                <w:rFonts w:eastAsiaTheme="minorHAnsi"/>
                <w:color w:val="000000"/>
                <w:sz w:val="18"/>
                <w:szCs w:val="18"/>
                <w:lang w:eastAsia="en-US"/>
              </w:rPr>
            </w:pPr>
            <w:r w:rsidRPr="00F94537">
              <w:rPr>
                <w:rFonts w:eastAsiaTheme="minorHAnsi"/>
                <w:b/>
                <w:bCs/>
                <w:color w:val="000000"/>
                <w:sz w:val="18"/>
                <w:szCs w:val="18"/>
                <w:lang w:eastAsia="en-US"/>
              </w:rPr>
              <w:t xml:space="preserve">3. </w:t>
            </w:r>
          </w:p>
        </w:tc>
        <w:tc>
          <w:tcPr>
            <w:tcW w:w="250" w:type="dxa"/>
            <w:tcBorders>
              <w:top w:val="single" w:sz="4" w:space="0" w:color="auto"/>
              <w:left w:val="single" w:sz="4" w:space="0" w:color="auto"/>
              <w:bottom w:val="none" w:sz="6" w:space="0" w:color="auto"/>
              <w:right w:val="none" w:sz="6" w:space="0" w:color="auto"/>
            </w:tcBorders>
          </w:tcPr>
          <w:p w14:paraId="7ACB5F4A" w14:textId="77777777" w:rsidR="009E0341" w:rsidRPr="00F94537" w:rsidRDefault="009E0341" w:rsidP="009E0341">
            <w:pPr>
              <w:autoSpaceDE w:val="0"/>
              <w:autoSpaceDN w:val="0"/>
              <w:adjustRightInd w:val="0"/>
              <w:rPr>
                <w:rFonts w:eastAsiaTheme="minorHAnsi"/>
                <w:color w:val="000000"/>
                <w:sz w:val="18"/>
                <w:szCs w:val="18"/>
                <w:lang w:eastAsia="en-US"/>
              </w:rPr>
            </w:pPr>
          </w:p>
        </w:tc>
        <w:tc>
          <w:tcPr>
            <w:tcW w:w="660" w:type="dxa"/>
            <w:tcBorders>
              <w:top w:val="single" w:sz="4" w:space="0" w:color="auto"/>
              <w:left w:val="none" w:sz="6" w:space="0" w:color="auto"/>
              <w:bottom w:val="none" w:sz="6" w:space="0" w:color="auto"/>
              <w:right w:val="single" w:sz="4" w:space="0" w:color="auto"/>
            </w:tcBorders>
          </w:tcPr>
          <w:p w14:paraId="5723E232" w14:textId="468F1953" w:rsidR="009E0341" w:rsidRPr="00F94537" w:rsidRDefault="009E0341" w:rsidP="00F94537">
            <w:pPr>
              <w:autoSpaceDE w:val="0"/>
              <w:autoSpaceDN w:val="0"/>
              <w:adjustRightInd w:val="0"/>
              <w:rPr>
                <w:rFonts w:eastAsiaTheme="minorHAnsi"/>
                <w:color w:val="000000"/>
                <w:sz w:val="18"/>
                <w:szCs w:val="18"/>
                <w:lang w:eastAsia="en-US"/>
              </w:rPr>
            </w:pPr>
            <w:r w:rsidRPr="00F94537">
              <w:rPr>
                <w:rFonts w:eastAsiaTheme="minorHAnsi"/>
                <w:b/>
                <w:bCs/>
                <w:color w:val="000000"/>
                <w:sz w:val="18"/>
                <w:szCs w:val="18"/>
                <w:lang w:eastAsia="en-US"/>
              </w:rPr>
              <w:t xml:space="preserve">4. </w:t>
            </w:r>
          </w:p>
        </w:tc>
        <w:tc>
          <w:tcPr>
            <w:tcW w:w="252" w:type="dxa"/>
            <w:tcBorders>
              <w:top w:val="single" w:sz="4" w:space="0" w:color="auto"/>
              <w:left w:val="single" w:sz="4" w:space="0" w:color="auto"/>
              <w:bottom w:val="none" w:sz="6" w:space="0" w:color="auto"/>
              <w:right w:val="none" w:sz="6" w:space="0" w:color="auto"/>
            </w:tcBorders>
          </w:tcPr>
          <w:p w14:paraId="3516332D" w14:textId="77777777" w:rsidR="009E0341" w:rsidRPr="00F94537" w:rsidRDefault="009E0341" w:rsidP="009E0341">
            <w:pPr>
              <w:autoSpaceDE w:val="0"/>
              <w:autoSpaceDN w:val="0"/>
              <w:adjustRightInd w:val="0"/>
              <w:rPr>
                <w:rFonts w:eastAsiaTheme="minorHAnsi"/>
                <w:color w:val="000000"/>
                <w:sz w:val="18"/>
                <w:szCs w:val="18"/>
                <w:lang w:eastAsia="en-US"/>
              </w:rPr>
            </w:pPr>
          </w:p>
        </w:tc>
        <w:tc>
          <w:tcPr>
            <w:tcW w:w="600" w:type="dxa"/>
            <w:tcBorders>
              <w:top w:val="single" w:sz="4" w:space="0" w:color="auto"/>
              <w:left w:val="none" w:sz="6" w:space="0" w:color="auto"/>
              <w:bottom w:val="none" w:sz="6" w:space="0" w:color="auto"/>
              <w:right w:val="single" w:sz="4" w:space="0" w:color="auto"/>
            </w:tcBorders>
          </w:tcPr>
          <w:p w14:paraId="16A96CD6" w14:textId="707E3723" w:rsidR="009E0341" w:rsidRPr="00F94537" w:rsidRDefault="009E0341" w:rsidP="00F94537">
            <w:pPr>
              <w:autoSpaceDE w:val="0"/>
              <w:autoSpaceDN w:val="0"/>
              <w:adjustRightInd w:val="0"/>
              <w:rPr>
                <w:rFonts w:eastAsiaTheme="minorHAnsi"/>
                <w:color w:val="000000"/>
                <w:sz w:val="18"/>
                <w:szCs w:val="18"/>
                <w:lang w:eastAsia="en-US"/>
              </w:rPr>
            </w:pPr>
            <w:r w:rsidRPr="00F94537">
              <w:rPr>
                <w:rFonts w:eastAsiaTheme="minorHAnsi"/>
                <w:b/>
                <w:bCs/>
                <w:color w:val="000000"/>
                <w:sz w:val="18"/>
                <w:szCs w:val="18"/>
                <w:lang w:eastAsia="en-US"/>
              </w:rPr>
              <w:t xml:space="preserve">5. </w:t>
            </w:r>
          </w:p>
        </w:tc>
        <w:tc>
          <w:tcPr>
            <w:tcW w:w="236" w:type="dxa"/>
            <w:tcBorders>
              <w:top w:val="single" w:sz="4" w:space="0" w:color="auto"/>
              <w:left w:val="single" w:sz="4" w:space="0" w:color="auto"/>
              <w:bottom w:val="none" w:sz="6" w:space="0" w:color="auto"/>
              <w:right w:val="none" w:sz="6" w:space="0" w:color="auto"/>
            </w:tcBorders>
          </w:tcPr>
          <w:p w14:paraId="4FDAB319" w14:textId="77777777" w:rsidR="009E0341" w:rsidRPr="00F94537" w:rsidRDefault="009E0341" w:rsidP="009E0341">
            <w:pPr>
              <w:autoSpaceDE w:val="0"/>
              <w:autoSpaceDN w:val="0"/>
              <w:adjustRightInd w:val="0"/>
              <w:rPr>
                <w:rFonts w:eastAsiaTheme="minorHAnsi"/>
                <w:color w:val="000000"/>
                <w:sz w:val="18"/>
                <w:szCs w:val="18"/>
                <w:lang w:eastAsia="en-US"/>
              </w:rPr>
            </w:pPr>
          </w:p>
        </w:tc>
        <w:tc>
          <w:tcPr>
            <w:tcW w:w="690" w:type="dxa"/>
            <w:tcBorders>
              <w:top w:val="single" w:sz="4" w:space="0" w:color="auto"/>
              <w:left w:val="none" w:sz="6" w:space="0" w:color="auto"/>
              <w:bottom w:val="none" w:sz="6" w:space="0" w:color="auto"/>
              <w:right w:val="single" w:sz="4" w:space="0" w:color="auto"/>
            </w:tcBorders>
          </w:tcPr>
          <w:p w14:paraId="7CC10AF5" w14:textId="0DFA2143" w:rsidR="009E0341" w:rsidRPr="00F94537" w:rsidRDefault="009E0341" w:rsidP="00F94537">
            <w:pPr>
              <w:autoSpaceDE w:val="0"/>
              <w:autoSpaceDN w:val="0"/>
              <w:adjustRightInd w:val="0"/>
              <w:rPr>
                <w:rFonts w:eastAsiaTheme="minorHAnsi"/>
                <w:color w:val="000000"/>
                <w:sz w:val="18"/>
                <w:szCs w:val="18"/>
                <w:lang w:eastAsia="en-US"/>
              </w:rPr>
            </w:pPr>
            <w:r w:rsidRPr="00F94537">
              <w:rPr>
                <w:rFonts w:eastAsiaTheme="minorHAnsi"/>
                <w:b/>
                <w:bCs/>
                <w:color w:val="000000"/>
                <w:sz w:val="18"/>
                <w:szCs w:val="18"/>
                <w:lang w:eastAsia="en-US"/>
              </w:rPr>
              <w:t xml:space="preserve">6. </w:t>
            </w:r>
          </w:p>
        </w:tc>
        <w:tc>
          <w:tcPr>
            <w:tcW w:w="236" w:type="dxa"/>
            <w:tcBorders>
              <w:top w:val="single" w:sz="4" w:space="0" w:color="auto"/>
              <w:left w:val="single" w:sz="4" w:space="0" w:color="auto"/>
              <w:bottom w:val="none" w:sz="6" w:space="0" w:color="auto"/>
              <w:right w:val="none" w:sz="6" w:space="0" w:color="auto"/>
            </w:tcBorders>
          </w:tcPr>
          <w:p w14:paraId="43802735" w14:textId="77777777" w:rsidR="009E0341" w:rsidRPr="00F94537" w:rsidRDefault="009E0341" w:rsidP="009E0341">
            <w:pPr>
              <w:autoSpaceDE w:val="0"/>
              <w:autoSpaceDN w:val="0"/>
              <w:adjustRightInd w:val="0"/>
              <w:rPr>
                <w:rFonts w:eastAsiaTheme="minorHAnsi"/>
                <w:color w:val="000000"/>
                <w:sz w:val="18"/>
                <w:szCs w:val="18"/>
                <w:lang w:eastAsia="en-US"/>
              </w:rPr>
            </w:pPr>
          </w:p>
        </w:tc>
        <w:tc>
          <w:tcPr>
            <w:tcW w:w="765" w:type="dxa"/>
            <w:tcBorders>
              <w:top w:val="single" w:sz="4" w:space="0" w:color="auto"/>
              <w:left w:val="none" w:sz="6" w:space="0" w:color="auto"/>
              <w:bottom w:val="none" w:sz="6" w:space="0" w:color="auto"/>
              <w:right w:val="single" w:sz="4" w:space="0" w:color="auto"/>
            </w:tcBorders>
          </w:tcPr>
          <w:p w14:paraId="14CE4235" w14:textId="5CEB21E5" w:rsidR="009E0341" w:rsidRPr="00F94537" w:rsidRDefault="009E0341" w:rsidP="00F94537">
            <w:pPr>
              <w:autoSpaceDE w:val="0"/>
              <w:autoSpaceDN w:val="0"/>
              <w:adjustRightInd w:val="0"/>
              <w:rPr>
                <w:rFonts w:eastAsiaTheme="minorHAnsi"/>
                <w:color w:val="000000"/>
                <w:sz w:val="18"/>
                <w:szCs w:val="18"/>
                <w:lang w:eastAsia="en-US"/>
              </w:rPr>
            </w:pPr>
            <w:r w:rsidRPr="00F94537">
              <w:rPr>
                <w:rFonts w:eastAsiaTheme="minorHAnsi"/>
                <w:b/>
                <w:bCs/>
                <w:color w:val="000000"/>
                <w:sz w:val="18"/>
                <w:szCs w:val="18"/>
                <w:lang w:eastAsia="en-US"/>
              </w:rPr>
              <w:t xml:space="preserve">7. </w:t>
            </w:r>
          </w:p>
        </w:tc>
        <w:tc>
          <w:tcPr>
            <w:tcW w:w="236" w:type="dxa"/>
            <w:tcBorders>
              <w:top w:val="single" w:sz="4" w:space="0" w:color="auto"/>
              <w:left w:val="single" w:sz="4" w:space="0" w:color="auto"/>
              <w:bottom w:val="none" w:sz="6" w:space="0" w:color="auto"/>
              <w:right w:val="none" w:sz="6" w:space="0" w:color="auto"/>
            </w:tcBorders>
          </w:tcPr>
          <w:p w14:paraId="4B2DF580" w14:textId="77777777" w:rsidR="009E0341" w:rsidRPr="00F94537" w:rsidRDefault="009E0341" w:rsidP="009E0341">
            <w:pPr>
              <w:autoSpaceDE w:val="0"/>
              <w:autoSpaceDN w:val="0"/>
              <w:adjustRightInd w:val="0"/>
              <w:rPr>
                <w:rFonts w:eastAsiaTheme="minorHAnsi"/>
                <w:color w:val="000000"/>
                <w:sz w:val="18"/>
                <w:szCs w:val="18"/>
                <w:lang w:eastAsia="en-US"/>
              </w:rPr>
            </w:pPr>
          </w:p>
        </w:tc>
        <w:tc>
          <w:tcPr>
            <w:tcW w:w="912" w:type="dxa"/>
            <w:tcBorders>
              <w:top w:val="single" w:sz="4" w:space="0" w:color="auto"/>
              <w:left w:val="none" w:sz="6" w:space="0" w:color="auto"/>
              <w:bottom w:val="none" w:sz="6" w:space="0" w:color="auto"/>
              <w:right w:val="single" w:sz="4" w:space="0" w:color="auto"/>
            </w:tcBorders>
          </w:tcPr>
          <w:p w14:paraId="47CE9FA1" w14:textId="37F4F37E" w:rsidR="009E0341" w:rsidRPr="00F94537" w:rsidRDefault="009E0341" w:rsidP="00F94537">
            <w:pPr>
              <w:autoSpaceDE w:val="0"/>
              <w:autoSpaceDN w:val="0"/>
              <w:adjustRightInd w:val="0"/>
              <w:rPr>
                <w:rFonts w:eastAsiaTheme="minorHAnsi"/>
                <w:color w:val="000000"/>
                <w:sz w:val="18"/>
                <w:szCs w:val="18"/>
                <w:lang w:eastAsia="en-US"/>
              </w:rPr>
            </w:pPr>
            <w:r w:rsidRPr="00F94537">
              <w:rPr>
                <w:rFonts w:eastAsiaTheme="minorHAnsi"/>
                <w:b/>
                <w:bCs/>
                <w:color w:val="000000"/>
                <w:sz w:val="18"/>
                <w:szCs w:val="18"/>
                <w:lang w:eastAsia="en-US"/>
              </w:rPr>
              <w:t xml:space="preserve">8. </w:t>
            </w:r>
          </w:p>
        </w:tc>
        <w:tc>
          <w:tcPr>
            <w:tcW w:w="851" w:type="dxa"/>
            <w:tcBorders>
              <w:top w:val="single" w:sz="4" w:space="0" w:color="auto"/>
              <w:left w:val="single" w:sz="4" w:space="0" w:color="auto"/>
              <w:bottom w:val="none" w:sz="6" w:space="0" w:color="auto"/>
              <w:right w:val="single" w:sz="4" w:space="0" w:color="auto"/>
            </w:tcBorders>
          </w:tcPr>
          <w:p w14:paraId="5CCEBC0D" w14:textId="77777777" w:rsidR="009E0341" w:rsidRPr="00F94537" w:rsidRDefault="009E0341" w:rsidP="00F94537">
            <w:pPr>
              <w:autoSpaceDE w:val="0"/>
              <w:autoSpaceDN w:val="0"/>
              <w:adjustRightInd w:val="0"/>
              <w:rPr>
                <w:rFonts w:eastAsiaTheme="minorHAnsi"/>
                <w:color w:val="000000"/>
                <w:sz w:val="18"/>
                <w:szCs w:val="18"/>
                <w:lang w:eastAsia="en-US"/>
              </w:rPr>
            </w:pPr>
            <w:r w:rsidRPr="00F94537">
              <w:rPr>
                <w:rFonts w:eastAsiaTheme="minorHAnsi"/>
                <w:b/>
                <w:bCs/>
                <w:color w:val="000000"/>
                <w:sz w:val="18"/>
                <w:szCs w:val="18"/>
                <w:lang w:eastAsia="en-US"/>
              </w:rPr>
              <w:t xml:space="preserve">9. </w:t>
            </w:r>
          </w:p>
        </w:tc>
      </w:tr>
      <w:tr w:rsidR="009E0341" w:rsidRPr="00F94537" w14:paraId="36D21664" w14:textId="77777777" w:rsidTr="009E0341">
        <w:trPr>
          <w:trHeight w:val="322"/>
        </w:trPr>
        <w:tc>
          <w:tcPr>
            <w:tcW w:w="1845" w:type="dxa"/>
            <w:tcBorders>
              <w:top w:val="single" w:sz="4" w:space="0" w:color="auto"/>
              <w:left w:val="single" w:sz="4" w:space="0" w:color="auto"/>
              <w:bottom w:val="single" w:sz="4" w:space="0" w:color="auto"/>
              <w:right w:val="none" w:sz="6" w:space="0" w:color="auto"/>
            </w:tcBorders>
          </w:tcPr>
          <w:p w14:paraId="68ED2FAF" w14:textId="0BB11114" w:rsidR="009E0341" w:rsidRPr="00F94537" w:rsidRDefault="009E0341" w:rsidP="009E0341">
            <w:pPr>
              <w:autoSpaceDE w:val="0"/>
              <w:autoSpaceDN w:val="0"/>
              <w:adjustRightInd w:val="0"/>
              <w:rPr>
                <w:rFonts w:eastAsiaTheme="minorHAnsi"/>
                <w:color w:val="000000"/>
                <w:sz w:val="18"/>
                <w:szCs w:val="18"/>
                <w:lang w:eastAsia="en-US"/>
              </w:rPr>
            </w:pPr>
            <w:r w:rsidRPr="00F94537">
              <w:rPr>
                <w:rFonts w:eastAsiaTheme="minorHAnsi"/>
                <w:color w:val="000000"/>
                <w:sz w:val="18"/>
                <w:szCs w:val="18"/>
                <w:lang w:eastAsia="en-US"/>
              </w:rPr>
              <w:t>OPIS</w:t>
            </w:r>
          </w:p>
          <w:p w14:paraId="6E4B3ACB" w14:textId="22E8EFB4" w:rsidR="009E0341" w:rsidRPr="00F94537" w:rsidRDefault="009E0341" w:rsidP="009E0341">
            <w:pPr>
              <w:autoSpaceDE w:val="0"/>
              <w:autoSpaceDN w:val="0"/>
              <w:adjustRightInd w:val="0"/>
              <w:rPr>
                <w:rFonts w:eastAsiaTheme="minorHAnsi"/>
                <w:color w:val="000000"/>
                <w:sz w:val="18"/>
                <w:szCs w:val="18"/>
                <w:lang w:eastAsia="en-US"/>
              </w:rPr>
            </w:pPr>
            <w:r w:rsidRPr="00F94537">
              <w:rPr>
                <w:rFonts w:eastAsiaTheme="minorHAnsi"/>
                <w:color w:val="000000"/>
                <w:sz w:val="18"/>
                <w:szCs w:val="18"/>
                <w:lang w:eastAsia="en-US"/>
              </w:rPr>
              <w:t>WYNIKU</w:t>
            </w:r>
          </w:p>
        </w:tc>
        <w:tc>
          <w:tcPr>
            <w:tcW w:w="236" w:type="dxa"/>
            <w:tcBorders>
              <w:top w:val="single" w:sz="4" w:space="0" w:color="auto"/>
              <w:left w:val="single" w:sz="4" w:space="0" w:color="auto"/>
              <w:bottom w:val="single" w:sz="4" w:space="0" w:color="auto"/>
              <w:right w:val="none" w:sz="6" w:space="0" w:color="auto"/>
            </w:tcBorders>
          </w:tcPr>
          <w:p w14:paraId="391A29A9" w14:textId="77777777" w:rsidR="009E0341" w:rsidRDefault="009E0341" w:rsidP="009E0341">
            <w:pPr>
              <w:spacing w:after="200"/>
              <w:rPr>
                <w:rFonts w:eastAsiaTheme="minorHAnsi"/>
                <w:color w:val="000000"/>
                <w:sz w:val="18"/>
                <w:szCs w:val="18"/>
                <w:lang w:eastAsia="en-US"/>
              </w:rPr>
            </w:pPr>
          </w:p>
          <w:p w14:paraId="00D65226" w14:textId="77777777" w:rsidR="009E0341" w:rsidRPr="00F94537" w:rsidRDefault="009E0341" w:rsidP="009E0341">
            <w:pPr>
              <w:autoSpaceDE w:val="0"/>
              <w:autoSpaceDN w:val="0"/>
              <w:adjustRightInd w:val="0"/>
              <w:rPr>
                <w:rFonts w:eastAsiaTheme="minorHAnsi"/>
                <w:color w:val="000000"/>
                <w:sz w:val="18"/>
                <w:szCs w:val="18"/>
                <w:lang w:eastAsia="en-US"/>
              </w:rPr>
            </w:pPr>
          </w:p>
        </w:tc>
        <w:tc>
          <w:tcPr>
            <w:tcW w:w="645" w:type="dxa"/>
            <w:tcBorders>
              <w:top w:val="single" w:sz="4" w:space="0" w:color="auto"/>
              <w:left w:val="none" w:sz="6" w:space="0" w:color="auto"/>
              <w:bottom w:val="single" w:sz="4" w:space="0" w:color="auto"/>
              <w:right w:val="single" w:sz="4" w:space="0" w:color="auto"/>
            </w:tcBorders>
          </w:tcPr>
          <w:p w14:paraId="571B7601" w14:textId="5D409226" w:rsidR="009E0341" w:rsidRPr="00F94537" w:rsidRDefault="009E0341" w:rsidP="009E0341">
            <w:pPr>
              <w:autoSpaceDE w:val="0"/>
              <w:autoSpaceDN w:val="0"/>
              <w:adjustRightInd w:val="0"/>
              <w:rPr>
                <w:rFonts w:eastAsiaTheme="minorHAnsi"/>
                <w:color w:val="000000"/>
                <w:sz w:val="18"/>
                <w:szCs w:val="18"/>
                <w:lang w:eastAsia="en-US"/>
              </w:rPr>
            </w:pPr>
            <w:r w:rsidRPr="00F94537">
              <w:rPr>
                <w:rFonts w:eastAsiaTheme="minorHAnsi"/>
                <w:color w:val="000000"/>
                <w:sz w:val="18"/>
                <w:szCs w:val="18"/>
                <w:lang w:eastAsia="en-US"/>
              </w:rPr>
              <w:t>najniższy</w:t>
            </w:r>
          </w:p>
        </w:tc>
        <w:tc>
          <w:tcPr>
            <w:tcW w:w="236" w:type="dxa"/>
            <w:tcBorders>
              <w:top w:val="single" w:sz="4" w:space="0" w:color="auto"/>
              <w:left w:val="single" w:sz="4" w:space="0" w:color="auto"/>
              <w:bottom w:val="single" w:sz="4" w:space="0" w:color="auto"/>
              <w:right w:val="none" w:sz="6" w:space="0" w:color="auto"/>
            </w:tcBorders>
          </w:tcPr>
          <w:p w14:paraId="4A41A445" w14:textId="77777777" w:rsidR="009E0341" w:rsidRDefault="009E0341" w:rsidP="009E0341">
            <w:pPr>
              <w:spacing w:after="200"/>
              <w:rPr>
                <w:rFonts w:eastAsiaTheme="minorHAnsi"/>
                <w:color w:val="000000"/>
                <w:sz w:val="18"/>
                <w:szCs w:val="18"/>
                <w:lang w:eastAsia="en-US"/>
              </w:rPr>
            </w:pPr>
          </w:p>
          <w:p w14:paraId="7D8AA0A4" w14:textId="77777777" w:rsidR="009E0341" w:rsidRPr="00F94537" w:rsidRDefault="009E0341" w:rsidP="009E0341">
            <w:pPr>
              <w:autoSpaceDE w:val="0"/>
              <w:autoSpaceDN w:val="0"/>
              <w:adjustRightInd w:val="0"/>
              <w:rPr>
                <w:rFonts w:eastAsiaTheme="minorHAnsi"/>
                <w:color w:val="000000"/>
                <w:sz w:val="18"/>
                <w:szCs w:val="18"/>
                <w:lang w:eastAsia="en-US"/>
              </w:rPr>
            </w:pPr>
          </w:p>
        </w:tc>
        <w:tc>
          <w:tcPr>
            <w:tcW w:w="600" w:type="dxa"/>
            <w:tcBorders>
              <w:top w:val="single" w:sz="4" w:space="0" w:color="auto"/>
              <w:left w:val="none" w:sz="6" w:space="0" w:color="auto"/>
              <w:bottom w:val="single" w:sz="4" w:space="0" w:color="auto"/>
              <w:right w:val="single" w:sz="4" w:space="0" w:color="auto"/>
            </w:tcBorders>
          </w:tcPr>
          <w:p w14:paraId="361FEC9D" w14:textId="65FEDDAA" w:rsidR="009E0341" w:rsidRDefault="009E0341" w:rsidP="009E0341">
            <w:pPr>
              <w:autoSpaceDE w:val="0"/>
              <w:autoSpaceDN w:val="0"/>
              <w:adjustRightInd w:val="0"/>
              <w:rPr>
                <w:rFonts w:eastAsiaTheme="minorHAnsi"/>
                <w:color w:val="000000"/>
                <w:sz w:val="18"/>
                <w:szCs w:val="18"/>
                <w:lang w:eastAsia="en-US"/>
              </w:rPr>
            </w:pPr>
            <w:r w:rsidRPr="00F94537">
              <w:rPr>
                <w:rFonts w:eastAsiaTheme="minorHAnsi"/>
                <w:color w:val="000000"/>
                <w:sz w:val="18"/>
                <w:szCs w:val="18"/>
                <w:lang w:eastAsia="en-US"/>
              </w:rPr>
              <w:t>bardzo</w:t>
            </w:r>
          </w:p>
          <w:p w14:paraId="148EDF21" w14:textId="113399C5" w:rsidR="009E0341" w:rsidRPr="00F94537" w:rsidRDefault="009E0341" w:rsidP="009E0341">
            <w:pPr>
              <w:autoSpaceDE w:val="0"/>
              <w:autoSpaceDN w:val="0"/>
              <w:adjustRightInd w:val="0"/>
              <w:rPr>
                <w:rFonts w:eastAsiaTheme="minorHAnsi"/>
                <w:color w:val="000000"/>
                <w:sz w:val="18"/>
                <w:szCs w:val="18"/>
                <w:lang w:eastAsia="en-US"/>
              </w:rPr>
            </w:pPr>
            <w:r w:rsidRPr="00F94537">
              <w:rPr>
                <w:rFonts w:eastAsiaTheme="minorHAnsi"/>
                <w:color w:val="000000"/>
                <w:sz w:val="18"/>
                <w:szCs w:val="18"/>
                <w:lang w:eastAsia="en-US"/>
              </w:rPr>
              <w:t>niski</w:t>
            </w:r>
          </w:p>
        </w:tc>
        <w:tc>
          <w:tcPr>
            <w:tcW w:w="236" w:type="dxa"/>
            <w:tcBorders>
              <w:top w:val="single" w:sz="4" w:space="0" w:color="auto"/>
              <w:left w:val="single" w:sz="4" w:space="0" w:color="auto"/>
              <w:bottom w:val="single" w:sz="4" w:space="0" w:color="auto"/>
              <w:right w:val="none" w:sz="6" w:space="0" w:color="auto"/>
            </w:tcBorders>
          </w:tcPr>
          <w:p w14:paraId="7E52326C" w14:textId="77777777" w:rsidR="009E0341" w:rsidRPr="00F94537" w:rsidRDefault="009E0341" w:rsidP="009E0341">
            <w:pPr>
              <w:autoSpaceDE w:val="0"/>
              <w:autoSpaceDN w:val="0"/>
              <w:adjustRightInd w:val="0"/>
              <w:rPr>
                <w:rFonts w:eastAsiaTheme="minorHAnsi"/>
                <w:color w:val="000000"/>
                <w:sz w:val="18"/>
                <w:szCs w:val="18"/>
                <w:lang w:eastAsia="en-US"/>
              </w:rPr>
            </w:pPr>
          </w:p>
          <w:p w14:paraId="7FD7B057" w14:textId="77777777" w:rsidR="009E0341" w:rsidRPr="00F94537" w:rsidRDefault="009E0341" w:rsidP="009E0341">
            <w:pPr>
              <w:autoSpaceDE w:val="0"/>
              <w:autoSpaceDN w:val="0"/>
              <w:adjustRightInd w:val="0"/>
              <w:rPr>
                <w:rFonts w:eastAsiaTheme="minorHAnsi"/>
                <w:color w:val="000000"/>
                <w:sz w:val="18"/>
                <w:szCs w:val="18"/>
                <w:lang w:eastAsia="en-US"/>
              </w:rPr>
            </w:pPr>
          </w:p>
        </w:tc>
        <w:tc>
          <w:tcPr>
            <w:tcW w:w="510" w:type="dxa"/>
            <w:tcBorders>
              <w:top w:val="single" w:sz="4" w:space="0" w:color="auto"/>
              <w:left w:val="none" w:sz="6" w:space="0" w:color="auto"/>
              <w:bottom w:val="single" w:sz="4" w:space="0" w:color="auto"/>
              <w:right w:val="single" w:sz="4" w:space="0" w:color="auto"/>
            </w:tcBorders>
          </w:tcPr>
          <w:p w14:paraId="4812BDBE" w14:textId="039EC581" w:rsidR="009E0341" w:rsidRPr="00F94537" w:rsidRDefault="009E0341" w:rsidP="009E0341">
            <w:pPr>
              <w:autoSpaceDE w:val="0"/>
              <w:autoSpaceDN w:val="0"/>
              <w:adjustRightInd w:val="0"/>
              <w:rPr>
                <w:rFonts w:eastAsiaTheme="minorHAnsi"/>
                <w:color w:val="000000"/>
                <w:sz w:val="18"/>
                <w:szCs w:val="18"/>
                <w:lang w:eastAsia="en-US"/>
              </w:rPr>
            </w:pPr>
            <w:r w:rsidRPr="00F94537">
              <w:rPr>
                <w:rFonts w:eastAsiaTheme="minorHAnsi"/>
                <w:color w:val="000000"/>
                <w:sz w:val="18"/>
                <w:szCs w:val="18"/>
                <w:lang w:eastAsia="en-US"/>
              </w:rPr>
              <w:t>niski</w:t>
            </w:r>
          </w:p>
        </w:tc>
        <w:tc>
          <w:tcPr>
            <w:tcW w:w="250" w:type="dxa"/>
            <w:tcBorders>
              <w:top w:val="single" w:sz="4" w:space="0" w:color="auto"/>
              <w:left w:val="single" w:sz="4" w:space="0" w:color="auto"/>
              <w:bottom w:val="single" w:sz="4" w:space="0" w:color="auto"/>
              <w:right w:val="none" w:sz="6" w:space="0" w:color="auto"/>
            </w:tcBorders>
          </w:tcPr>
          <w:p w14:paraId="1F933428" w14:textId="77777777" w:rsidR="009E0341" w:rsidRPr="00F94537" w:rsidRDefault="009E0341" w:rsidP="009E0341">
            <w:pPr>
              <w:autoSpaceDE w:val="0"/>
              <w:autoSpaceDN w:val="0"/>
              <w:adjustRightInd w:val="0"/>
              <w:rPr>
                <w:rFonts w:eastAsiaTheme="minorHAnsi"/>
                <w:color w:val="000000"/>
                <w:sz w:val="18"/>
                <w:szCs w:val="18"/>
                <w:lang w:eastAsia="en-US"/>
              </w:rPr>
            </w:pPr>
          </w:p>
        </w:tc>
        <w:tc>
          <w:tcPr>
            <w:tcW w:w="660" w:type="dxa"/>
            <w:tcBorders>
              <w:top w:val="single" w:sz="4" w:space="0" w:color="auto"/>
              <w:left w:val="none" w:sz="6" w:space="0" w:color="auto"/>
              <w:bottom w:val="single" w:sz="4" w:space="0" w:color="auto"/>
              <w:right w:val="single" w:sz="4" w:space="0" w:color="auto"/>
            </w:tcBorders>
          </w:tcPr>
          <w:p w14:paraId="12060A2D" w14:textId="7D0B9C68" w:rsidR="009E0341" w:rsidRPr="00F94537" w:rsidRDefault="009E0341" w:rsidP="009E0341">
            <w:pPr>
              <w:autoSpaceDE w:val="0"/>
              <w:autoSpaceDN w:val="0"/>
              <w:adjustRightInd w:val="0"/>
              <w:rPr>
                <w:rFonts w:eastAsiaTheme="minorHAnsi"/>
                <w:color w:val="000000"/>
                <w:sz w:val="18"/>
                <w:szCs w:val="18"/>
                <w:lang w:eastAsia="en-US"/>
              </w:rPr>
            </w:pPr>
            <w:r w:rsidRPr="00F94537">
              <w:rPr>
                <w:rFonts w:eastAsiaTheme="minorHAnsi"/>
                <w:color w:val="000000"/>
                <w:sz w:val="18"/>
                <w:szCs w:val="18"/>
                <w:lang w:eastAsia="en-US"/>
              </w:rPr>
              <w:t>niżej</w:t>
            </w:r>
          </w:p>
          <w:p w14:paraId="0CC12642" w14:textId="417C4AFA" w:rsidR="009E0341" w:rsidRPr="00F94537" w:rsidRDefault="009E0341" w:rsidP="009E0341">
            <w:pPr>
              <w:autoSpaceDE w:val="0"/>
              <w:autoSpaceDN w:val="0"/>
              <w:adjustRightInd w:val="0"/>
              <w:rPr>
                <w:rFonts w:eastAsiaTheme="minorHAnsi"/>
                <w:color w:val="000000"/>
                <w:sz w:val="18"/>
                <w:szCs w:val="18"/>
                <w:lang w:eastAsia="en-US"/>
              </w:rPr>
            </w:pPr>
            <w:r w:rsidRPr="00F94537">
              <w:rPr>
                <w:rFonts w:eastAsiaTheme="minorHAnsi"/>
                <w:color w:val="000000"/>
                <w:sz w:val="18"/>
                <w:szCs w:val="18"/>
                <w:lang w:eastAsia="en-US"/>
              </w:rPr>
              <w:t>średni</w:t>
            </w:r>
          </w:p>
        </w:tc>
        <w:tc>
          <w:tcPr>
            <w:tcW w:w="252" w:type="dxa"/>
            <w:tcBorders>
              <w:top w:val="single" w:sz="4" w:space="0" w:color="auto"/>
              <w:left w:val="single" w:sz="4" w:space="0" w:color="auto"/>
              <w:bottom w:val="single" w:sz="4" w:space="0" w:color="auto"/>
              <w:right w:val="none" w:sz="6" w:space="0" w:color="auto"/>
            </w:tcBorders>
          </w:tcPr>
          <w:p w14:paraId="6AA11393" w14:textId="77777777" w:rsidR="009E0341" w:rsidRDefault="009E0341" w:rsidP="009E0341">
            <w:pPr>
              <w:spacing w:after="200"/>
              <w:rPr>
                <w:rFonts w:eastAsiaTheme="minorHAnsi"/>
                <w:color w:val="000000"/>
                <w:sz w:val="18"/>
                <w:szCs w:val="18"/>
                <w:lang w:eastAsia="en-US"/>
              </w:rPr>
            </w:pPr>
          </w:p>
          <w:p w14:paraId="4400B809" w14:textId="77777777" w:rsidR="009E0341" w:rsidRPr="00F94537" w:rsidRDefault="009E0341" w:rsidP="009E0341">
            <w:pPr>
              <w:autoSpaceDE w:val="0"/>
              <w:autoSpaceDN w:val="0"/>
              <w:adjustRightInd w:val="0"/>
              <w:rPr>
                <w:rFonts w:eastAsiaTheme="minorHAnsi"/>
                <w:color w:val="000000"/>
                <w:sz w:val="18"/>
                <w:szCs w:val="18"/>
                <w:lang w:eastAsia="en-US"/>
              </w:rPr>
            </w:pPr>
          </w:p>
        </w:tc>
        <w:tc>
          <w:tcPr>
            <w:tcW w:w="600" w:type="dxa"/>
            <w:tcBorders>
              <w:top w:val="single" w:sz="4" w:space="0" w:color="auto"/>
              <w:left w:val="none" w:sz="6" w:space="0" w:color="auto"/>
              <w:bottom w:val="single" w:sz="4" w:space="0" w:color="auto"/>
              <w:right w:val="single" w:sz="4" w:space="0" w:color="auto"/>
            </w:tcBorders>
          </w:tcPr>
          <w:p w14:paraId="68E57782" w14:textId="585522C6" w:rsidR="009E0341" w:rsidRPr="00F94537" w:rsidRDefault="009E0341" w:rsidP="009E0341">
            <w:pPr>
              <w:autoSpaceDE w:val="0"/>
              <w:autoSpaceDN w:val="0"/>
              <w:adjustRightInd w:val="0"/>
              <w:rPr>
                <w:rFonts w:eastAsiaTheme="minorHAnsi"/>
                <w:color w:val="000000"/>
                <w:sz w:val="18"/>
                <w:szCs w:val="18"/>
                <w:lang w:eastAsia="en-US"/>
              </w:rPr>
            </w:pPr>
            <w:r w:rsidRPr="00F94537">
              <w:rPr>
                <w:rFonts w:eastAsiaTheme="minorHAnsi"/>
                <w:color w:val="000000"/>
                <w:sz w:val="18"/>
                <w:szCs w:val="18"/>
                <w:lang w:eastAsia="en-US"/>
              </w:rPr>
              <w:t>średni</w:t>
            </w:r>
          </w:p>
        </w:tc>
        <w:tc>
          <w:tcPr>
            <w:tcW w:w="236" w:type="dxa"/>
            <w:tcBorders>
              <w:top w:val="single" w:sz="4" w:space="0" w:color="auto"/>
              <w:left w:val="single" w:sz="4" w:space="0" w:color="auto"/>
              <w:bottom w:val="single" w:sz="4" w:space="0" w:color="auto"/>
              <w:right w:val="none" w:sz="6" w:space="0" w:color="auto"/>
            </w:tcBorders>
          </w:tcPr>
          <w:p w14:paraId="14B9837A" w14:textId="77777777" w:rsidR="009E0341" w:rsidRPr="00F94537" w:rsidRDefault="009E0341" w:rsidP="009E0341">
            <w:pPr>
              <w:autoSpaceDE w:val="0"/>
              <w:autoSpaceDN w:val="0"/>
              <w:adjustRightInd w:val="0"/>
              <w:rPr>
                <w:rFonts w:eastAsiaTheme="minorHAnsi"/>
                <w:color w:val="000000"/>
                <w:sz w:val="18"/>
                <w:szCs w:val="18"/>
                <w:lang w:eastAsia="en-US"/>
              </w:rPr>
            </w:pPr>
          </w:p>
        </w:tc>
        <w:tc>
          <w:tcPr>
            <w:tcW w:w="690" w:type="dxa"/>
            <w:tcBorders>
              <w:top w:val="single" w:sz="4" w:space="0" w:color="auto"/>
              <w:left w:val="none" w:sz="6" w:space="0" w:color="auto"/>
              <w:bottom w:val="single" w:sz="4" w:space="0" w:color="auto"/>
              <w:right w:val="single" w:sz="4" w:space="0" w:color="auto"/>
            </w:tcBorders>
          </w:tcPr>
          <w:p w14:paraId="4626A5A5" w14:textId="5523EA7C" w:rsidR="009E0341" w:rsidRPr="00F94537" w:rsidRDefault="009E0341" w:rsidP="009E0341">
            <w:pPr>
              <w:autoSpaceDE w:val="0"/>
              <w:autoSpaceDN w:val="0"/>
              <w:adjustRightInd w:val="0"/>
              <w:rPr>
                <w:rFonts w:eastAsiaTheme="minorHAnsi"/>
                <w:color w:val="000000"/>
                <w:sz w:val="18"/>
                <w:szCs w:val="18"/>
                <w:lang w:eastAsia="en-US"/>
              </w:rPr>
            </w:pPr>
            <w:r w:rsidRPr="00F94537">
              <w:rPr>
                <w:rFonts w:eastAsiaTheme="minorHAnsi"/>
                <w:color w:val="000000"/>
                <w:sz w:val="18"/>
                <w:szCs w:val="18"/>
                <w:lang w:eastAsia="en-US"/>
              </w:rPr>
              <w:t>wyżej</w:t>
            </w:r>
          </w:p>
          <w:p w14:paraId="53AD889A" w14:textId="5DE767BE" w:rsidR="009E0341" w:rsidRPr="00F94537" w:rsidRDefault="009E0341" w:rsidP="009E0341">
            <w:pPr>
              <w:autoSpaceDE w:val="0"/>
              <w:autoSpaceDN w:val="0"/>
              <w:adjustRightInd w:val="0"/>
              <w:rPr>
                <w:rFonts w:eastAsiaTheme="minorHAnsi"/>
                <w:color w:val="000000"/>
                <w:sz w:val="18"/>
                <w:szCs w:val="18"/>
                <w:lang w:eastAsia="en-US"/>
              </w:rPr>
            </w:pPr>
            <w:r w:rsidRPr="00F94537">
              <w:rPr>
                <w:rFonts w:eastAsiaTheme="minorHAnsi"/>
                <w:color w:val="000000"/>
                <w:sz w:val="18"/>
                <w:szCs w:val="18"/>
                <w:lang w:eastAsia="en-US"/>
              </w:rPr>
              <w:t>średni</w:t>
            </w:r>
          </w:p>
        </w:tc>
        <w:tc>
          <w:tcPr>
            <w:tcW w:w="236" w:type="dxa"/>
            <w:tcBorders>
              <w:top w:val="single" w:sz="4" w:space="0" w:color="auto"/>
              <w:left w:val="single" w:sz="4" w:space="0" w:color="auto"/>
              <w:bottom w:val="single" w:sz="4" w:space="0" w:color="auto"/>
              <w:right w:val="none" w:sz="6" w:space="0" w:color="auto"/>
            </w:tcBorders>
          </w:tcPr>
          <w:p w14:paraId="424A1AF3" w14:textId="77777777" w:rsidR="009E0341" w:rsidRDefault="009E0341" w:rsidP="009E0341">
            <w:pPr>
              <w:spacing w:after="200"/>
              <w:rPr>
                <w:rFonts w:eastAsiaTheme="minorHAnsi"/>
                <w:color w:val="000000"/>
                <w:sz w:val="18"/>
                <w:szCs w:val="18"/>
                <w:lang w:eastAsia="en-US"/>
              </w:rPr>
            </w:pPr>
          </w:p>
          <w:p w14:paraId="03D94C20" w14:textId="77777777" w:rsidR="009E0341" w:rsidRPr="00F94537" w:rsidRDefault="009E0341" w:rsidP="009E0341">
            <w:pPr>
              <w:autoSpaceDE w:val="0"/>
              <w:autoSpaceDN w:val="0"/>
              <w:adjustRightInd w:val="0"/>
              <w:rPr>
                <w:rFonts w:eastAsiaTheme="minorHAnsi"/>
                <w:color w:val="000000"/>
                <w:sz w:val="18"/>
                <w:szCs w:val="18"/>
                <w:lang w:eastAsia="en-US"/>
              </w:rPr>
            </w:pPr>
          </w:p>
        </w:tc>
        <w:tc>
          <w:tcPr>
            <w:tcW w:w="765" w:type="dxa"/>
            <w:tcBorders>
              <w:top w:val="single" w:sz="4" w:space="0" w:color="auto"/>
              <w:left w:val="none" w:sz="6" w:space="0" w:color="auto"/>
              <w:bottom w:val="single" w:sz="4" w:space="0" w:color="auto"/>
              <w:right w:val="single" w:sz="4" w:space="0" w:color="auto"/>
            </w:tcBorders>
          </w:tcPr>
          <w:p w14:paraId="435E57BC" w14:textId="1183D5EB" w:rsidR="009E0341" w:rsidRPr="00F94537" w:rsidRDefault="009E0341" w:rsidP="009E0341">
            <w:pPr>
              <w:autoSpaceDE w:val="0"/>
              <w:autoSpaceDN w:val="0"/>
              <w:adjustRightInd w:val="0"/>
              <w:rPr>
                <w:rFonts w:eastAsiaTheme="minorHAnsi"/>
                <w:color w:val="000000"/>
                <w:sz w:val="18"/>
                <w:szCs w:val="18"/>
                <w:lang w:eastAsia="en-US"/>
              </w:rPr>
            </w:pPr>
            <w:r w:rsidRPr="00F94537">
              <w:rPr>
                <w:rFonts w:eastAsiaTheme="minorHAnsi"/>
                <w:color w:val="000000"/>
                <w:sz w:val="18"/>
                <w:szCs w:val="18"/>
                <w:lang w:eastAsia="en-US"/>
              </w:rPr>
              <w:t>wysoki</w:t>
            </w:r>
          </w:p>
        </w:tc>
        <w:tc>
          <w:tcPr>
            <w:tcW w:w="236" w:type="dxa"/>
            <w:tcBorders>
              <w:top w:val="single" w:sz="4" w:space="0" w:color="auto"/>
              <w:left w:val="single" w:sz="4" w:space="0" w:color="auto"/>
              <w:bottom w:val="single" w:sz="4" w:space="0" w:color="auto"/>
              <w:right w:val="none" w:sz="6" w:space="0" w:color="auto"/>
            </w:tcBorders>
          </w:tcPr>
          <w:p w14:paraId="620C6A3D" w14:textId="77777777" w:rsidR="009E0341" w:rsidRPr="00F94537" w:rsidRDefault="009E0341" w:rsidP="009E0341">
            <w:pPr>
              <w:autoSpaceDE w:val="0"/>
              <w:autoSpaceDN w:val="0"/>
              <w:adjustRightInd w:val="0"/>
              <w:rPr>
                <w:rFonts w:eastAsiaTheme="minorHAnsi"/>
                <w:color w:val="000000"/>
                <w:sz w:val="18"/>
                <w:szCs w:val="18"/>
                <w:lang w:eastAsia="en-US"/>
              </w:rPr>
            </w:pPr>
          </w:p>
        </w:tc>
        <w:tc>
          <w:tcPr>
            <w:tcW w:w="912" w:type="dxa"/>
            <w:tcBorders>
              <w:top w:val="single" w:sz="4" w:space="0" w:color="auto"/>
              <w:left w:val="none" w:sz="6" w:space="0" w:color="auto"/>
              <w:bottom w:val="single" w:sz="4" w:space="0" w:color="auto"/>
              <w:right w:val="single" w:sz="4" w:space="0" w:color="auto"/>
            </w:tcBorders>
          </w:tcPr>
          <w:p w14:paraId="15588E55" w14:textId="09B24F72" w:rsidR="009E0341" w:rsidRPr="00F94537" w:rsidRDefault="009E0341" w:rsidP="009E0341">
            <w:pPr>
              <w:autoSpaceDE w:val="0"/>
              <w:autoSpaceDN w:val="0"/>
              <w:adjustRightInd w:val="0"/>
              <w:rPr>
                <w:rFonts w:eastAsiaTheme="minorHAnsi"/>
                <w:color w:val="000000"/>
                <w:sz w:val="18"/>
                <w:szCs w:val="18"/>
                <w:lang w:eastAsia="en-US"/>
              </w:rPr>
            </w:pPr>
            <w:r w:rsidRPr="00F94537">
              <w:rPr>
                <w:rFonts w:eastAsiaTheme="minorHAnsi"/>
                <w:color w:val="000000"/>
                <w:sz w:val="18"/>
                <w:szCs w:val="18"/>
                <w:lang w:eastAsia="en-US"/>
              </w:rPr>
              <w:t>bardzo</w:t>
            </w:r>
          </w:p>
          <w:p w14:paraId="01590DDA" w14:textId="189E8F4D" w:rsidR="009E0341" w:rsidRPr="00F94537" w:rsidRDefault="009E0341" w:rsidP="009E0341">
            <w:pPr>
              <w:autoSpaceDE w:val="0"/>
              <w:autoSpaceDN w:val="0"/>
              <w:adjustRightInd w:val="0"/>
              <w:rPr>
                <w:rFonts w:eastAsiaTheme="minorHAnsi"/>
                <w:color w:val="000000"/>
                <w:sz w:val="18"/>
                <w:szCs w:val="18"/>
                <w:lang w:eastAsia="en-US"/>
              </w:rPr>
            </w:pPr>
            <w:r w:rsidRPr="00F94537">
              <w:rPr>
                <w:rFonts w:eastAsiaTheme="minorHAnsi"/>
                <w:color w:val="000000"/>
                <w:sz w:val="18"/>
                <w:szCs w:val="18"/>
                <w:lang w:eastAsia="en-US"/>
              </w:rPr>
              <w:t>wysoki</w:t>
            </w:r>
          </w:p>
        </w:tc>
        <w:tc>
          <w:tcPr>
            <w:tcW w:w="851" w:type="dxa"/>
            <w:tcBorders>
              <w:top w:val="single" w:sz="4" w:space="0" w:color="auto"/>
              <w:left w:val="single" w:sz="4" w:space="0" w:color="auto"/>
              <w:bottom w:val="single" w:sz="4" w:space="0" w:color="auto"/>
              <w:right w:val="single" w:sz="4" w:space="0" w:color="auto"/>
            </w:tcBorders>
          </w:tcPr>
          <w:p w14:paraId="507515CC" w14:textId="15EC2A02" w:rsidR="009E0341" w:rsidRPr="00F94537" w:rsidRDefault="009E0341" w:rsidP="009E0341">
            <w:pPr>
              <w:autoSpaceDE w:val="0"/>
              <w:autoSpaceDN w:val="0"/>
              <w:adjustRightInd w:val="0"/>
              <w:rPr>
                <w:rFonts w:eastAsiaTheme="minorHAnsi"/>
                <w:color w:val="000000"/>
                <w:sz w:val="18"/>
                <w:szCs w:val="18"/>
                <w:lang w:eastAsia="en-US"/>
              </w:rPr>
            </w:pPr>
            <w:r w:rsidRPr="00F94537">
              <w:rPr>
                <w:rFonts w:eastAsiaTheme="minorHAnsi"/>
                <w:color w:val="000000"/>
                <w:sz w:val="18"/>
                <w:szCs w:val="18"/>
                <w:lang w:eastAsia="en-US"/>
              </w:rPr>
              <w:t>najwyższy</w:t>
            </w:r>
          </w:p>
        </w:tc>
      </w:tr>
    </w:tbl>
    <w:p w14:paraId="6A7BE9A8" w14:textId="20144893" w:rsidR="003A2007" w:rsidRDefault="003A2007" w:rsidP="009E0341">
      <w:pPr>
        <w:pStyle w:val="NormalnyWeb"/>
        <w:spacing w:before="0" w:beforeAutospacing="0" w:after="0" w:afterAutospacing="0"/>
        <w:ind w:right="-1418"/>
      </w:pPr>
    </w:p>
    <w:p w14:paraId="2EBFC293" w14:textId="77777777" w:rsidR="008C2C79" w:rsidRPr="002767DA" w:rsidRDefault="003A2007" w:rsidP="002767DA">
      <w:pPr>
        <w:pStyle w:val="NormalnyWeb"/>
        <w:spacing w:before="0" w:beforeAutospacing="0" w:after="0" w:afterAutospacing="0" w:line="276" w:lineRule="auto"/>
        <w:ind w:right="-1418"/>
        <w:jc w:val="both"/>
      </w:pPr>
      <w:r>
        <w:t xml:space="preserve">        </w:t>
      </w:r>
      <w:r w:rsidR="008C2C79" w:rsidRPr="002767DA">
        <w:t>Celem egzaminu jest obiektywne zbadanie poziomu wiedzy i umiejętności uczniów na</w:t>
      </w:r>
    </w:p>
    <w:p w14:paraId="0D985480" w14:textId="77777777" w:rsidR="000227AE" w:rsidRPr="002767DA" w:rsidRDefault="008C2C79" w:rsidP="002767DA">
      <w:pPr>
        <w:pStyle w:val="NormalnyWeb"/>
        <w:spacing w:before="0" w:beforeAutospacing="0" w:after="0" w:afterAutospacing="0" w:line="276" w:lineRule="auto"/>
        <w:ind w:right="-1418"/>
        <w:jc w:val="both"/>
      </w:pPr>
      <w:r w:rsidRPr="002767DA">
        <w:t>zakończenie etapu kształcenia w klasach VIII szkoły podstawowej.</w:t>
      </w:r>
      <w:r w:rsidR="000227AE" w:rsidRPr="002767DA">
        <w:t xml:space="preserve"> </w:t>
      </w:r>
      <w:r w:rsidR="00F92FC2" w:rsidRPr="002767DA">
        <w:t>Należy podkreślić, że</w:t>
      </w:r>
    </w:p>
    <w:p w14:paraId="27EE76D6" w14:textId="77777777" w:rsidR="000227AE" w:rsidRPr="002767DA" w:rsidRDefault="00F92FC2" w:rsidP="002767DA">
      <w:pPr>
        <w:pStyle w:val="NormalnyWeb"/>
        <w:spacing w:before="0" w:beforeAutospacing="0" w:after="0" w:afterAutospacing="0" w:line="276" w:lineRule="auto"/>
        <w:ind w:right="-1418"/>
        <w:jc w:val="both"/>
      </w:pPr>
      <w:r w:rsidRPr="002767DA">
        <w:t>egzaminy zewn</w:t>
      </w:r>
      <w:r w:rsidR="000227AE" w:rsidRPr="002767DA">
        <w:t xml:space="preserve">ętrzne dają informacje mierzalne, ale same </w:t>
      </w:r>
      <w:r w:rsidRPr="002767DA">
        <w:t>wyniki niepełnie przedstawiają</w:t>
      </w:r>
    </w:p>
    <w:p w14:paraId="0251BC66" w14:textId="77777777" w:rsidR="003A2007" w:rsidRPr="002767DA" w:rsidRDefault="00F92FC2" w:rsidP="002767DA">
      <w:pPr>
        <w:pStyle w:val="NormalnyWeb"/>
        <w:spacing w:before="0" w:beforeAutospacing="0" w:after="0" w:afterAutospacing="0" w:line="276" w:lineRule="auto"/>
        <w:ind w:right="-1418"/>
        <w:jc w:val="both"/>
      </w:pPr>
      <w:r w:rsidRPr="002767DA">
        <w:t>prace szkoł</w:t>
      </w:r>
      <w:r w:rsidR="008619A8" w:rsidRPr="002767DA">
        <w:t>y. Wyników uzyskanych przez daną</w:t>
      </w:r>
      <w:r w:rsidR="000227AE" w:rsidRPr="002767DA">
        <w:t xml:space="preserve"> szkołę </w:t>
      </w:r>
      <w:r w:rsidRPr="002767DA">
        <w:t>nie należy więc traktować jako</w:t>
      </w:r>
    </w:p>
    <w:p w14:paraId="14B54191" w14:textId="2AAB9CCB" w:rsidR="003B7BAB" w:rsidRPr="002767DA" w:rsidRDefault="00F92FC2" w:rsidP="002767DA">
      <w:pPr>
        <w:pStyle w:val="NormalnyWeb"/>
        <w:spacing w:before="0" w:beforeAutospacing="0" w:after="0" w:afterAutospacing="0" w:line="276" w:lineRule="auto"/>
        <w:ind w:right="-1418"/>
        <w:jc w:val="both"/>
      </w:pPr>
      <w:r w:rsidRPr="002767DA">
        <w:t>surowego</w:t>
      </w:r>
      <w:r w:rsidR="003A2007" w:rsidRPr="002767DA">
        <w:t xml:space="preserve">  </w:t>
      </w:r>
      <w:r w:rsidR="000227AE" w:rsidRPr="002767DA">
        <w:t>wskaźnika.</w:t>
      </w:r>
    </w:p>
    <w:p w14:paraId="08A1071D" w14:textId="77777777" w:rsidR="00F92FC2" w:rsidRPr="002767DA" w:rsidRDefault="000227AE" w:rsidP="002767DA">
      <w:pPr>
        <w:pStyle w:val="NormalnyWeb"/>
        <w:spacing w:before="0" w:beforeAutospacing="0" w:after="0" w:afterAutospacing="0" w:line="276" w:lineRule="auto"/>
        <w:ind w:right="-709"/>
      </w:pPr>
      <w:r w:rsidRPr="002767DA">
        <w:t xml:space="preserve">Znaczący wpływ na poziom </w:t>
      </w:r>
      <w:r w:rsidR="00F92FC2" w:rsidRPr="002767DA">
        <w:t>edukacyjny ucznia mają bowiem następujące czynniki:</w:t>
      </w:r>
    </w:p>
    <w:p w14:paraId="249A86D4" w14:textId="77777777" w:rsidR="00BF419A" w:rsidRPr="002767DA" w:rsidRDefault="000227AE" w:rsidP="002767DA">
      <w:pPr>
        <w:pStyle w:val="NormalnyWeb"/>
        <w:spacing w:before="0" w:beforeAutospacing="0" w:after="0" w:afterAutospacing="0" w:line="276" w:lineRule="auto"/>
        <w:ind w:right="-709"/>
      </w:pPr>
      <w:r w:rsidRPr="002767DA">
        <w:t>1)</w:t>
      </w:r>
      <w:r w:rsidR="00F92FC2" w:rsidRPr="002767DA">
        <w:t>czynniki środowiskowe, czyli status społeczno-ekonomiczny ucznia, poziom</w:t>
      </w:r>
    </w:p>
    <w:p w14:paraId="57333BB2" w14:textId="77777777" w:rsidR="00F92FC2" w:rsidRPr="002767DA" w:rsidRDefault="00F92FC2" w:rsidP="002767DA">
      <w:pPr>
        <w:pStyle w:val="NormalnyWeb"/>
        <w:spacing w:before="0" w:beforeAutospacing="0" w:after="0" w:afterAutospacing="0" w:line="276" w:lineRule="auto"/>
        <w:ind w:right="-709"/>
      </w:pPr>
      <w:r w:rsidRPr="002767DA">
        <w:t>aspiracji edukacyjnych, waru</w:t>
      </w:r>
      <w:r w:rsidR="003B7BAB" w:rsidRPr="002767DA">
        <w:t>nki bytowe, bezrobocie rodziców, wielość rodzin patologicznych;</w:t>
      </w:r>
    </w:p>
    <w:p w14:paraId="6385FCD8" w14:textId="77777777" w:rsidR="00BF419A" w:rsidRPr="002767DA" w:rsidRDefault="003B7BAB" w:rsidP="002767DA">
      <w:pPr>
        <w:pStyle w:val="NormalnyWeb"/>
        <w:spacing w:before="0" w:beforeAutospacing="0" w:after="0" w:afterAutospacing="0" w:line="276" w:lineRule="auto"/>
        <w:ind w:right="-709"/>
      </w:pPr>
      <w:r w:rsidRPr="002767DA">
        <w:t>2)</w:t>
      </w:r>
      <w:r w:rsidR="00F92FC2" w:rsidRPr="002767DA">
        <w:t>czynniki indywidualne, tkwiące w samym uczniu, jego zaangażowanie w uczenie,</w:t>
      </w:r>
    </w:p>
    <w:p w14:paraId="2641DADD" w14:textId="77777777" w:rsidR="00BF419A" w:rsidRPr="002767DA" w:rsidRDefault="00F92FC2" w:rsidP="002767DA">
      <w:pPr>
        <w:pStyle w:val="NormalnyWeb"/>
        <w:spacing w:before="0" w:beforeAutospacing="0" w:after="0" w:afterAutospacing="0" w:line="276" w:lineRule="auto"/>
        <w:ind w:right="-709"/>
      </w:pPr>
      <w:r w:rsidRPr="002767DA">
        <w:t>indywidualne podejście do nauki, specyficzne uzdolnienia uczniów w obszarach</w:t>
      </w:r>
    </w:p>
    <w:p w14:paraId="47761572" w14:textId="77777777" w:rsidR="00BF419A" w:rsidRPr="002767DA" w:rsidRDefault="00F92FC2" w:rsidP="002767DA">
      <w:pPr>
        <w:pStyle w:val="NormalnyWeb"/>
        <w:spacing w:before="0" w:beforeAutospacing="0" w:after="0" w:afterAutospacing="0" w:line="276" w:lineRule="auto"/>
        <w:ind w:right="-709"/>
      </w:pPr>
      <w:r w:rsidRPr="002767DA">
        <w:t>badanych umiejętności, trudności w uczeniu się, niesystematyczne przygotowywanie</w:t>
      </w:r>
    </w:p>
    <w:p w14:paraId="182182FE" w14:textId="77777777" w:rsidR="00F92FC2" w:rsidRPr="002767DA" w:rsidRDefault="00F92FC2" w:rsidP="002767DA">
      <w:pPr>
        <w:pStyle w:val="NormalnyWeb"/>
        <w:spacing w:before="0" w:beforeAutospacing="0" w:after="0" w:afterAutospacing="0" w:line="276" w:lineRule="auto"/>
        <w:ind w:right="-709"/>
      </w:pPr>
      <w:r w:rsidRPr="002767DA">
        <w:t>się do zajęć, niska frekwencja, a także niskie możliwości intelektualne;</w:t>
      </w:r>
    </w:p>
    <w:p w14:paraId="58AB162D" w14:textId="77777777" w:rsidR="00BF419A" w:rsidRPr="002767DA" w:rsidRDefault="003B7BAB" w:rsidP="002767DA">
      <w:pPr>
        <w:pStyle w:val="NormalnyWeb"/>
        <w:spacing w:before="0" w:beforeAutospacing="0" w:after="0" w:afterAutospacing="0" w:line="276" w:lineRule="auto"/>
        <w:ind w:right="-709"/>
      </w:pPr>
      <w:r w:rsidRPr="002767DA">
        <w:t>3)</w:t>
      </w:r>
      <w:r w:rsidR="00F92FC2" w:rsidRPr="002767DA">
        <w:t>czynniki edukacyjne, czyli planowanie działań edukacyjnych w placówkach, dobór</w:t>
      </w:r>
    </w:p>
    <w:p w14:paraId="367E9643" w14:textId="77777777" w:rsidR="00F92FC2" w:rsidRPr="002767DA" w:rsidRDefault="00F92FC2" w:rsidP="002767DA">
      <w:pPr>
        <w:pStyle w:val="NormalnyWeb"/>
        <w:spacing w:before="0" w:beforeAutospacing="0" w:after="0" w:afterAutospacing="0" w:line="276" w:lineRule="auto"/>
        <w:ind w:right="-709"/>
      </w:pPr>
      <w:r w:rsidRPr="002767DA">
        <w:t>programów nauczania i podręczników, wprowadzanie najnowszych technologii;</w:t>
      </w:r>
    </w:p>
    <w:p w14:paraId="315760FB" w14:textId="77777777" w:rsidR="00BF419A" w:rsidRPr="002767DA" w:rsidRDefault="003B7BAB" w:rsidP="002767DA">
      <w:pPr>
        <w:pStyle w:val="NormalnyWeb"/>
        <w:spacing w:before="0" w:beforeAutospacing="0" w:after="0" w:afterAutospacing="0" w:line="276" w:lineRule="auto"/>
        <w:ind w:right="-709"/>
      </w:pPr>
      <w:r w:rsidRPr="002767DA">
        <w:t>4)</w:t>
      </w:r>
      <w:r w:rsidR="00F92FC2" w:rsidRPr="002767DA">
        <w:t>nauczyciel- jego zaangażowanie, wrażliwość na potrzeby ucznia, poziom wiedzy i</w:t>
      </w:r>
    </w:p>
    <w:p w14:paraId="00305275" w14:textId="77777777" w:rsidR="003B7BAB" w:rsidRPr="002767DA" w:rsidRDefault="00BF419A" w:rsidP="002767DA">
      <w:pPr>
        <w:pStyle w:val="NormalnyWeb"/>
        <w:spacing w:before="0" w:beforeAutospacing="0" w:after="0" w:afterAutospacing="0" w:line="276" w:lineRule="auto"/>
        <w:ind w:right="-1418"/>
        <w:jc w:val="both"/>
      </w:pPr>
      <w:r w:rsidRPr="002767DA">
        <w:t>umiejętności, otwarcie na wła</w:t>
      </w:r>
      <w:r w:rsidR="003B7BAB" w:rsidRPr="002767DA">
        <w:t>sny rozwój, n</w:t>
      </w:r>
      <w:r w:rsidR="00F92FC2" w:rsidRPr="002767DA">
        <w:t>ie mniej jednak wynik egzaminu daje określoną</w:t>
      </w:r>
    </w:p>
    <w:p w14:paraId="58D7FABD" w14:textId="77777777" w:rsidR="00FE5B4B" w:rsidRPr="002767DA" w:rsidRDefault="00F92FC2" w:rsidP="002767DA">
      <w:pPr>
        <w:pStyle w:val="NormalnyWeb"/>
        <w:spacing w:before="0" w:beforeAutospacing="0" w:after="0" w:afterAutospacing="0" w:line="276" w:lineRule="auto"/>
        <w:ind w:right="-1418"/>
        <w:jc w:val="both"/>
      </w:pPr>
      <w:r w:rsidRPr="002767DA">
        <w:lastRenderedPageBreak/>
        <w:t>wiedzę co do d</w:t>
      </w:r>
      <w:r w:rsidR="00517696" w:rsidRPr="002767DA">
        <w:t>alszych kierunków pracy szkoły.</w:t>
      </w:r>
    </w:p>
    <w:p w14:paraId="70BB1341" w14:textId="77777777" w:rsidR="006C25F7" w:rsidRPr="002767DA" w:rsidRDefault="00F92FC2" w:rsidP="002767DA">
      <w:pPr>
        <w:pStyle w:val="NormalnyWeb"/>
        <w:spacing w:before="0" w:beforeAutospacing="0" w:after="0" w:afterAutospacing="0" w:line="276" w:lineRule="auto"/>
        <w:ind w:right="-1418" w:firstLine="708"/>
        <w:jc w:val="both"/>
      </w:pPr>
      <w:r w:rsidRPr="002767DA">
        <w:t>Wyniki egzaminów zewnętrznych są i muszą być wykorzystywane w ocenie jakości pracy</w:t>
      </w:r>
    </w:p>
    <w:p w14:paraId="53DE90BC" w14:textId="77777777" w:rsidR="006C25F7" w:rsidRPr="002767DA" w:rsidRDefault="00F92FC2" w:rsidP="002767DA">
      <w:pPr>
        <w:pStyle w:val="NormalnyWeb"/>
        <w:spacing w:before="0" w:beforeAutospacing="0" w:after="0" w:afterAutospacing="0" w:line="276" w:lineRule="auto"/>
        <w:ind w:right="-1418"/>
        <w:jc w:val="both"/>
      </w:pPr>
      <w:r w:rsidRPr="002767DA">
        <w:t>szkoły, ale należy pamiętać o tym, że cały proces edukacyjny musi być ukierunkowany na</w:t>
      </w:r>
    </w:p>
    <w:p w14:paraId="1C635A56" w14:textId="77777777" w:rsidR="00F24E64" w:rsidRPr="002767DA" w:rsidRDefault="00F92FC2" w:rsidP="002767DA">
      <w:pPr>
        <w:pStyle w:val="NormalnyWeb"/>
        <w:spacing w:before="0" w:beforeAutospacing="0" w:after="0" w:afterAutospacing="0" w:line="276" w:lineRule="auto"/>
        <w:ind w:right="-1418"/>
        <w:jc w:val="both"/>
      </w:pPr>
      <w:r w:rsidRPr="002767DA">
        <w:t>systematyczny</w:t>
      </w:r>
      <w:r w:rsidR="006C25F7" w:rsidRPr="002767DA">
        <w:t xml:space="preserve"> </w:t>
      </w:r>
      <w:r w:rsidRPr="002767DA">
        <w:t>rozwój ucznia i nie może być ograniczony i podporządkowany jedynie</w:t>
      </w:r>
    </w:p>
    <w:p w14:paraId="2A8D4725" w14:textId="77777777" w:rsidR="003B7BAB" w:rsidRPr="002767DA" w:rsidRDefault="00F24E64" w:rsidP="002767DA">
      <w:pPr>
        <w:pStyle w:val="NormalnyWeb"/>
        <w:spacing w:before="0" w:beforeAutospacing="0" w:after="0" w:afterAutospacing="0" w:line="276" w:lineRule="auto"/>
        <w:ind w:right="-1418"/>
        <w:jc w:val="both"/>
      </w:pPr>
      <w:r w:rsidRPr="002767DA">
        <w:t>egzaminowi.</w:t>
      </w:r>
      <w:r w:rsidR="003B7BAB" w:rsidRPr="002767DA">
        <w:t xml:space="preserve"> </w:t>
      </w:r>
      <w:r w:rsidR="00F92FC2" w:rsidRPr="002767DA">
        <w:t>Należy jednak zaznaczyć</w:t>
      </w:r>
      <w:r w:rsidR="00BF419A" w:rsidRPr="002767DA">
        <w:t>, iż wyniki egzaminów zewnętrznych dają wskazówki na</w:t>
      </w:r>
    </w:p>
    <w:p w14:paraId="08EF2F3C" w14:textId="77777777" w:rsidR="00BF419A" w:rsidRPr="002767DA" w:rsidRDefault="003B7BAB" w:rsidP="002767DA">
      <w:pPr>
        <w:pStyle w:val="NormalnyWeb"/>
        <w:spacing w:before="0" w:beforeAutospacing="0" w:after="0" w:afterAutospacing="0" w:line="276" w:lineRule="auto"/>
        <w:ind w:right="-1418"/>
        <w:jc w:val="both"/>
      </w:pPr>
      <w:r w:rsidRPr="002767DA">
        <w:t xml:space="preserve">jakich </w:t>
      </w:r>
      <w:r w:rsidR="00BF419A" w:rsidRPr="002767DA">
        <w:t>obszarach działań edukacyjnych należy skupić uwagę, dokonywać określonych korekt i</w:t>
      </w:r>
    </w:p>
    <w:p w14:paraId="5AF3CDA3" w14:textId="77777777" w:rsidR="00F92FC2" w:rsidRPr="002767DA" w:rsidRDefault="00BF419A" w:rsidP="002767DA">
      <w:pPr>
        <w:pStyle w:val="NormalnyWeb"/>
        <w:spacing w:before="0" w:beforeAutospacing="0" w:after="0" w:afterAutospacing="0" w:line="276" w:lineRule="auto"/>
        <w:ind w:right="-1418"/>
        <w:jc w:val="both"/>
      </w:pPr>
      <w:r w:rsidRPr="002767DA">
        <w:t>modyfikacji.</w:t>
      </w:r>
    </w:p>
    <w:p w14:paraId="5624D2EF" w14:textId="77777777" w:rsidR="003A2007" w:rsidRPr="002767DA" w:rsidRDefault="003B7BAB" w:rsidP="002767DA">
      <w:pPr>
        <w:pStyle w:val="NormalnyWeb"/>
        <w:spacing w:before="0" w:beforeAutospacing="0" w:after="0" w:afterAutospacing="0" w:line="276" w:lineRule="auto"/>
        <w:ind w:right="-1418"/>
        <w:jc w:val="both"/>
      </w:pPr>
      <w:r w:rsidRPr="002767DA">
        <w:t xml:space="preserve">Egzamin ósmoklasisty jest egzaminem obowiązkowym, co oznacza, że każdy uczeń musi do niego </w:t>
      </w:r>
    </w:p>
    <w:p w14:paraId="5DBD0A2B" w14:textId="77777777" w:rsidR="008D3D26" w:rsidRPr="002767DA" w:rsidRDefault="003B7BAB" w:rsidP="002767DA">
      <w:pPr>
        <w:pStyle w:val="NormalnyWeb"/>
        <w:spacing w:before="0" w:beforeAutospacing="0" w:after="0" w:afterAutospacing="0" w:line="276" w:lineRule="auto"/>
        <w:ind w:right="-1418"/>
        <w:jc w:val="both"/>
      </w:pPr>
      <w:r w:rsidRPr="002767DA">
        <w:t>przystąpić, aby ukończyć szkołę. Nie jest określony minimalny wynik, jaki uczeń powinien uzyskać,</w:t>
      </w:r>
    </w:p>
    <w:p w14:paraId="383BEA50" w14:textId="77777777" w:rsidR="003B7BAB" w:rsidRPr="002767DA" w:rsidRDefault="003B7BAB" w:rsidP="002767DA">
      <w:pPr>
        <w:pStyle w:val="NormalnyWeb"/>
        <w:spacing w:before="0" w:beforeAutospacing="0" w:after="0" w:afterAutospacing="0" w:line="276" w:lineRule="auto"/>
        <w:ind w:right="-1418"/>
        <w:jc w:val="both"/>
      </w:pPr>
      <w:r w:rsidRPr="002767DA">
        <w:t>dlatego egzaminu ósmoklasisty nie można nie zdać.</w:t>
      </w:r>
    </w:p>
    <w:p w14:paraId="6D98DEF8" w14:textId="77777777" w:rsidR="003B7BAB" w:rsidRPr="002767DA" w:rsidRDefault="003B7BAB" w:rsidP="002767DA">
      <w:pPr>
        <w:pStyle w:val="NormalnyWeb"/>
        <w:spacing w:before="0" w:beforeAutospacing="0" w:after="0" w:afterAutospacing="0" w:line="276" w:lineRule="auto"/>
        <w:ind w:right="-1418"/>
        <w:jc w:val="both"/>
      </w:pPr>
      <w:r w:rsidRPr="002767DA">
        <w:t>Egzamin ósmoklasisty pełni dwie zasadnicze funkcje:</w:t>
      </w:r>
    </w:p>
    <w:p w14:paraId="1CAEBD1E" w14:textId="77777777" w:rsidR="003A2007" w:rsidRPr="002767DA" w:rsidRDefault="003B7BAB" w:rsidP="002767DA">
      <w:pPr>
        <w:pStyle w:val="NormalnyWeb"/>
        <w:numPr>
          <w:ilvl w:val="0"/>
          <w:numId w:val="4"/>
        </w:numPr>
        <w:spacing w:before="0" w:beforeAutospacing="0" w:after="0" w:afterAutospacing="0" w:line="276" w:lineRule="auto"/>
        <w:ind w:right="-1418"/>
        <w:jc w:val="both"/>
      </w:pPr>
      <w:r w:rsidRPr="002767DA">
        <w:t xml:space="preserve">określa poziom wykształcenia ogólnego uczniów w zakresie obowiązkowych </w:t>
      </w:r>
    </w:p>
    <w:p w14:paraId="7699E676" w14:textId="77777777" w:rsidR="003A2007" w:rsidRPr="002767DA" w:rsidRDefault="003A2007" w:rsidP="002767DA">
      <w:pPr>
        <w:pStyle w:val="NormalnyWeb"/>
        <w:spacing w:before="0" w:beforeAutospacing="0" w:after="0" w:afterAutospacing="0" w:line="276" w:lineRule="auto"/>
        <w:ind w:left="360" w:right="-1418"/>
        <w:jc w:val="both"/>
      </w:pPr>
      <w:r w:rsidRPr="002767DA">
        <w:t xml:space="preserve">      </w:t>
      </w:r>
      <w:r w:rsidR="003B7BAB" w:rsidRPr="002767DA">
        <w:t>przedmiotów egzaminacyjnych i zapewnia uczniowi, jego rodzicom, nauczycielom oraz</w:t>
      </w:r>
    </w:p>
    <w:p w14:paraId="092B3069" w14:textId="77777777" w:rsidR="003B7BAB" w:rsidRPr="002767DA" w:rsidRDefault="003A2007" w:rsidP="002767DA">
      <w:pPr>
        <w:pStyle w:val="NormalnyWeb"/>
        <w:spacing w:before="0" w:beforeAutospacing="0" w:after="0" w:afterAutospacing="0" w:line="276" w:lineRule="auto"/>
        <w:ind w:left="360" w:right="-1418"/>
        <w:jc w:val="both"/>
      </w:pPr>
      <w:r w:rsidRPr="002767DA">
        <w:t xml:space="preserve">     </w:t>
      </w:r>
      <w:r w:rsidR="003B7BAB" w:rsidRPr="002767DA">
        <w:t xml:space="preserve"> władzom oświatowym informację zwrotną na temat tego poziomu wykształcenia;</w:t>
      </w:r>
    </w:p>
    <w:p w14:paraId="58ECE337" w14:textId="77777777" w:rsidR="003A2007" w:rsidRPr="002767DA" w:rsidRDefault="003B7BAB" w:rsidP="002767DA">
      <w:pPr>
        <w:pStyle w:val="NormalnyWeb"/>
        <w:numPr>
          <w:ilvl w:val="0"/>
          <w:numId w:val="4"/>
        </w:numPr>
        <w:spacing w:before="0" w:beforeAutospacing="0" w:after="0" w:afterAutospacing="0" w:line="276" w:lineRule="auto"/>
        <w:ind w:right="-1418"/>
        <w:jc w:val="both"/>
      </w:pPr>
      <w:r w:rsidRPr="002767DA">
        <w:t xml:space="preserve">zastępuje egzamin wstępny do szkół ponadpodstawowych, które wykorzystują wyniki </w:t>
      </w:r>
    </w:p>
    <w:p w14:paraId="12D5A23B" w14:textId="77777777" w:rsidR="000701EB" w:rsidRPr="002767DA" w:rsidRDefault="003B7BAB" w:rsidP="002767DA">
      <w:pPr>
        <w:pStyle w:val="NormalnyWeb"/>
        <w:spacing w:before="0" w:beforeAutospacing="0" w:after="0" w:afterAutospacing="0" w:line="276" w:lineRule="auto"/>
        <w:ind w:left="720" w:right="-1418"/>
        <w:jc w:val="both"/>
      </w:pPr>
      <w:r w:rsidRPr="002767DA">
        <w:t>egzaminu ósmoklasisty z poszczególnych przedmiotów jako kryteria w procesie rekrutacji,</w:t>
      </w:r>
    </w:p>
    <w:p w14:paraId="28BD5E78" w14:textId="77777777" w:rsidR="003B7BAB" w:rsidRPr="002767DA" w:rsidRDefault="003B7BAB" w:rsidP="002767DA">
      <w:pPr>
        <w:pStyle w:val="NormalnyWeb"/>
        <w:spacing w:before="0" w:beforeAutospacing="0" w:after="0" w:afterAutospacing="0" w:line="276" w:lineRule="auto"/>
        <w:ind w:left="720" w:right="-1418"/>
        <w:jc w:val="both"/>
      </w:pPr>
      <w:r w:rsidRPr="002767DA">
        <w:t xml:space="preserve"> jeżeli liczba kandydatów jest większa niż liczba wolnych miejsc w danej szkole.</w:t>
      </w:r>
    </w:p>
    <w:p w14:paraId="03DDDB71" w14:textId="77777777" w:rsidR="00BF419A" w:rsidRPr="002767DA" w:rsidRDefault="00BF419A" w:rsidP="002767DA">
      <w:pPr>
        <w:pStyle w:val="NormalnyWeb"/>
        <w:spacing w:before="0" w:beforeAutospacing="0" w:after="0" w:afterAutospacing="0" w:line="276" w:lineRule="auto"/>
        <w:ind w:right="-1418"/>
        <w:jc w:val="both"/>
      </w:pPr>
      <w:r w:rsidRPr="002767DA">
        <w:t>Główną funkcją zewnętrznego oceniania jest diagnozowanie osiągnięć ucznia po zakończeniu</w:t>
      </w:r>
    </w:p>
    <w:p w14:paraId="71383A37" w14:textId="77777777" w:rsidR="00E46E2B" w:rsidRPr="002767DA" w:rsidRDefault="00BF419A" w:rsidP="002767DA">
      <w:pPr>
        <w:pStyle w:val="NormalnyWeb"/>
        <w:spacing w:before="0" w:beforeAutospacing="0" w:after="0" w:afterAutospacing="0" w:line="276" w:lineRule="auto"/>
        <w:ind w:right="-1418"/>
        <w:jc w:val="both"/>
      </w:pPr>
      <w:r w:rsidRPr="002767DA">
        <w:t>każdego etapu edukacyjnego.</w:t>
      </w:r>
    </w:p>
    <w:p w14:paraId="151E4AB7" w14:textId="77777777" w:rsidR="00DF5663" w:rsidRPr="002767DA" w:rsidRDefault="00DF5663" w:rsidP="002767DA">
      <w:pPr>
        <w:spacing w:line="276" w:lineRule="auto"/>
        <w:jc w:val="both"/>
        <w:rPr>
          <w:color w:val="FF0000"/>
        </w:rPr>
      </w:pPr>
    </w:p>
    <w:p w14:paraId="21744B75" w14:textId="77777777" w:rsidR="00CF067C" w:rsidRDefault="00CF067C" w:rsidP="002767DA">
      <w:pPr>
        <w:spacing w:after="200" w:line="276" w:lineRule="auto"/>
        <w:jc w:val="both"/>
        <w:rPr>
          <w:b/>
          <w:sz w:val="28"/>
          <w:szCs w:val="28"/>
          <w:u w:val="single"/>
        </w:rPr>
      </w:pPr>
    </w:p>
    <w:p w14:paraId="436DFA56" w14:textId="77777777" w:rsidR="00CF067C" w:rsidRDefault="00CF067C" w:rsidP="002767DA">
      <w:pPr>
        <w:spacing w:after="200" w:line="276" w:lineRule="auto"/>
        <w:jc w:val="both"/>
        <w:rPr>
          <w:b/>
          <w:sz w:val="28"/>
          <w:szCs w:val="28"/>
          <w:u w:val="single"/>
        </w:rPr>
      </w:pPr>
    </w:p>
    <w:p w14:paraId="46251656" w14:textId="5AE5F828" w:rsidR="003D4E6A" w:rsidRPr="002767DA" w:rsidRDefault="00414C83" w:rsidP="002767DA">
      <w:pPr>
        <w:spacing w:after="200" w:line="276" w:lineRule="auto"/>
        <w:jc w:val="both"/>
        <w:rPr>
          <w:b/>
          <w:sz w:val="28"/>
          <w:szCs w:val="28"/>
          <w:u w:val="single"/>
        </w:rPr>
      </w:pPr>
      <w:r w:rsidRPr="002767DA">
        <w:rPr>
          <w:b/>
          <w:sz w:val="28"/>
          <w:szCs w:val="28"/>
          <w:u w:val="single"/>
        </w:rPr>
        <w:t>VII</w:t>
      </w:r>
      <w:r w:rsidR="00027050" w:rsidRPr="002767DA">
        <w:rPr>
          <w:b/>
          <w:sz w:val="28"/>
          <w:szCs w:val="28"/>
          <w:u w:val="single"/>
        </w:rPr>
        <w:t>.</w:t>
      </w:r>
      <w:r w:rsidR="00A101D3" w:rsidRPr="002767DA">
        <w:rPr>
          <w:b/>
          <w:sz w:val="28"/>
          <w:szCs w:val="28"/>
          <w:u w:val="single"/>
        </w:rPr>
        <w:t xml:space="preserve"> Baza </w:t>
      </w:r>
      <w:r w:rsidR="003A2CC2" w:rsidRPr="002767DA">
        <w:rPr>
          <w:b/>
          <w:sz w:val="28"/>
          <w:szCs w:val="28"/>
          <w:u w:val="single"/>
        </w:rPr>
        <w:t xml:space="preserve">dydaktyczna </w:t>
      </w:r>
      <w:r w:rsidR="00A101D3" w:rsidRPr="002767DA">
        <w:rPr>
          <w:b/>
          <w:sz w:val="28"/>
          <w:szCs w:val="28"/>
          <w:u w:val="single"/>
        </w:rPr>
        <w:t>do działalności oświatowej.</w:t>
      </w:r>
    </w:p>
    <w:p w14:paraId="17D6C280" w14:textId="402E2928" w:rsidR="00792471" w:rsidRPr="002767DA" w:rsidRDefault="00091D94" w:rsidP="002767DA">
      <w:pPr>
        <w:spacing w:after="200" w:line="276" w:lineRule="auto"/>
        <w:jc w:val="both"/>
      </w:pPr>
      <w:r w:rsidRPr="002767DA">
        <w:t xml:space="preserve">Stan techniczny i funkcjonalność budynków oświatowych Zespołu Szkół w Górznie uznać należy za dobry, natomiast stan budynku Przedszkola Gminnego w Górznie </w:t>
      </w:r>
      <w:r w:rsidR="009E0341">
        <w:t>jako bardzo dobry. W II 2024 r. został oddany do użytku nowy budynek przedszkola</w:t>
      </w:r>
      <w:r w:rsidR="00731AEB">
        <w:t xml:space="preserve"> składający się z 6 sal przedszkolnych, 1 sali żłobkowej oraz kuchni zapewniającej posiłki dla dzieci szkolnych, przedszkolnych i żłobkowiczów. Do sal przedszkolnych zakupiono najnowsze pomoce dydaktyczne, meble i wyposażenie w ramach realizowanego projektu dofinansowanego z środków zewnętrznych.</w:t>
      </w:r>
    </w:p>
    <w:p w14:paraId="24F07980" w14:textId="77777777" w:rsidR="003A2CC2" w:rsidRDefault="00590538" w:rsidP="002767DA">
      <w:pPr>
        <w:spacing w:line="276" w:lineRule="auto"/>
        <w:jc w:val="both"/>
        <w:rPr>
          <w:b/>
        </w:rPr>
      </w:pPr>
      <w:r w:rsidRPr="00590538">
        <w:rPr>
          <w:b/>
          <w:sz w:val="22"/>
          <w:szCs w:val="22"/>
        </w:rPr>
        <w:t>1</w:t>
      </w:r>
      <w:r>
        <w:rPr>
          <w:sz w:val="22"/>
          <w:szCs w:val="22"/>
        </w:rPr>
        <w:t>.</w:t>
      </w:r>
      <w:r w:rsidR="0021516E">
        <w:rPr>
          <w:b/>
        </w:rPr>
        <w:t>Wyposażenie szkoły w nowy sprzęt szkolny, wyposażenie i pomoce dydaktyczne:</w:t>
      </w:r>
    </w:p>
    <w:p w14:paraId="04594F17" w14:textId="40B51419" w:rsidR="005C4EAB" w:rsidRPr="00EF1381" w:rsidRDefault="00EF1381" w:rsidP="00EF1381">
      <w:pPr>
        <w:pStyle w:val="Akapitzlist"/>
        <w:numPr>
          <w:ilvl w:val="0"/>
          <w:numId w:val="27"/>
        </w:numPr>
        <w:jc w:val="both"/>
        <w:rPr>
          <w:rFonts w:ascii="Times New Roman" w:hAnsi="Times New Roman"/>
          <w:bCs/>
          <w:sz w:val="24"/>
          <w:szCs w:val="24"/>
        </w:rPr>
      </w:pPr>
      <w:r w:rsidRPr="00EF1381">
        <w:rPr>
          <w:rFonts w:ascii="Times New Roman" w:hAnsi="Times New Roman"/>
          <w:bCs/>
          <w:sz w:val="24"/>
          <w:szCs w:val="24"/>
        </w:rPr>
        <w:t>zakup wyposażenia do kuchni – 4879,72 zł</w:t>
      </w:r>
    </w:p>
    <w:p w14:paraId="5031017C" w14:textId="5B11A396" w:rsidR="00EF1381" w:rsidRPr="00EF1381" w:rsidRDefault="00EF1381" w:rsidP="00EF1381">
      <w:pPr>
        <w:pStyle w:val="Akapitzlist"/>
        <w:numPr>
          <w:ilvl w:val="0"/>
          <w:numId w:val="27"/>
        </w:numPr>
        <w:jc w:val="both"/>
        <w:rPr>
          <w:rFonts w:ascii="Times New Roman" w:hAnsi="Times New Roman"/>
          <w:bCs/>
          <w:sz w:val="24"/>
          <w:szCs w:val="24"/>
        </w:rPr>
      </w:pPr>
      <w:r w:rsidRPr="00EF1381">
        <w:rPr>
          <w:rFonts w:ascii="Times New Roman" w:hAnsi="Times New Roman"/>
          <w:bCs/>
          <w:sz w:val="24"/>
          <w:szCs w:val="24"/>
        </w:rPr>
        <w:t>zakup monitora – 540 zł</w:t>
      </w:r>
    </w:p>
    <w:p w14:paraId="5C965F82" w14:textId="78545F8D" w:rsidR="00EF1381" w:rsidRDefault="00EF1381" w:rsidP="00EF1381">
      <w:pPr>
        <w:pStyle w:val="Akapitzlist"/>
        <w:numPr>
          <w:ilvl w:val="0"/>
          <w:numId w:val="27"/>
        </w:numPr>
        <w:jc w:val="both"/>
        <w:rPr>
          <w:rFonts w:ascii="Times New Roman" w:hAnsi="Times New Roman"/>
          <w:bCs/>
          <w:sz w:val="24"/>
          <w:szCs w:val="24"/>
        </w:rPr>
      </w:pPr>
      <w:r>
        <w:rPr>
          <w:rFonts w:ascii="Times New Roman" w:hAnsi="Times New Roman"/>
          <w:bCs/>
          <w:sz w:val="24"/>
          <w:szCs w:val="24"/>
        </w:rPr>
        <w:t>wózek platformowy ręczny – 954,48 zł</w:t>
      </w:r>
    </w:p>
    <w:p w14:paraId="2A60B714" w14:textId="3A1D5B5E" w:rsidR="00EF1381" w:rsidRDefault="00EF1381" w:rsidP="00EF1381">
      <w:pPr>
        <w:pStyle w:val="Akapitzlist"/>
        <w:numPr>
          <w:ilvl w:val="0"/>
          <w:numId w:val="27"/>
        </w:numPr>
        <w:jc w:val="both"/>
        <w:rPr>
          <w:rFonts w:ascii="Times New Roman" w:hAnsi="Times New Roman"/>
          <w:bCs/>
          <w:sz w:val="24"/>
          <w:szCs w:val="24"/>
        </w:rPr>
      </w:pPr>
      <w:r>
        <w:rPr>
          <w:rFonts w:ascii="Times New Roman" w:hAnsi="Times New Roman"/>
          <w:bCs/>
          <w:sz w:val="24"/>
          <w:szCs w:val="24"/>
        </w:rPr>
        <w:t>oprogramowanie „opłaty Vulcan” – 3970,00 zł</w:t>
      </w:r>
    </w:p>
    <w:p w14:paraId="250A4916" w14:textId="0978B3FA" w:rsidR="00EF1381" w:rsidRDefault="00EF1381" w:rsidP="00EF1381">
      <w:pPr>
        <w:pStyle w:val="Akapitzlist"/>
        <w:numPr>
          <w:ilvl w:val="0"/>
          <w:numId w:val="27"/>
        </w:numPr>
        <w:jc w:val="both"/>
        <w:rPr>
          <w:rFonts w:ascii="Times New Roman" w:hAnsi="Times New Roman"/>
          <w:bCs/>
          <w:sz w:val="24"/>
          <w:szCs w:val="24"/>
        </w:rPr>
      </w:pPr>
      <w:r>
        <w:rPr>
          <w:rFonts w:ascii="Times New Roman" w:hAnsi="Times New Roman"/>
          <w:bCs/>
          <w:sz w:val="24"/>
          <w:szCs w:val="24"/>
        </w:rPr>
        <w:t xml:space="preserve">naprawa monitoringu wizyjnego – 7368,93 zł </w:t>
      </w:r>
    </w:p>
    <w:p w14:paraId="070EA712" w14:textId="4899EF3B" w:rsidR="00EF1381" w:rsidRDefault="00EF1381" w:rsidP="00EF1381">
      <w:pPr>
        <w:pStyle w:val="Akapitzlist"/>
        <w:numPr>
          <w:ilvl w:val="0"/>
          <w:numId w:val="27"/>
        </w:numPr>
        <w:jc w:val="both"/>
        <w:rPr>
          <w:rFonts w:ascii="Times New Roman" w:hAnsi="Times New Roman"/>
          <w:bCs/>
          <w:sz w:val="24"/>
          <w:szCs w:val="24"/>
        </w:rPr>
      </w:pPr>
      <w:r>
        <w:rPr>
          <w:rFonts w:ascii="Times New Roman" w:hAnsi="Times New Roman"/>
          <w:bCs/>
          <w:sz w:val="24"/>
          <w:szCs w:val="24"/>
        </w:rPr>
        <w:t xml:space="preserve">usługa montażu domofonów w przedszkolu – 8700,28 zł </w:t>
      </w:r>
    </w:p>
    <w:p w14:paraId="1F551CB6" w14:textId="6F9EAB01" w:rsidR="00EF1381" w:rsidRDefault="00EF1381" w:rsidP="00EF1381">
      <w:pPr>
        <w:pStyle w:val="Akapitzlist"/>
        <w:numPr>
          <w:ilvl w:val="0"/>
          <w:numId w:val="27"/>
        </w:numPr>
        <w:jc w:val="both"/>
        <w:rPr>
          <w:rFonts w:ascii="Times New Roman" w:hAnsi="Times New Roman"/>
          <w:bCs/>
          <w:sz w:val="24"/>
          <w:szCs w:val="24"/>
        </w:rPr>
      </w:pPr>
      <w:r>
        <w:rPr>
          <w:rFonts w:ascii="Times New Roman" w:hAnsi="Times New Roman"/>
          <w:bCs/>
          <w:sz w:val="24"/>
          <w:szCs w:val="24"/>
        </w:rPr>
        <w:t xml:space="preserve">zakup folii okiennych do przedszkola – 5193,13 zł </w:t>
      </w:r>
    </w:p>
    <w:p w14:paraId="318B10CD" w14:textId="449E1642" w:rsidR="00EF1381" w:rsidRDefault="00EF1381" w:rsidP="00EF1381">
      <w:pPr>
        <w:pStyle w:val="Akapitzlist"/>
        <w:numPr>
          <w:ilvl w:val="0"/>
          <w:numId w:val="27"/>
        </w:numPr>
        <w:jc w:val="both"/>
        <w:rPr>
          <w:rFonts w:ascii="Times New Roman" w:hAnsi="Times New Roman"/>
          <w:bCs/>
          <w:sz w:val="24"/>
          <w:szCs w:val="24"/>
        </w:rPr>
      </w:pPr>
      <w:r>
        <w:rPr>
          <w:rFonts w:ascii="Times New Roman" w:hAnsi="Times New Roman"/>
          <w:bCs/>
          <w:sz w:val="24"/>
          <w:szCs w:val="24"/>
        </w:rPr>
        <w:t xml:space="preserve">usługa montażu monitoringu na hali sportowej – 18526,80 zł </w:t>
      </w:r>
    </w:p>
    <w:p w14:paraId="796B2C75" w14:textId="45E446F0" w:rsidR="00EF1381" w:rsidRDefault="00EF1381" w:rsidP="00EF1381">
      <w:pPr>
        <w:pStyle w:val="Akapitzlist"/>
        <w:numPr>
          <w:ilvl w:val="0"/>
          <w:numId w:val="27"/>
        </w:numPr>
        <w:jc w:val="both"/>
        <w:rPr>
          <w:rFonts w:ascii="Times New Roman" w:hAnsi="Times New Roman"/>
          <w:bCs/>
          <w:sz w:val="24"/>
          <w:szCs w:val="24"/>
        </w:rPr>
      </w:pPr>
      <w:r>
        <w:rPr>
          <w:rFonts w:ascii="Times New Roman" w:hAnsi="Times New Roman"/>
          <w:bCs/>
          <w:sz w:val="24"/>
          <w:szCs w:val="24"/>
        </w:rPr>
        <w:t xml:space="preserve">szafki na klucze do przedszkola – 857,26 zł </w:t>
      </w:r>
    </w:p>
    <w:p w14:paraId="5EDDC883" w14:textId="5DC9202B" w:rsidR="00EF1381" w:rsidRDefault="00EF1381" w:rsidP="00EF1381">
      <w:pPr>
        <w:pStyle w:val="Akapitzlist"/>
        <w:numPr>
          <w:ilvl w:val="0"/>
          <w:numId w:val="27"/>
        </w:numPr>
        <w:jc w:val="both"/>
        <w:rPr>
          <w:rFonts w:ascii="Times New Roman" w:hAnsi="Times New Roman"/>
          <w:bCs/>
          <w:sz w:val="24"/>
          <w:szCs w:val="24"/>
        </w:rPr>
      </w:pPr>
      <w:r>
        <w:rPr>
          <w:rFonts w:ascii="Times New Roman" w:hAnsi="Times New Roman"/>
          <w:bCs/>
          <w:sz w:val="24"/>
          <w:szCs w:val="24"/>
        </w:rPr>
        <w:t xml:space="preserve">oznakowanie na drzwi i pomieszczenia przedszkolne – 1187,50 zł </w:t>
      </w:r>
    </w:p>
    <w:p w14:paraId="7A392298" w14:textId="7B839C92" w:rsidR="001A7F3F" w:rsidRPr="00731AEB" w:rsidRDefault="00EF1381" w:rsidP="002767DA">
      <w:pPr>
        <w:pStyle w:val="Akapitzlist"/>
        <w:numPr>
          <w:ilvl w:val="0"/>
          <w:numId w:val="27"/>
        </w:numPr>
        <w:jc w:val="both"/>
        <w:rPr>
          <w:rFonts w:ascii="Times New Roman" w:hAnsi="Times New Roman"/>
          <w:bCs/>
          <w:sz w:val="24"/>
          <w:szCs w:val="24"/>
        </w:rPr>
      </w:pPr>
      <w:r>
        <w:rPr>
          <w:rFonts w:ascii="Times New Roman" w:hAnsi="Times New Roman"/>
          <w:bCs/>
          <w:sz w:val="24"/>
          <w:szCs w:val="24"/>
        </w:rPr>
        <w:t xml:space="preserve">zakup komputera stacjonarnego z akcesoriami do biura szkoły – 4000,00 zł </w:t>
      </w:r>
    </w:p>
    <w:p w14:paraId="00DBC064" w14:textId="77777777" w:rsidR="00DF5663" w:rsidRPr="00135A44" w:rsidRDefault="00414C83" w:rsidP="002767DA">
      <w:pPr>
        <w:spacing w:line="276" w:lineRule="auto"/>
        <w:jc w:val="both"/>
        <w:rPr>
          <w:b/>
          <w:sz w:val="28"/>
          <w:szCs w:val="28"/>
          <w:u w:val="single"/>
        </w:rPr>
      </w:pPr>
      <w:r w:rsidRPr="00135A44">
        <w:rPr>
          <w:b/>
          <w:sz w:val="28"/>
          <w:szCs w:val="28"/>
          <w:u w:val="single"/>
        </w:rPr>
        <w:lastRenderedPageBreak/>
        <w:t>VIII</w:t>
      </w:r>
      <w:r w:rsidR="002B3434" w:rsidRPr="00135A44">
        <w:rPr>
          <w:b/>
          <w:sz w:val="28"/>
          <w:szCs w:val="28"/>
          <w:u w:val="single"/>
        </w:rPr>
        <w:t xml:space="preserve">. </w:t>
      </w:r>
      <w:r w:rsidR="00B54EAD" w:rsidRPr="00135A44">
        <w:rPr>
          <w:b/>
          <w:sz w:val="28"/>
          <w:szCs w:val="28"/>
          <w:u w:val="single"/>
        </w:rPr>
        <w:t>Osiągnięcia uczniów</w:t>
      </w:r>
      <w:r w:rsidR="00854A8A" w:rsidRPr="00135A44">
        <w:rPr>
          <w:b/>
          <w:sz w:val="28"/>
          <w:szCs w:val="28"/>
          <w:u w:val="single"/>
        </w:rPr>
        <w:t xml:space="preserve"> (organizacja konkursów i zawodów sportowych).</w:t>
      </w:r>
    </w:p>
    <w:p w14:paraId="09706C83" w14:textId="77777777" w:rsidR="00854A8A" w:rsidRPr="00135A44" w:rsidRDefault="00854A8A" w:rsidP="002767DA">
      <w:pPr>
        <w:spacing w:line="276" w:lineRule="auto"/>
        <w:ind w:left="284"/>
        <w:jc w:val="both"/>
        <w:rPr>
          <w:sz w:val="28"/>
          <w:szCs w:val="28"/>
          <w:u w:val="single"/>
        </w:rPr>
      </w:pPr>
    </w:p>
    <w:p w14:paraId="38FF8933" w14:textId="7A0B451D" w:rsidR="00854A8A" w:rsidRPr="00854A8A" w:rsidRDefault="00854A8A" w:rsidP="002767DA">
      <w:pPr>
        <w:spacing w:line="276" w:lineRule="auto"/>
        <w:ind w:left="284"/>
        <w:jc w:val="both"/>
      </w:pPr>
      <w:r w:rsidRPr="00854A8A">
        <w:t>W Zespole Szkół w Górznie</w:t>
      </w:r>
      <w:r w:rsidR="00D04733">
        <w:t xml:space="preserve"> </w:t>
      </w:r>
      <w:r w:rsidR="00FF4E03">
        <w:t xml:space="preserve">w roku szkolnym </w:t>
      </w:r>
      <w:r w:rsidR="00D04733">
        <w:t>202</w:t>
      </w:r>
      <w:r w:rsidR="00EF1381">
        <w:t>3</w:t>
      </w:r>
      <w:r w:rsidR="00D04733">
        <w:t>/202</w:t>
      </w:r>
      <w:r w:rsidR="00EF1381">
        <w:t>4</w:t>
      </w:r>
      <w:r w:rsidRPr="00854A8A">
        <w:t xml:space="preserve"> uczniowie wzięli udział w wielu konkursach poczynając od konkursów szkolnych do konkursów międzynarodowych.. </w:t>
      </w:r>
    </w:p>
    <w:p w14:paraId="3E3F43EE" w14:textId="77777777" w:rsidR="00854A8A" w:rsidRPr="00854A8A" w:rsidRDefault="00854A8A" w:rsidP="002767DA">
      <w:pPr>
        <w:spacing w:line="276" w:lineRule="auto"/>
        <w:ind w:left="284"/>
        <w:jc w:val="both"/>
      </w:pPr>
      <w:r w:rsidRPr="00854A8A">
        <w:t>Efektem zaangażowania uczniów i pracy nauczycieli  włożonej w przygotowania są:</w:t>
      </w:r>
    </w:p>
    <w:p w14:paraId="1C1DCDE4" w14:textId="77777777" w:rsidR="00854A8A" w:rsidRPr="00854A8A" w:rsidRDefault="00854A8A" w:rsidP="002767DA">
      <w:pPr>
        <w:pStyle w:val="Akapitzlist"/>
        <w:numPr>
          <w:ilvl w:val="0"/>
          <w:numId w:val="2"/>
        </w:numPr>
        <w:spacing w:after="0"/>
        <w:jc w:val="both"/>
        <w:rPr>
          <w:rFonts w:ascii="Times New Roman" w:hAnsi="Times New Roman"/>
          <w:sz w:val="24"/>
          <w:szCs w:val="24"/>
        </w:rPr>
      </w:pPr>
      <w:r w:rsidRPr="00854A8A">
        <w:rPr>
          <w:rFonts w:ascii="Times New Roman" w:hAnsi="Times New Roman"/>
          <w:sz w:val="24"/>
          <w:szCs w:val="24"/>
        </w:rPr>
        <w:t>uzyskanie wysokich wyników w konkursach,</w:t>
      </w:r>
    </w:p>
    <w:p w14:paraId="3E7061CB" w14:textId="77777777" w:rsidR="00854A8A" w:rsidRPr="00854A8A" w:rsidRDefault="00854A8A" w:rsidP="002767DA">
      <w:pPr>
        <w:pStyle w:val="Akapitzlist"/>
        <w:numPr>
          <w:ilvl w:val="0"/>
          <w:numId w:val="2"/>
        </w:numPr>
        <w:spacing w:after="0"/>
        <w:jc w:val="both"/>
        <w:rPr>
          <w:rFonts w:ascii="Times New Roman" w:hAnsi="Times New Roman"/>
          <w:sz w:val="24"/>
          <w:szCs w:val="24"/>
        </w:rPr>
      </w:pPr>
      <w:r w:rsidRPr="00854A8A">
        <w:rPr>
          <w:rFonts w:ascii="Times New Roman" w:hAnsi="Times New Roman"/>
          <w:sz w:val="24"/>
          <w:szCs w:val="24"/>
        </w:rPr>
        <w:t>kształtowanie kreatywność, świadomości i ekspresji kulturalnej</w:t>
      </w:r>
    </w:p>
    <w:p w14:paraId="78648AE6" w14:textId="77777777" w:rsidR="00854A8A" w:rsidRPr="00854A8A" w:rsidRDefault="00854A8A" w:rsidP="002767DA">
      <w:pPr>
        <w:pStyle w:val="Akapitzlist"/>
        <w:numPr>
          <w:ilvl w:val="0"/>
          <w:numId w:val="2"/>
        </w:numPr>
        <w:spacing w:after="0"/>
        <w:jc w:val="both"/>
        <w:rPr>
          <w:rFonts w:ascii="Times New Roman" w:hAnsi="Times New Roman"/>
          <w:sz w:val="24"/>
          <w:szCs w:val="24"/>
        </w:rPr>
      </w:pPr>
      <w:r w:rsidRPr="00854A8A">
        <w:rPr>
          <w:rFonts w:ascii="Times New Roman" w:hAnsi="Times New Roman"/>
          <w:sz w:val="24"/>
          <w:szCs w:val="24"/>
        </w:rPr>
        <w:t>kształtowanie pozytywnego wizerunku szkoły w regionie,</w:t>
      </w:r>
    </w:p>
    <w:p w14:paraId="443197CF" w14:textId="77777777" w:rsidR="00854A8A" w:rsidRPr="00854A8A" w:rsidRDefault="00854A8A" w:rsidP="002767DA">
      <w:pPr>
        <w:pStyle w:val="Akapitzlist"/>
        <w:numPr>
          <w:ilvl w:val="0"/>
          <w:numId w:val="2"/>
        </w:numPr>
        <w:spacing w:after="0"/>
        <w:jc w:val="both"/>
        <w:rPr>
          <w:rFonts w:ascii="Times New Roman" w:hAnsi="Times New Roman"/>
          <w:sz w:val="24"/>
          <w:szCs w:val="24"/>
        </w:rPr>
      </w:pPr>
      <w:r w:rsidRPr="00854A8A">
        <w:rPr>
          <w:rFonts w:ascii="Times New Roman" w:hAnsi="Times New Roman"/>
          <w:sz w:val="24"/>
          <w:szCs w:val="24"/>
        </w:rPr>
        <w:t>zwiększenie aktywności uczniów,</w:t>
      </w:r>
    </w:p>
    <w:p w14:paraId="3D99BC96" w14:textId="77777777" w:rsidR="00854A8A" w:rsidRPr="00854A8A" w:rsidRDefault="00854A8A" w:rsidP="002767DA">
      <w:pPr>
        <w:pStyle w:val="Akapitzlist"/>
        <w:numPr>
          <w:ilvl w:val="0"/>
          <w:numId w:val="2"/>
        </w:numPr>
        <w:spacing w:after="0"/>
        <w:jc w:val="both"/>
        <w:rPr>
          <w:rFonts w:ascii="Times New Roman" w:hAnsi="Times New Roman"/>
          <w:sz w:val="24"/>
          <w:szCs w:val="24"/>
        </w:rPr>
      </w:pPr>
      <w:r w:rsidRPr="00854A8A">
        <w:rPr>
          <w:rFonts w:ascii="Times New Roman" w:hAnsi="Times New Roman"/>
          <w:sz w:val="24"/>
          <w:szCs w:val="24"/>
        </w:rPr>
        <w:t>rozwijanie i pogłębianie wiedzy z poszczególnych dziedzin,</w:t>
      </w:r>
    </w:p>
    <w:p w14:paraId="4DE49EE8" w14:textId="77777777" w:rsidR="00854A8A" w:rsidRPr="00854A8A" w:rsidRDefault="00854A8A" w:rsidP="00D240FD">
      <w:pPr>
        <w:pStyle w:val="Akapitzlist"/>
        <w:numPr>
          <w:ilvl w:val="0"/>
          <w:numId w:val="2"/>
        </w:numPr>
        <w:spacing w:after="0"/>
        <w:jc w:val="both"/>
        <w:rPr>
          <w:rFonts w:ascii="Times New Roman" w:hAnsi="Times New Roman"/>
          <w:sz w:val="24"/>
          <w:szCs w:val="24"/>
        </w:rPr>
      </w:pPr>
      <w:r w:rsidRPr="00854A8A">
        <w:rPr>
          <w:rFonts w:ascii="Times New Roman" w:hAnsi="Times New Roman"/>
          <w:sz w:val="24"/>
          <w:szCs w:val="24"/>
        </w:rPr>
        <w:t>kształtowanie zainteresowań artystycznych, humanistycznych, matematycznych i przyrodniczych i sportowych,</w:t>
      </w:r>
    </w:p>
    <w:p w14:paraId="56B11102" w14:textId="77777777" w:rsidR="00854A8A" w:rsidRPr="00854A8A" w:rsidRDefault="00854A8A" w:rsidP="00D240FD">
      <w:pPr>
        <w:pStyle w:val="Akapitzlist"/>
        <w:numPr>
          <w:ilvl w:val="0"/>
          <w:numId w:val="2"/>
        </w:numPr>
        <w:spacing w:after="0"/>
        <w:ind w:left="993"/>
        <w:jc w:val="both"/>
        <w:rPr>
          <w:rFonts w:ascii="Times New Roman" w:hAnsi="Times New Roman"/>
          <w:sz w:val="24"/>
          <w:szCs w:val="24"/>
        </w:rPr>
      </w:pPr>
      <w:r w:rsidRPr="00854A8A">
        <w:rPr>
          <w:rFonts w:ascii="Times New Roman" w:hAnsi="Times New Roman"/>
          <w:sz w:val="24"/>
          <w:szCs w:val="24"/>
        </w:rPr>
        <w:t>kształtowanie nawyków  bezpieczeństwa przeciwpożarowego,</w:t>
      </w:r>
    </w:p>
    <w:p w14:paraId="61E654B0" w14:textId="77777777" w:rsidR="00854A8A" w:rsidRDefault="00854A8A" w:rsidP="00D240FD">
      <w:pPr>
        <w:pStyle w:val="Akapitzlist"/>
        <w:numPr>
          <w:ilvl w:val="0"/>
          <w:numId w:val="2"/>
        </w:numPr>
        <w:spacing w:after="0"/>
        <w:ind w:left="993"/>
        <w:jc w:val="both"/>
        <w:rPr>
          <w:rFonts w:ascii="Times New Roman" w:hAnsi="Times New Roman"/>
          <w:sz w:val="24"/>
          <w:szCs w:val="24"/>
        </w:rPr>
      </w:pPr>
      <w:r w:rsidRPr="00854A8A">
        <w:rPr>
          <w:rFonts w:ascii="Times New Roman" w:hAnsi="Times New Roman"/>
          <w:sz w:val="24"/>
          <w:szCs w:val="24"/>
        </w:rPr>
        <w:t>rozwój aktywności fi</w:t>
      </w:r>
      <w:r w:rsidR="005F5769">
        <w:rPr>
          <w:rFonts w:ascii="Times New Roman" w:hAnsi="Times New Roman"/>
          <w:sz w:val="24"/>
          <w:szCs w:val="24"/>
        </w:rPr>
        <w:t>zycznej,</w:t>
      </w:r>
    </w:p>
    <w:p w14:paraId="5C4BD168" w14:textId="77777777" w:rsidR="005F5769" w:rsidRDefault="005F5769" w:rsidP="00D240FD">
      <w:pPr>
        <w:pStyle w:val="Akapitzlist"/>
        <w:numPr>
          <w:ilvl w:val="0"/>
          <w:numId w:val="2"/>
        </w:numPr>
        <w:spacing w:after="0"/>
        <w:ind w:left="993"/>
        <w:jc w:val="both"/>
        <w:rPr>
          <w:rFonts w:ascii="Times New Roman" w:hAnsi="Times New Roman"/>
          <w:sz w:val="24"/>
          <w:szCs w:val="24"/>
        </w:rPr>
      </w:pPr>
      <w:r>
        <w:rPr>
          <w:rFonts w:ascii="Times New Roman" w:hAnsi="Times New Roman"/>
          <w:sz w:val="24"/>
          <w:szCs w:val="24"/>
        </w:rPr>
        <w:t>rozwijanie kompetencji kluczowych.</w:t>
      </w:r>
    </w:p>
    <w:p w14:paraId="63AD6B14" w14:textId="77777777" w:rsidR="000B27B8" w:rsidRPr="000B27B8" w:rsidRDefault="000B27B8" w:rsidP="00D240FD">
      <w:pPr>
        <w:spacing w:line="276" w:lineRule="auto"/>
        <w:rPr>
          <w:b/>
        </w:rPr>
      </w:pPr>
    </w:p>
    <w:p w14:paraId="206A0EA3" w14:textId="1FC049CD" w:rsidR="00000E8F" w:rsidRPr="001A3681" w:rsidRDefault="00FF4E03" w:rsidP="00000E8F">
      <w:pPr>
        <w:rPr>
          <w:b/>
        </w:rPr>
      </w:pPr>
      <w:r w:rsidRPr="001A3681">
        <w:rPr>
          <w:b/>
        </w:rPr>
        <w:t>Ponadprzeciętne osiągnięcia uczniów</w:t>
      </w:r>
      <w:r>
        <w:rPr>
          <w:b/>
        </w:rPr>
        <w:t>.</w:t>
      </w:r>
    </w:p>
    <w:p w14:paraId="3A3BE4EB" w14:textId="3794C3B5" w:rsidR="00FF4E03" w:rsidRDefault="00FF4E03" w:rsidP="00000E8F">
      <w:r w:rsidRPr="0087789F">
        <w:t xml:space="preserve">Nikodem Pobłocki kl. </w:t>
      </w:r>
      <w:r w:rsidR="0087789F" w:rsidRPr="0087789F">
        <w:t>4</w:t>
      </w:r>
      <w:r w:rsidRPr="0087789F">
        <w:t>B</w:t>
      </w:r>
      <w:r w:rsidR="0087789F">
        <w:t xml:space="preserve"> oraz </w:t>
      </w:r>
      <w:r w:rsidR="0087789F" w:rsidRPr="0087789F">
        <w:t>Martyna Kawka 4B</w:t>
      </w:r>
      <w:r w:rsidR="0087789F">
        <w:t xml:space="preserve"> otrzymali</w:t>
      </w:r>
      <w:r w:rsidRPr="0087789F">
        <w:t xml:space="preserve"> </w:t>
      </w:r>
      <w:r w:rsidR="0087789F">
        <w:t>w</w:t>
      </w:r>
      <w:r w:rsidRPr="0087789F">
        <w:t>yróżnienie w</w:t>
      </w:r>
      <w:r w:rsidR="0087789F">
        <w:t xml:space="preserve"> </w:t>
      </w:r>
      <w:r w:rsidRPr="0087789F">
        <w:t>międzynarodowym konkursie matematycznym „ Kangur ”</w:t>
      </w:r>
      <w:r w:rsidR="0087789F">
        <w:t xml:space="preserve">. </w:t>
      </w:r>
    </w:p>
    <w:p w14:paraId="26C9E224" w14:textId="45E167D7" w:rsidR="00FF4E03" w:rsidRDefault="0087789F" w:rsidP="0087789F">
      <w:pPr>
        <w:spacing w:after="160"/>
      </w:pPr>
      <w:r>
        <w:t>Rok szkolny 2023/2024 to rok osiągnięć w konkursach plastycznych oraz teatralnych. Uczniowie Zespołu Szkół w Górznie osiągali miejsca na podium w powiatowych przeglądach teatralnych, konkursach plastycznych, fotograficznych, a także recytatorskich.</w:t>
      </w:r>
    </w:p>
    <w:p w14:paraId="7B3EEEF3" w14:textId="25A97723" w:rsidR="00000E8F" w:rsidRPr="0087789F" w:rsidRDefault="00000E8F" w:rsidP="0087789F">
      <w:pPr>
        <w:spacing w:after="160"/>
      </w:pPr>
      <w:r>
        <w:t xml:space="preserve">Uczniowie szkół z terenu Gminy Górzno chętnie uczestniczyli także w zawodach sportowych organizowanych przez szkołę oraz przez Urząd Miasta i Gminy Górzno. Dużym zainteresowaniem cieszą się wewnątrzszkolne turnieje piłki nożnej. Uczennica klasy 3 – Michalina Zulewska – kilkukrotnie była powołana do kadry krajowej i reprezentowała Polskę w zawodach międzynarodowych w gimnastyce. </w:t>
      </w:r>
    </w:p>
    <w:p w14:paraId="47468C1E" w14:textId="77777777" w:rsidR="00CF067C" w:rsidRDefault="00CF067C" w:rsidP="00D240FD">
      <w:pPr>
        <w:spacing w:line="276" w:lineRule="auto"/>
        <w:rPr>
          <w:b/>
          <w:sz w:val="22"/>
          <w:szCs w:val="22"/>
        </w:rPr>
      </w:pPr>
    </w:p>
    <w:p w14:paraId="00BC6590" w14:textId="77777777" w:rsidR="00CF067C" w:rsidRDefault="00CF067C" w:rsidP="00D240FD">
      <w:pPr>
        <w:spacing w:line="276" w:lineRule="auto"/>
        <w:rPr>
          <w:b/>
          <w:sz w:val="22"/>
          <w:szCs w:val="22"/>
        </w:rPr>
      </w:pPr>
    </w:p>
    <w:p w14:paraId="142C1D78" w14:textId="77777777" w:rsidR="00CF067C" w:rsidRDefault="00CF067C" w:rsidP="00D240FD">
      <w:pPr>
        <w:spacing w:line="276" w:lineRule="auto"/>
        <w:rPr>
          <w:b/>
          <w:sz w:val="22"/>
          <w:szCs w:val="22"/>
        </w:rPr>
      </w:pPr>
    </w:p>
    <w:p w14:paraId="0F77CBF9" w14:textId="569102FA" w:rsidR="00477C4B" w:rsidRPr="00000E8F" w:rsidRDefault="00414C83" w:rsidP="00D240FD">
      <w:pPr>
        <w:spacing w:line="276" w:lineRule="auto"/>
        <w:rPr>
          <w:b/>
          <w:bCs/>
          <w:color w:val="000000" w:themeColor="text1"/>
          <w:sz w:val="28"/>
          <w:szCs w:val="28"/>
          <w:u w:val="single"/>
        </w:rPr>
      </w:pPr>
      <w:r w:rsidRPr="00DB4FE4">
        <w:rPr>
          <w:b/>
          <w:bCs/>
          <w:color w:val="000000" w:themeColor="text1"/>
          <w:sz w:val="28"/>
          <w:szCs w:val="28"/>
          <w:u w:val="single"/>
        </w:rPr>
        <w:t>I</w:t>
      </w:r>
      <w:r w:rsidR="00201056" w:rsidRPr="00DB4FE4">
        <w:rPr>
          <w:b/>
          <w:bCs/>
          <w:color w:val="000000" w:themeColor="text1"/>
          <w:sz w:val="28"/>
          <w:szCs w:val="28"/>
          <w:u w:val="single"/>
        </w:rPr>
        <w:t>X</w:t>
      </w:r>
      <w:r w:rsidR="002B3434" w:rsidRPr="00DB4FE4">
        <w:rPr>
          <w:b/>
          <w:bCs/>
          <w:color w:val="000000" w:themeColor="text1"/>
          <w:sz w:val="28"/>
          <w:szCs w:val="28"/>
          <w:u w:val="single"/>
        </w:rPr>
        <w:t>.</w:t>
      </w:r>
      <w:r w:rsidR="001C732E" w:rsidRPr="00DB4FE4">
        <w:rPr>
          <w:b/>
          <w:bCs/>
          <w:color w:val="000000" w:themeColor="text1"/>
          <w:sz w:val="28"/>
          <w:szCs w:val="28"/>
          <w:u w:val="single"/>
        </w:rPr>
        <w:t xml:space="preserve"> Udział szkoły</w:t>
      </w:r>
      <w:r w:rsidR="00172A71" w:rsidRPr="00DB4FE4">
        <w:rPr>
          <w:b/>
          <w:bCs/>
          <w:color w:val="000000" w:themeColor="text1"/>
          <w:sz w:val="28"/>
          <w:szCs w:val="28"/>
          <w:u w:val="single"/>
        </w:rPr>
        <w:t xml:space="preserve"> w </w:t>
      </w:r>
      <w:r w:rsidR="005A7D56" w:rsidRPr="00DB4FE4">
        <w:rPr>
          <w:b/>
          <w:bCs/>
          <w:color w:val="000000" w:themeColor="text1"/>
          <w:sz w:val="28"/>
          <w:szCs w:val="28"/>
          <w:u w:val="single"/>
        </w:rPr>
        <w:t xml:space="preserve">projektach, </w:t>
      </w:r>
      <w:r w:rsidR="00172A71" w:rsidRPr="00DB4FE4">
        <w:rPr>
          <w:b/>
          <w:bCs/>
          <w:color w:val="000000" w:themeColor="text1"/>
          <w:sz w:val="28"/>
          <w:szCs w:val="28"/>
          <w:u w:val="single"/>
        </w:rPr>
        <w:t>programach i konkursach</w:t>
      </w:r>
    </w:p>
    <w:p w14:paraId="55C59F2C" w14:textId="77777777" w:rsidR="00CE4EBB" w:rsidRDefault="00CE4EBB" w:rsidP="00F54CF0">
      <w:pPr>
        <w:spacing w:after="120"/>
        <w:textAlignment w:val="baseline"/>
        <w:rPr>
          <w:b/>
          <w:bCs/>
          <w:color w:val="000000" w:themeColor="text1"/>
          <w:szCs w:val="22"/>
        </w:rPr>
      </w:pPr>
    </w:p>
    <w:p w14:paraId="4AF4F396" w14:textId="60D13AB2" w:rsidR="00FF4E03" w:rsidRPr="00DB4FE4" w:rsidRDefault="00FF4E03" w:rsidP="00F54CF0">
      <w:pPr>
        <w:spacing w:after="120"/>
        <w:textAlignment w:val="baseline"/>
        <w:rPr>
          <w:b/>
          <w:bCs/>
          <w:color w:val="000000" w:themeColor="text1"/>
          <w:szCs w:val="22"/>
        </w:rPr>
      </w:pPr>
      <w:r w:rsidRPr="00DB4FE4">
        <w:rPr>
          <w:b/>
          <w:bCs/>
          <w:color w:val="000000" w:themeColor="text1"/>
          <w:szCs w:val="22"/>
        </w:rPr>
        <w:t>Program powszechnej nauki pływania „Umiem pływać” 202</w:t>
      </w:r>
      <w:r w:rsidR="00DB4FE4" w:rsidRPr="00DB4FE4">
        <w:rPr>
          <w:b/>
          <w:bCs/>
          <w:color w:val="000000" w:themeColor="text1"/>
          <w:szCs w:val="22"/>
        </w:rPr>
        <w:t>3</w:t>
      </w:r>
      <w:r w:rsidRPr="00DB4FE4">
        <w:rPr>
          <w:b/>
          <w:bCs/>
          <w:color w:val="000000" w:themeColor="text1"/>
          <w:szCs w:val="22"/>
        </w:rPr>
        <w:t xml:space="preserve"> r.</w:t>
      </w:r>
    </w:p>
    <w:p w14:paraId="3231A885" w14:textId="23FEC0E5" w:rsidR="00FF4E03" w:rsidRPr="00DB4FE4" w:rsidRDefault="00FF4E03" w:rsidP="00DB4FE4">
      <w:pPr>
        <w:spacing w:line="276" w:lineRule="auto"/>
        <w:rPr>
          <w:color w:val="000000" w:themeColor="text1"/>
        </w:rPr>
      </w:pPr>
      <w:r w:rsidRPr="00DB4FE4">
        <w:rPr>
          <w:color w:val="000000" w:themeColor="text1"/>
        </w:rPr>
        <w:t>W 202</w:t>
      </w:r>
      <w:r w:rsidR="0087789F" w:rsidRPr="00DB4FE4">
        <w:rPr>
          <w:color w:val="000000" w:themeColor="text1"/>
        </w:rPr>
        <w:t>3</w:t>
      </w:r>
      <w:r w:rsidRPr="00DB4FE4">
        <w:rPr>
          <w:color w:val="000000" w:themeColor="text1"/>
        </w:rPr>
        <w:t xml:space="preserve"> r. Kujawsko-Pomorski Związek Pływacki w Toruniu przyznał naszej gminie </w:t>
      </w:r>
      <w:r w:rsidR="0087789F" w:rsidRPr="00DB4FE4">
        <w:rPr>
          <w:color w:val="000000" w:themeColor="text1"/>
        </w:rPr>
        <w:t>1</w:t>
      </w:r>
      <w:r w:rsidRPr="00DB4FE4">
        <w:rPr>
          <w:color w:val="000000" w:themeColor="text1"/>
        </w:rPr>
        <w:t xml:space="preserve"> grup</w:t>
      </w:r>
      <w:r w:rsidR="0087789F" w:rsidRPr="00DB4FE4">
        <w:rPr>
          <w:color w:val="000000" w:themeColor="text1"/>
        </w:rPr>
        <w:t>ę</w:t>
      </w:r>
      <w:r w:rsidRPr="00DB4FE4">
        <w:rPr>
          <w:color w:val="000000" w:themeColor="text1"/>
        </w:rPr>
        <w:t xml:space="preserve"> ćwiczeniow</w:t>
      </w:r>
      <w:r w:rsidR="0087789F" w:rsidRPr="00DB4FE4">
        <w:rPr>
          <w:color w:val="000000" w:themeColor="text1"/>
        </w:rPr>
        <w:t>ą</w:t>
      </w:r>
      <w:r w:rsidRPr="00DB4FE4">
        <w:rPr>
          <w:color w:val="000000" w:themeColor="text1"/>
        </w:rPr>
        <w:t>. </w:t>
      </w:r>
      <w:r w:rsidR="0087789F" w:rsidRPr="00DB4FE4">
        <w:rPr>
          <w:color w:val="000000" w:themeColor="text1"/>
        </w:rPr>
        <w:t>G</w:t>
      </w:r>
      <w:r w:rsidRPr="00DB4FE4">
        <w:rPr>
          <w:color w:val="000000" w:themeColor="text1"/>
        </w:rPr>
        <w:t>rup</w:t>
      </w:r>
      <w:r w:rsidR="0087789F" w:rsidRPr="00DB4FE4">
        <w:rPr>
          <w:color w:val="000000" w:themeColor="text1"/>
        </w:rPr>
        <w:t>a</w:t>
      </w:r>
      <w:r w:rsidRPr="00DB4FE4">
        <w:rPr>
          <w:color w:val="000000" w:themeColor="text1"/>
        </w:rPr>
        <w:t xml:space="preserve"> uczniów z klas</w:t>
      </w:r>
      <w:r w:rsidR="0087789F" w:rsidRPr="00DB4FE4">
        <w:rPr>
          <w:color w:val="000000" w:themeColor="text1"/>
        </w:rPr>
        <w:t>y</w:t>
      </w:r>
      <w:r w:rsidR="00F54CF0" w:rsidRPr="00DB4FE4">
        <w:rPr>
          <w:color w:val="000000" w:themeColor="text1"/>
        </w:rPr>
        <w:t xml:space="preserve"> III</w:t>
      </w:r>
      <w:r w:rsidRPr="00DB4FE4">
        <w:rPr>
          <w:color w:val="000000" w:themeColor="text1"/>
        </w:rPr>
        <w:t xml:space="preserve"> Szkoły Podstawowej w Górznie w okresie od </w:t>
      </w:r>
      <w:r w:rsidR="00F54CF0" w:rsidRPr="00DB4FE4">
        <w:rPr>
          <w:color w:val="000000" w:themeColor="text1"/>
        </w:rPr>
        <w:t>01.09.202</w:t>
      </w:r>
      <w:r w:rsidR="0087789F" w:rsidRPr="00DB4FE4">
        <w:rPr>
          <w:color w:val="000000" w:themeColor="text1"/>
        </w:rPr>
        <w:t>3</w:t>
      </w:r>
      <w:r w:rsidRPr="00DB4FE4">
        <w:rPr>
          <w:color w:val="000000" w:themeColor="text1"/>
        </w:rPr>
        <w:t xml:space="preserve"> r. do</w:t>
      </w:r>
      <w:r w:rsidR="00F54CF0" w:rsidRPr="00DB4FE4">
        <w:rPr>
          <w:color w:val="000000" w:themeColor="text1"/>
        </w:rPr>
        <w:t xml:space="preserve"> </w:t>
      </w:r>
      <w:r w:rsidR="0087789F" w:rsidRPr="00DB4FE4">
        <w:rPr>
          <w:color w:val="000000" w:themeColor="text1"/>
        </w:rPr>
        <w:t>30</w:t>
      </w:r>
      <w:r w:rsidR="00F54CF0" w:rsidRPr="00DB4FE4">
        <w:rPr>
          <w:color w:val="000000" w:themeColor="text1"/>
        </w:rPr>
        <w:t>.</w:t>
      </w:r>
      <w:r w:rsidR="0087789F" w:rsidRPr="00DB4FE4">
        <w:rPr>
          <w:color w:val="000000" w:themeColor="text1"/>
        </w:rPr>
        <w:t>11</w:t>
      </w:r>
      <w:r w:rsidRPr="00DB4FE4">
        <w:rPr>
          <w:color w:val="000000" w:themeColor="text1"/>
        </w:rPr>
        <w:t>.202</w:t>
      </w:r>
      <w:r w:rsidR="00F54CF0" w:rsidRPr="00DB4FE4">
        <w:rPr>
          <w:color w:val="000000" w:themeColor="text1"/>
        </w:rPr>
        <w:t>3</w:t>
      </w:r>
      <w:r w:rsidRPr="00DB4FE4">
        <w:rPr>
          <w:color w:val="000000" w:themeColor="text1"/>
        </w:rPr>
        <w:t xml:space="preserve"> r. realizowała zajęcia nauki pływania na basenie w Rypinie. Koszty dojazdu dzieci na basen (</w:t>
      </w:r>
      <w:r w:rsidR="0087789F" w:rsidRPr="00DB4FE4">
        <w:rPr>
          <w:color w:val="000000" w:themeColor="text1"/>
        </w:rPr>
        <w:t>4</w:t>
      </w:r>
      <w:r w:rsidR="00F54CF0" w:rsidRPr="00DB4FE4">
        <w:rPr>
          <w:color w:val="000000" w:themeColor="text1"/>
        </w:rPr>
        <w:t>.0</w:t>
      </w:r>
      <w:r w:rsidRPr="00DB4FE4">
        <w:rPr>
          <w:color w:val="000000" w:themeColor="text1"/>
        </w:rPr>
        <w:t xml:space="preserve">00,00 zł) </w:t>
      </w:r>
      <w:r w:rsidR="0087789F" w:rsidRPr="00DB4FE4">
        <w:rPr>
          <w:color w:val="000000" w:themeColor="text1"/>
        </w:rPr>
        <w:t xml:space="preserve"> pokrył </w:t>
      </w:r>
      <w:r w:rsidR="00F54CF0" w:rsidRPr="00DB4FE4">
        <w:rPr>
          <w:color w:val="000000" w:themeColor="text1"/>
        </w:rPr>
        <w:t xml:space="preserve">Samorząd Mieszkańców. </w:t>
      </w:r>
    </w:p>
    <w:p w14:paraId="7C43CB1F" w14:textId="77777777" w:rsidR="00000E8F" w:rsidRPr="00DB4FE4" w:rsidRDefault="00000E8F" w:rsidP="00F54CF0">
      <w:pPr>
        <w:rPr>
          <w:color w:val="000000" w:themeColor="text1"/>
        </w:rPr>
      </w:pPr>
    </w:p>
    <w:p w14:paraId="3C49105F" w14:textId="4E80D001" w:rsidR="00FF4E03" w:rsidRPr="00DB4FE4" w:rsidRDefault="00FF4E03" w:rsidP="00F54CF0">
      <w:pPr>
        <w:spacing w:after="120"/>
        <w:textAlignment w:val="baseline"/>
        <w:rPr>
          <w:b/>
          <w:bCs/>
          <w:color w:val="000000" w:themeColor="text1"/>
          <w:szCs w:val="22"/>
        </w:rPr>
      </w:pPr>
      <w:r w:rsidRPr="00DB4FE4">
        <w:rPr>
          <w:b/>
          <w:bCs/>
          <w:color w:val="000000" w:themeColor="text1"/>
          <w:szCs w:val="22"/>
        </w:rPr>
        <w:t>Projekt „Szkolny Klub Sportowy” 202</w:t>
      </w:r>
      <w:r w:rsidR="0087789F" w:rsidRPr="00DB4FE4">
        <w:rPr>
          <w:b/>
          <w:bCs/>
          <w:color w:val="000000" w:themeColor="text1"/>
          <w:szCs w:val="22"/>
        </w:rPr>
        <w:t>3</w:t>
      </w:r>
      <w:r w:rsidRPr="00DB4FE4">
        <w:rPr>
          <w:b/>
          <w:bCs/>
          <w:color w:val="000000" w:themeColor="text1"/>
          <w:szCs w:val="22"/>
        </w:rPr>
        <w:t>.</w:t>
      </w:r>
    </w:p>
    <w:p w14:paraId="5A05CFF2" w14:textId="4B63D6D6" w:rsidR="00FF4E03" w:rsidRPr="00DB4FE4" w:rsidRDefault="00FF4E03" w:rsidP="00DB4FE4">
      <w:pPr>
        <w:spacing w:after="120" w:line="276" w:lineRule="auto"/>
        <w:rPr>
          <w:color w:val="000000" w:themeColor="text1"/>
        </w:rPr>
      </w:pPr>
      <w:r w:rsidRPr="00DB4FE4">
        <w:rPr>
          <w:color w:val="000000" w:themeColor="text1"/>
        </w:rPr>
        <w:t>W 202</w:t>
      </w:r>
      <w:r w:rsidR="0087789F" w:rsidRPr="00DB4FE4">
        <w:rPr>
          <w:color w:val="000000" w:themeColor="text1"/>
        </w:rPr>
        <w:t>3</w:t>
      </w:r>
      <w:r w:rsidRPr="00DB4FE4">
        <w:rPr>
          <w:color w:val="000000" w:themeColor="text1"/>
        </w:rPr>
        <w:t xml:space="preserve"> roku w ramach  rozwijania sportu poprzez wspieranie przedsięwzięć  z zakresu upowszechniania sportu dzieci i młodzież w Zespole Szkół w Górznie (</w:t>
      </w:r>
      <w:r w:rsidR="00F54CF0" w:rsidRPr="00DB4FE4">
        <w:rPr>
          <w:color w:val="000000" w:themeColor="text1"/>
        </w:rPr>
        <w:t>2</w:t>
      </w:r>
      <w:r w:rsidRPr="00DB4FE4">
        <w:rPr>
          <w:color w:val="000000" w:themeColor="text1"/>
        </w:rPr>
        <w:t xml:space="preserve"> grup</w:t>
      </w:r>
      <w:r w:rsidR="00F54CF0" w:rsidRPr="00DB4FE4">
        <w:rPr>
          <w:color w:val="000000" w:themeColor="text1"/>
        </w:rPr>
        <w:t>y</w:t>
      </w:r>
      <w:r w:rsidRPr="00DB4FE4">
        <w:rPr>
          <w:color w:val="000000" w:themeColor="text1"/>
        </w:rPr>
        <w:t xml:space="preserve">) , w Niepublicznej Szkole Podstawowej w Gołkowie (1 grupa) oraz w Szkole Podstawowej SPSK w Miesiączkowie (1 grupa) realizowany był program „Szkolny Klub Sportowy”. Program ten  jest skierowany do uczniów szkół bez względu na wiek, płeć oraz sprawność fizyczną. Program ma na celu umożliwienie podejmowania dodatkowej aktywności fizycznej realizowanej w formie zajęć sportowych i rekreacyjnych pod opieką nauczyciela </w:t>
      </w:r>
      <w:r w:rsidRPr="00DB4FE4">
        <w:rPr>
          <w:color w:val="000000" w:themeColor="text1"/>
        </w:rPr>
        <w:lastRenderedPageBreak/>
        <w:t>prowadzącego zajęcia wychowania fizycznego w danej szkole. 95 % środków na dofinansowanie kosztów prowadzenia zajęć pochodziła z MSiT, natomiast udział środków własnych wyniósł  5% całości kosztów, tj. 250 zł za 1 grupę.</w:t>
      </w:r>
    </w:p>
    <w:p w14:paraId="015B87E8" w14:textId="77777777" w:rsidR="0087789F" w:rsidRDefault="0087789F" w:rsidP="00F54CF0">
      <w:pPr>
        <w:rPr>
          <w:b/>
          <w:bCs/>
          <w:color w:val="000000" w:themeColor="text1"/>
          <w:szCs w:val="22"/>
        </w:rPr>
      </w:pPr>
    </w:p>
    <w:p w14:paraId="346F0825" w14:textId="09F543D3" w:rsidR="008F1794" w:rsidRPr="00DB4FE4" w:rsidRDefault="00DB4FE4" w:rsidP="00D240FD">
      <w:pPr>
        <w:spacing w:line="276" w:lineRule="auto"/>
        <w:jc w:val="both"/>
        <w:rPr>
          <w:b/>
          <w:bCs/>
        </w:rPr>
      </w:pPr>
      <w:r w:rsidRPr="00DB4FE4">
        <w:rPr>
          <w:b/>
          <w:bCs/>
        </w:rPr>
        <w:t>Narodowy Program Rozwoju Czytelnictwa 2023 r.</w:t>
      </w:r>
    </w:p>
    <w:p w14:paraId="7E19ADB3" w14:textId="21246EBF" w:rsidR="00DB4FE4" w:rsidRDefault="00DB4FE4" w:rsidP="00DB4FE4">
      <w:pPr>
        <w:spacing w:before="240" w:line="276" w:lineRule="auto"/>
        <w:jc w:val="both"/>
      </w:pPr>
      <w:r>
        <w:t xml:space="preserve">W 2023 r. Szkoła Podstawowa w Górznie otrzymała 12 000,00 zł z przeznaczeniem na zakup książek i wyposażenia do biblioteki szkolnej. Podczas realizacji projektu zakupiono 398 książek oraz 3 zestawy komputerowe do sali bibliotecznej. Wkład własny wyniósł 2999,79 zł. </w:t>
      </w:r>
    </w:p>
    <w:p w14:paraId="2079196D" w14:textId="77777777" w:rsidR="00CE4EBB" w:rsidRDefault="00CE4EBB" w:rsidP="00DB4FE4">
      <w:pPr>
        <w:spacing w:before="240" w:line="276" w:lineRule="auto"/>
        <w:jc w:val="both"/>
      </w:pPr>
    </w:p>
    <w:p w14:paraId="7B3F4ADA" w14:textId="77777777" w:rsidR="00CE4EBB" w:rsidRPr="00F9731D" w:rsidRDefault="00CE4EBB" w:rsidP="00CE4EBB">
      <w:pPr>
        <w:pStyle w:val="Akapitzlist"/>
        <w:numPr>
          <w:ilvl w:val="0"/>
          <w:numId w:val="28"/>
        </w:numPr>
        <w:spacing w:after="160" w:line="259" w:lineRule="auto"/>
        <w:rPr>
          <w:rFonts w:ascii="Times New Roman" w:hAnsi="Times New Roman"/>
          <w:b/>
          <w:bCs/>
          <w:sz w:val="24"/>
          <w:szCs w:val="24"/>
        </w:rPr>
      </w:pPr>
      <w:r w:rsidRPr="00F9731D">
        <w:rPr>
          <w:rFonts w:ascii="Times New Roman" w:hAnsi="Times New Roman"/>
          <w:b/>
          <w:bCs/>
          <w:sz w:val="24"/>
          <w:szCs w:val="24"/>
        </w:rPr>
        <w:t>Realizacja programów profilaktycznych</w:t>
      </w:r>
    </w:p>
    <w:p w14:paraId="46279138" w14:textId="77777777" w:rsidR="00CE4EBB" w:rsidRPr="00F9731D" w:rsidRDefault="00CE4EBB" w:rsidP="00CE4EBB">
      <w:pPr>
        <w:pStyle w:val="Akapitzlist"/>
        <w:rPr>
          <w:rFonts w:ascii="Times New Roman" w:hAnsi="Times New Roman"/>
          <w:sz w:val="24"/>
          <w:szCs w:val="24"/>
        </w:rPr>
      </w:pPr>
      <w:r w:rsidRPr="00F9731D">
        <w:rPr>
          <w:rFonts w:ascii="Times New Roman" w:hAnsi="Times New Roman"/>
          <w:sz w:val="24"/>
          <w:szCs w:val="24"/>
        </w:rPr>
        <w:t xml:space="preserve">Programy profilaktyczne to propozycja </w:t>
      </w:r>
      <w:r w:rsidRPr="00F9731D">
        <w:rPr>
          <w:rFonts w:ascii="Times New Roman" w:hAnsi="Times New Roman"/>
          <w:b/>
          <w:bCs/>
          <w:sz w:val="24"/>
          <w:szCs w:val="24"/>
        </w:rPr>
        <w:t xml:space="preserve">Powiatowej Stacji Sanitarno-Epidemiologicznej, które realizowane są w Zespole Szkół w Górznie cyklicznie.  </w:t>
      </w:r>
      <w:r w:rsidRPr="00F9731D">
        <w:rPr>
          <w:rFonts w:ascii="Times New Roman" w:hAnsi="Times New Roman"/>
          <w:sz w:val="24"/>
          <w:szCs w:val="24"/>
        </w:rPr>
        <w:t xml:space="preserve"> Poszczególne klasy 1-3, 4-8 i grupy przedszkolne realizują wybrane zadania:</w:t>
      </w:r>
    </w:p>
    <w:p w14:paraId="76FAED47" w14:textId="77777777" w:rsidR="00CE4EBB" w:rsidRPr="00E10AB8" w:rsidRDefault="00CE4EBB" w:rsidP="00CE4EBB">
      <w:pPr>
        <w:pStyle w:val="Akapitzlist"/>
        <w:rPr>
          <w:sz w:val="24"/>
          <w:szCs w:val="24"/>
        </w:rPr>
      </w:pPr>
    </w:p>
    <w:tbl>
      <w:tblPr>
        <w:tblStyle w:val="Tabela-Siatka"/>
        <w:tblW w:w="9893" w:type="dxa"/>
        <w:tblInd w:w="-5" w:type="dxa"/>
        <w:tblLook w:val="04A0" w:firstRow="1" w:lastRow="0" w:firstColumn="1" w:lastColumn="0" w:noHBand="0" w:noVBand="1"/>
      </w:tblPr>
      <w:tblGrid>
        <w:gridCol w:w="543"/>
        <w:gridCol w:w="1781"/>
        <w:gridCol w:w="5473"/>
        <w:gridCol w:w="2096"/>
      </w:tblGrid>
      <w:tr w:rsidR="00CE4EBB" w:rsidRPr="009E42E4" w14:paraId="031DE50C" w14:textId="77777777" w:rsidTr="00CE4EBB">
        <w:tc>
          <w:tcPr>
            <w:tcW w:w="543" w:type="dxa"/>
          </w:tcPr>
          <w:p w14:paraId="136DB821" w14:textId="77777777" w:rsidR="00CE4EBB" w:rsidRPr="009E42E4" w:rsidRDefault="00CE4EBB" w:rsidP="00CE4EBB">
            <w:pPr>
              <w:pStyle w:val="Akapitzlist"/>
              <w:spacing w:line="240" w:lineRule="auto"/>
              <w:ind w:left="0"/>
              <w:jc w:val="center"/>
              <w:rPr>
                <w:rFonts w:ascii="Times New Roman" w:hAnsi="Times New Roman"/>
                <w:sz w:val="24"/>
                <w:szCs w:val="24"/>
              </w:rPr>
            </w:pPr>
            <w:r w:rsidRPr="009E42E4">
              <w:rPr>
                <w:rFonts w:ascii="Times New Roman" w:hAnsi="Times New Roman"/>
                <w:sz w:val="24"/>
                <w:szCs w:val="24"/>
              </w:rPr>
              <w:t>Lp.</w:t>
            </w:r>
          </w:p>
        </w:tc>
        <w:tc>
          <w:tcPr>
            <w:tcW w:w="1781" w:type="dxa"/>
          </w:tcPr>
          <w:p w14:paraId="733D7CDD" w14:textId="77777777" w:rsidR="00CE4EBB" w:rsidRPr="009E42E4" w:rsidRDefault="00CE4EBB" w:rsidP="00CE4EBB">
            <w:pPr>
              <w:pStyle w:val="Akapitzlist"/>
              <w:spacing w:line="240" w:lineRule="auto"/>
              <w:ind w:left="0"/>
              <w:jc w:val="center"/>
              <w:rPr>
                <w:rFonts w:ascii="Times New Roman" w:hAnsi="Times New Roman"/>
                <w:sz w:val="24"/>
                <w:szCs w:val="24"/>
              </w:rPr>
            </w:pPr>
            <w:r w:rsidRPr="009E42E4">
              <w:rPr>
                <w:rFonts w:ascii="Times New Roman" w:hAnsi="Times New Roman"/>
                <w:sz w:val="24"/>
                <w:szCs w:val="24"/>
              </w:rPr>
              <w:t>Nazwa programu</w:t>
            </w:r>
          </w:p>
        </w:tc>
        <w:tc>
          <w:tcPr>
            <w:tcW w:w="5473" w:type="dxa"/>
          </w:tcPr>
          <w:p w14:paraId="18EC10F1" w14:textId="77777777" w:rsidR="00CE4EBB" w:rsidRPr="009E42E4" w:rsidRDefault="00CE4EBB" w:rsidP="00CE4EBB">
            <w:pPr>
              <w:pStyle w:val="Akapitzlist"/>
              <w:spacing w:line="240" w:lineRule="auto"/>
              <w:ind w:left="0"/>
              <w:jc w:val="center"/>
              <w:rPr>
                <w:rFonts w:ascii="Times New Roman" w:hAnsi="Times New Roman"/>
                <w:sz w:val="24"/>
                <w:szCs w:val="24"/>
              </w:rPr>
            </w:pPr>
            <w:r w:rsidRPr="009E42E4">
              <w:rPr>
                <w:rFonts w:ascii="Times New Roman" w:hAnsi="Times New Roman"/>
                <w:sz w:val="24"/>
                <w:szCs w:val="24"/>
              </w:rPr>
              <w:t>Program i zadania</w:t>
            </w:r>
          </w:p>
        </w:tc>
        <w:tc>
          <w:tcPr>
            <w:tcW w:w="2096" w:type="dxa"/>
          </w:tcPr>
          <w:p w14:paraId="33529B55" w14:textId="77777777" w:rsidR="00CE4EBB" w:rsidRPr="009E42E4" w:rsidRDefault="00CE4EBB" w:rsidP="00CE4EBB">
            <w:pPr>
              <w:pStyle w:val="Akapitzlist"/>
              <w:spacing w:line="240" w:lineRule="auto"/>
              <w:ind w:left="0"/>
              <w:jc w:val="center"/>
              <w:rPr>
                <w:rFonts w:ascii="Times New Roman" w:hAnsi="Times New Roman"/>
                <w:sz w:val="24"/>
                <w:szCs w:val="24"/>
              </w:rPr>
            </w:pPr>
            <w:r w:rsidRPr="009E42E4">
              <w:rPr>
                <w:rFonts w:ascii="Times New Roman" w:hAnsi="Times New Roman"/>
                <w:sz w:val="24"/>
                <w:szCs w:val="24"/>
              </w:rPr>
              <w:t>Odbiorcy</w:t>
            </w:r>
          </w:p>
        </w:tc>
      </w:tr>
      <w:tr w:rsidR="00CE4EBB" w:rsidRPr="009E42E4" w14:paraId="474353FA" w14:textId="77777777" w:rsidTr="00CE4EBB">
        <w:tc>
          <w:tcPr>
            <w:tcW w:w="543" w:type="dxa"/>
          </w:tcPr>
          <w:p w14:paraId="2CE8B6AE" w14:textId="77777777" w:rsidR="00CE4EBB" w:rsidRPr="009E42E4" w:rsidRDefault="00CE4EBB" w:rsidP="00CE4EBB">
            <w:pPr>
              <w:pStyle w:val="Akapitzlist"/>
              <w:spacing w:line="240" w:lineRule="auto"/>
              <w:ind w:left="0"/>
              <w:rPr>
                <w:rFonts w:ascii="Times New Roman" w:hAnsi="Times New Roman"/>
                <w:sz w:val="24"/>
                <w:szCs w:val="24"/>
              </w:rPr>
            </w:pPr>
            <w:r w:rsidRPr="009E42E4">
              <w:rPr>
                <w:rFonts w:ascii="Times New Roman" w:hAnsi="Times New Roman"/>
                <w:sz w:val="24"/>
                <w:szCs w:val="24"/>
              </w:rPr>
              <w:t>1</w:t>
            </w:r>
          </w:p>
        </w:tc>
        <w:tc>
          <w:tcPr>
            <w:tcW w:w="1781" w:type="dxa"/>
          </w:tcPr>
          <w:p w14:paraId="76B50953" w14:textId="77777777" w:rsidR="00CE4EBB" w:rsidRPr="009E42E4" w:rsidRDefault="00CE4EBB" w:rsidP="00CE4EBB">
            <w:pPr>
              <w:pStyle w:val="Akapitzlist"/>
              <w:spacing w:line="240" w:lineRule="auto"/>
              <w:ind w:left="0"/>
              <w:rPr>
                <w:rFonts w:ascii="Times New Roman" w:hAnsi="Times New Roman"/>
                <w:sz w:val="24"/>
                <w:szCs w:val="24"/>
              </w:rPr>
            </w:pPr>
            <w:r w:rsidRPr="009E42E4">
              <w:rPr>
                <w:rFonts w:ascii="Times New Roman" w:hAnsi="Times New Roman"/>
                <w:sz w:val="24"/>
                <w:szCs w:val="24"/>
              </w:rPr>
              <w:t>Trzymaj Formę</w:t>
            </w:r>
          </w:p>
        </w:tc>
        <w:tc>
          <w:tcPr>
            <w:tcW w:w="5473" w:type="dxa"/>
          </w:tcPr>
          <w:p w14:paraId="1A33BD60" w14:textId="77777777" w:rsidR="00CE4EBB" w:rsidRPr="009E42E4" w:rsidRDefault="00CE4EBB" w:rsidP="00CE4EBB">
            <w:pPr>
              <w:pStyle w:val="Akapitzlist"/>
              <w:spacing w:line="240" w:lineRule="auto"/>
              <w:ind w:left="0"/>
              <w:jc w:val="both"/>
              <w:rPr>
                <w:rFonts w:ascii="Times New Roman" w:hAnsi="Times New Roman"/>
                <w:sz w:val="24"/>
                <w:szCs w:val="24"/>
              </w:rPr>
            </w:pPr>
            <w:r w:rsidRPr="009E42E4">
              <w:rPr>
                <w:rFonts w:ascii="Times New Roman" w:hAnsi="Times New Roman"/>
                <w:sz w:val="24"/>
                <w:szCs w:val="24"/>
              </w:rPr>
              <w:t>Program służy promocji aktywności fizycznej, uczyć prawidłowego, czyli zróżnicowanego i zbilansowanego sposobu odżywiania się dzieci i młodzieży, ze szczegółowym uwzględnieniem odpowiedzialności indywidualnej za zdrowie i zasady wolnego wyboru.</w:t>
            </w:r>
          </w:p>
          <w:p w14:paraId="4DF4C80B" w14:textId="77777777" w:rsidR="00CE4EBB" w:rsidRPr="009E42E4" w:rsidRDefault="00CE4EBB" w:rsidP="00CE4EBB">
            <w:pPr>
              <w:pStyle w:val="Akapitzlist"/>
              <w:spacing w:line="240" w:lineRule="auto"/>
              <w:ind w:left="0"/>
              <w:jc w:val="both"/>
              <w:rPr>
                <w:rFonts w:ascii="Times New Roman" w:hAnsi="Times New Roman"/>
                <w:sz w:val="24"/>
                <w:szCs w:val="24"/>
              </w:rPr>
            </w:pPr>
            <w:r w:rsidRPr="009E42E4">
              <w:rPr>
                <w:rFonts w:ascii="Times New Roman" w:hAnsi="Times New Roman"/>
                <w:sz w:val="24"/>
                <w:szCs w:val="24"/>
              </w:rPr>
              <w:t>Realizowany jest metodą projektu dzięki czemu wykracza poza podstawę programową i programy nauczania szkoły.</w:t>
            </w:r>
          </w:p>
          <w:p w14:paraId="42AB225E" w14:textId="77777777" w:rsidR="00CE4EBB" w:rsidRPr="009E42E4" w:rsidRDefault="00CE4EBB" w:rsidP="00CE4EBB">
            <w:pPr>
              <w:pStyle w:val="Akapitzlist"/>
              <w:spacing w:line="240" w:lineRule="auto"/>
              <w:ind w:left="0"/>
              <w:jc w:val="both"/>
              <w:rPr>
                <w:rFonts w:ascii="Times New Roman" w:hAnsi="Times New Roman"/>
                <w:sz w:val="24"/>
                <w:szCs w:val="24"/>
              </w:rPr>
            </w:pPr>
          </w:p>
        </w:tc>
        <w:tc>
          <w:tcPr>
            <w:tcW w:w="2096" w:type="dxa"/>
          </w:tcPr>
          <w:p w14:paraId="3A5237DB" w14:textId="77777777" w:rsidR="00CE4EBB" w:rsidRPr="009E42E4" w:rsidRDefault="00CE4EBB" w:rsidP="00CE4EBB">
            <w:pPr>
              <w:pStyle w:val="Akapitzlist"/>
              <w:spacing w:line="240" w:lineRule="auto"/>
              <w:ind w:left="0"/>
              <w:rPr>
                <w:rFonts w:ascii="Times New Roman" w:hAnsi="Times New Roman"/>
                <w:sz w:val="24"/>
                <w:szCs w:val="24"/>
              </w:rPr>
            </w:pPr>
            <w:r w:rsidRPr="009E42E4">
              <w:rPr>
                <w:rFonts w:ascii="Times New Roman" w:hAnsi="Times New Roman"/>
                <w:sz w:val="24"/>
                <w:szCs w:val="24"/>
              </w:rPr>
              <w:t>uczniowie klas 5-8</w:t>
            </w:r>
          </w:p>
          <w:p w14:paraId="7F359FE0" w14:textId="77777777" w:rsidR="00CE4EBB" w:rsidRPr="009E42E4" w:rsidRDefault="00CE4EBB" w:rsidP="00CE4EBB">
            <w:pPr>
              <w:pStyle w:val="Akapitzlist"/>
              <w:spacing w:line="240" w:lineRule="auto"/>
              <w:ind w:left="0"/>
              <w:rPr>
                <w:rFonts w:ascii="Times New Roman" w:hAnsi="Times New Roman"/>
                <w:sz w:val="24"/>
                <w:szCs w:val="24"/>
              </w:rPr>
            </w:pPr>
            <w:r w:rsidRPr="009E42E4">
              <w:rPr>
                <w:rFonts w:ascii="Times New Roman" w:hAnsi="Times New Roman"/>
                <w:sz w:val="24"/>
                <w:szCs w:val="24"/>
              </w:rPr>
              <w:t xml:space="preserve"> i ich rodzice.</w:t>
            </w:r>
          </w:p>
        </w:tc>
      </w:tr>
      <w:tr w:rsidR="00CE4EBB" w:rsidRPr="009E42E4" w14:paraId="5ACD3D56" w14:textId="77777777" w:rsidTr="00CE4EBB">
        <w:trPr>
          <w:trHeight w:val="1944"/>
        </w:trPr>
        <w:tc>
          <w:tcPr>
            <w:tcW w:w="543" w:type="dxa"/>
          </w:tcPr>
          <w:p w14:paraId="7CF9848B" w14:textId="77777777" w:rsidR="00CE4EBB" w:rsidRPr="009E42E4" w:rsidRDefault="00CE4EBB" w:rsidP="00CE4EBB">
            <w:pPr>
              <w:pStyle w:val="Akapitzlist"/>
              <w:spacing w:line="240" w:lineRule="auto"/>
              <w:ind w:left="0"/>
              <w:rPr>
                <w:rFonts w:ascii="Times New Roman" w:hAnsi="Times New Roman"/>
                <w:sz w:val="24"/>
                <w:szCs w:val="24"/>
              </w:rPr>
            </w:pPr>
            <w:r w:rsidRPr="009E42E4">
              <w:rPr>
                <w:rFonts w:ascii="Times New Roman" w:hAnsi="Times New Roman"/>
                <w:sz w:val="24"/>
                <w:szCs w:val="24"/>
              </w:rPr>
              <w:t>2</w:t>
            </w:r>
          </w:p>
        </w:tc>
        <w:tc>
          <w:tcPr>
            <w:tcW w:w="1781" w:type="dxa"/>
          </w:tcPr>
          <w:p w14:paraId="0B5EC9D3" w14:textId="77777777" w:rsidR="00CE4EBB" w:rsidRPr="009E42E4" w:rsidRDefault="00CE4EBB" w:rsidP="00CE4EBB">
            <w:r w:rsidRPr="009E42E4">
              <w:t xml:space="preserve">Profilaktyka HIV/AIDS w ramach Krajowego Programu Zwalczania AIDS oraz zapobiegania HIV”.  </w:t>
            </w:r>
          </w:p>
        </w:tc>
        <w:tc>
          <w:tcPr>
            <w:tcW w:w="5473" w:type="dxa"/>
          </w:tcPr>
          <w:p w14:paraId="4E716AE9" w14:textId="77777777" w:rsidR="00CE4EBB" w:rsidRPr="009E42E4" w:rsidRDefault="00CE4EBB" w:rsidP="00CE4EBB">
            <w:r w:rsidRPr="009E42E4">
              <w:t>*ograniczenie rozprzestrzeniania się zakażeń HIV</w:t>
            </w:r>
          </w:p>
          <w:p w14:paraId="701F3C84" w14:textId="77777777" w:rsidR="00CE4EBB" w:rsidRPr="009E42E4" w:rsidRDefault="00CE4EBB" w:rsidP="00CE4EBB">
            <w:r w:rsidRPr="009E42E4">
              <w:t>*zapewnienie odpowiedniego dostępu do informacji, edukacji i usług w zakresie HIV/AIDS</w:t>
            </w:r>
          </w:p>
          <w:p w14:paraId="796185EA" w14:textId="77777777" w:rsidR="00CE4EBB" w:rsidRPr="009E42E4" w:rsidRDefault="00CE4EBB" w:rsidP="00CE4EBB">
            <w:r w:rsidRPr="009E42E4">
              <w:t>*poprawa jakości życia w sferze psychospołecznej osób żyjących z HIV/AIDS, ich rodzin i bliskich</w:t>
            </w:r>
          </w:p>
          <w:p w14:paraId="2D5B6CDA" w14:textId="77777777" w:rsidR="00CE4EBB" w:rsidRPr="009E42E4" w:rsidRDefault="00CE4EBB" w:rsidP="00CE4EBB">
            <w:r w:rsidRPr="009E42E4">
              <w:t>*poprawa jakości i dostępu do diagnostyki i opieki medycznej nad ludźmi żyjącymi z HIV/AIDS oraz osobami narażonymi na zakażenie HIV</w:t>
            </w:r>
          </w:p>
          <w:p w14:paraId="276BB100" w14:textId="77777777" w:rsidR="00CE4EBB" w:rsidRPr="009E42E4" w:rsidRDefault="00CE4EBB" w:rsidP="00CE4EBB">
            <w:pPr>
              <w:pStyle w:val="Akapitzlist"/>
              <w:spacing w:line="240" w:lineRule="auto"/>
              <w:ind w:left="0"/>
              <w:rPr>
                <w:rFonts w:ascii="Times New Roman" w:hAnsi="Times New Roman"/>
                <w:sz w:val="24"/>
                <w:szCs w:val="24"/>
              </w:rPr>
            </w:pPr>
          </w:p>
        </w:tc>
        <w:tc>
          <w:tcPr>
            <w:tcW w:w="2096" w:type="dxa"/>
          </w:tcPr>
          <w:p w14:paraId="6972239D" w14:textId="77777777" w:rsidR="00CE4EBB" w:rsidRPr="009E42E4" w:rsidRDefault="00CE4EBB" w:rsidP="00CE4EBB">
            <w:pPr>
              <w:pStyle w:val="Akapitzlist"/>
              <w:spacing w:line="240" w:lineRule="auto"/>
              <w:ind w:left="0"/>
              <w:rPr>
                <w:rFonts w:ascii="Times New Roman" w:hAnsi="Times New Roman"/>
                <w:sz w:val="24"/>
                <w:szCs w:val="24"/>
              </w:rPr>
            </w:pPr>
            <w:r w:rsidRPr="009E42E4">
              <w:rPr>
                <w:rFonts w:ascii="Times New Roman" w:hAnsi="Times New Roman"/>
                <w:sz w:val="24"/>
                <w:szCs w:val="24"/>
              </w:rPr>
              <w:t>Uczniowie klas 4-8</w:t>
            </w:r>
          </w:p>
        </w:tc>
      </w:tr>
      <w:tr w:rsidR="00CE4EBB" w:rsidRPr="009E42E4" w14:paraId="28FF1213" w14:textId="77777777" w:rsidTr="00CE4EBB">
        <w:trPr>
          <w:trHeight w:val="552"/>
        </w:trPr>
        <w:tc>
          <w:tcPr>
            <w:tcW w:w="543" w:type="dxa"/>
          </w:tcPr>
          <w:p w14:paraId="0EB6FD63" w14:textId="77777777" w:rsidR="00CE4EBB" w:rsidRPr="009E42E4" w:rsidRDefault="00CE4EBB" w:rsidP="00CE4EBB">
            <w:pPr>
              <w:pStyle w:val="Akapitzlist"/>
              <w:spacing w:line="240" w:lineRule="auto"/>
              <w:ind w:left="0"/>
              <w:rPr>
                <w:rFonts w:ascii="Times New Roman" w:hAnsi="Times New Roman"/>
                <w:sz w:val="24"/>
                <w:szCs w:val="24"/>
              </w:rPr>
            </w:pPr>
            <w:r w:rsidRPr="009E42E4">
              <w:rPr>
                <w:rFonts w:ascii="Times New Roman" w:hAnsi="Times New Roman"/>
                <w:sz w:val="24"/>
                <w:szCs w:val="24"/>
              </w:rPr>
              <w:t>3</w:t>
            </w:r>
          </w:p>
        </w:tc>
        <w:tc>
          <w:tcPr>
            <w:tcW w:w="1781" w:type="dxa"/>
          </w:tcPr>
          <w:p w14:paraId="1D237D15" w14:textId="77777777" w:rsidR="00CE4EBB" w:rsidRPr="009E42E4" w:rsidRDefault="00CE4EBB" w:rsidP="00CE4EBB">
            <w:r w:rsidRPr="009E42E4">
              <w:t xml:space="preserve">„Zdrowie psychiczne. Radzenie sobie ze stresem”, </w:t>
            </w:r>
          </w:p>
        </w:tc>
        <w:tc>
          <w:tcPr>
            <w:tcW w:w="5473" w:type="dxa"/>
          </w:tcPr>
          <w:p w14:paraId="7582585B" w14:textId="77777777" w:rsidR="00CE4EBB" w:rsidRPr="009E42E4" w:rsidRDefault="00CE4EBB" w:rsidP="00CE4EBB">
            <w:r w:rsidRPr="009E42E4">
              <w:t>Cele programu:</w:t>
            </w:r>
          </w:p>
          <w:p w14:paraId="24849113" w14:textId="77777777" w:rsidR="00CE4EBB" w:rsidRPr="009E42E4" w:rsidRDefault="00CE4EBB" w:rsidP="00CE4EBB">
            <w:pPr>
              <w:pStyle w:val="Akapitzlist"/>
              <w:spacing w:line="240" w:lineRule="auto"/>
              <w:ind w:left="0"/>
              <w:rPr>
                <w:rFonts w:ascii="Times New Roman" w:hAnsi="Times New Roman"/>
                <w:sz w:val="24"/>
                <w:szCs w:val="24"/>
              </w:rPr>
            </w:pPr>
            <w:r w:rsidRPr="009E42E4">
              <w:rPr>
                <w:rFonts w:ascii="Times New Roman" w:hAnsi="Times New Roman"/>
                <w:sz w:val="24"/>
                <w:szCs w:val="24"/>
              </w:rPr>
              <w:t xml:space="preserve">*łagodzenie skutków stresu czasu pandemii i wzrostu zachowań ryzykownych i problemowych (w tym nadużywania substancji psychoaktywnych, przemocy, uzależnień behawioralnych, itp.). </w:t>
            </w:r>
          </w:p>
          <w:p w14:paraId="0CBE3CAE" w14:textId="77777777" w:rsidR="00CE4EBB" w:rsidRPr="009E42E4" w:rsidRDefault="00CE4EBB" w:rsidP="00CE4EBB">
            <w:pPr>
              <w:pStyle w:val="Akapitzlist"/>
              <w:spacing w:line="240" w:lineRule="auto"/>
              <w:ind w:left="0"/>
              <w:rPr>
                <w:rFonts w:ascii="Times New Roman" w:hAnsi="Times New Roman"/>
                <w:sz w:val="24"/>
                <w:szCs w:val="24"/>
              </w:rPr>
            </w:pPr>
            <w:r w:rsidRPr="009E42E4">
              <w:rPr>
                <w:rFonts w:ascii="Times New Roman" w:hAnsi="Times New Roman"/>
                <w:sz w:val="24"/>
                <w:szCs w:val="24"/>
              </w:rPr>
              <w:t>*podniesienie kondycji psychicznej uczniów.</w:t>
            </w:r>
          </w:p>
          <w:p w14:paraId="792A8A37" w14:textId="77777777" w:rsidR="00CE4EBB" w:rsidRPr="009E42E4" w:rsidRDefault="00CE4EBB" w:rsidP="00CE4EBB">
            <w:pPr>
              <w:pStyle w:val="Akapitzlist"/>
              <w:spacing w:line="240" w:lineRule="auto"/>
              <w:ind w:left="0"/>
              <w:rPr>
                <w:rFonts w:ascii="Times New Roman" w:hAnsi="Times New Roman"/>
                <w:sz w:val="24"/>
                <w:szCs w:val="24"/>
              </w:rPr>
            </w:pPr>
          </w:p>
        </w:tc>
        <w:tc>
          <w:tcPr>
            <w:tcW w:w="2096" w:type="dxa"/>
          </w:tcPr>
          <w:p w14:paraId="70056A38" w14:textId="77777777" w:rsidR="00CE4EBB" w:rsidRPr="009E42E4" w:rsidRDefault="00CE4EBB" w:rsidP="00CE4EBB">
            <w:pPr>
              <w:pStyle w:val="Akapitzlist"/>
              <w:spacing w:line="240" w:lineRule="auto"/>
              <w:ind w:left="0"/>
              <w:rPr>
                <w:rFonts w:ascii="Times New Roman" w:hAnsi="Times New Roman"/>
                <w:sz w:val="24"/>
                <w:szCs w:val="24"/>
              </w:rPr>
            </w:pPr>
            <w:r w:rsidRPr="009E42E4">
              <w:rPr>
                <w:rFonts w:ascii="Times New Roman" w:hAnsi="Times New Roman"/>
                <w:sz w:val="24"/>
                <w:szCs w:val="24"/>
              </w:rPr>
              <w:t>uczniowie klas 5-8</w:t>
            </w:r>
          </w:p>
          <w:p w14:paraId="1AC8EB7E" w14:textId="77777777" w:rsidR="00CE4EBB" w:rsidRPr="009E42E4" w:rsidRDefault="00CE4EBB" w:rsidP="00CE4EBB">
            <w:pPr>
              <w:pStyle w:val="Akapitzlist"/>
              <w:spacing w:line="240" w:lineRule="auto"/>
              <w:ind w:left="0"/>
              <w:rPr>
                <w:rFonts w:ascii="Times New Roman" w:hAnsi="Times New Roman"/>
                <w:sz w:val="24"/>
                <w:szCs w:val="24"/>
              </w:rPr>
            </w:pPr>
          </w:p>
        </w:tc>
      </w:tr>
      <w:tr w:rsidR="00CE4EBB" w:rsidRPr="009E42E4" w14:paraId="66E57966" w14:textId="77777777" w:rsidTr="00CE4EBB">
        <w:tc>
          <w:tcPr>
            <w:tcW w:w="543" w:type="dxa"/>
          </w:tcPr>
          <w:p w14:paraId="5C651973" w14:textId="77777777" w:rsidR="00CE4EBB" w:rsidRPr="009E42E4" w:rsidRDefault="00CE4EBB" w:rsidP="00CE4EBB">
            <w:pPr>
              <w:pStyle w:val="Akapitzlist"/>
              <w:spacing w:line="240" w:lineRule="auto"/>
              <w:ind w:left="0"/>
              <w:rPr>
                <w:rFonts w:ascii="Times New Roman" w:hAnsi="Times New Roman"/>
                <w:sz w:val="24"/>
                <w:szCs w:val="24"/>
              </w:rPr>
            </w:pPr>
            <w:r w:rsidRPr="009E42E4">
              <w:rPr>
                <w:rFonts w:ascii="Times New Roman" w:hAnsi="Times New Roman"/>
                <w:sz w:val="24"/>
                <w:szCs w:val="24"/>
              </w:rPr>
              <w:t>4</w:t>
            </w:r>
          </w:p>
        </w:tc>
        <w:tc>
          <w:tcPr>
            <w:tcW w:w="1781" w:type="dxa"/>
          </w:tcPr>
          <w:p w14:paraId="2D8E339C" w14:textId="77777777" w:rsidR="00CE4EBB" w:rsidRPr="009E42E4" w:rsidRDefault="00CE4EBB" w:rsidP="00CE4EBB">
            <w:pPr>
              <w:pStyle w:val="Akapitzlist"/>
              <w:spacing w:line="240" w:lineRule="auto"/>
              <w:ind w:left="0"/>
              <w:rPr>
                <w:rFonts w:ascii="Times New Roman" w:hAnsi="Times New Roman"/>
                <w:sz w:val="24"/>
                <w:szCs w:val="24"/>
              </w:rPr>
            </w:pPr>
            <w:r w:rsidRPr="009E42E4">
              <w:rPr>
                <w:rFonts w:ascii="Times New Roman" w:hAnsi="Times New Roman"/>
                <w:sz w:val="24"/>
                <w:szCs w:val="24"/>
              </w:rPr>
              <w:t>Bieg po zdrowie</w:t>
            </w:r>
          </w:p>
        </w:tc>
        <w:tc>
          <w:tcPr>
            <w:tcW w:w="5473" w:type="dxa"/>
          </w:tcPr>
          <w:p w14:paraId="435EB18D" w14:textId="77777777" w:rsidR="00CE4EBB" w:rsidRPr="009E42E4" w:rsidRDefault="00CE4EBB" w:rsidP="00CE4EBB">
            <w:r w:rsidRPr="009E42E4">
              <w:t>Cele programu:</w:t>
            </w:r>
          </w:p>
          <w:p w14:paraId="22CE4BCF" w14:textId="77777777" w:rsidR="00CE4EBB" w:rsidRPr="009E42E4" w:rsidRDefault="00CE4EBB" w:rsidP="00CE4EBB">
            <w:r w:rsidRPr="009E42E4">
              <w:t>*opóźnienie lub zapobiegnięcie inicjacji tytoniowej wśród dzieci i młodzieży,</w:t>
            </w:r>
          </w:p>
          <w:p w14:paraId="5F3F1904" w14:textId="77777777" w:rsidR="00CE4EBB" w:rsidRPr="009E42E4" w:rsidRDefault="00CE4EBB" w:rsidP="00CE4EBB">
            <w:r w:rsidRPr="009E42E4">
              <w:t>*pokazanie atrakcyjności życia w środowisku wolnym od dymu tytoniowego,</w:t>
            </w:r>
          </w:p>
          <w:p w14:paraId="12AF9FF9" w14:textId="77777777" w:rsidR="00CE4EBB" w:rsidRPr="009E42E4" w:rsidRDefault="00CE4EBB" w:rsidP="00CE4EBB">
            <w:r w:rsidRPr="009E42E4">
              <w:lastRenderedPageBreak/>
              <w:t>*zwiększanie wiedzy i umiejętności uczniów na temat zdrowia w kontekście szkodliwości palenia papierosów.</w:t>
            </w:r>
          </w:p>
          <w:p w14:paraId="7698CE0C" w14:textId="77777777" w:rsidR="00CE4EBB" w:rsidRPr="009E42E4" w:rsidRDefault="00CE4EBB" w:rsidP="00CE4EBB">
            <w:pPr>
              <w:pStyle w:val="Akapitzlist"/>
              <w:spacing w:line="240" w:lineRule="auto"/>
              <w:ind w:left="0"/>
              <w:rPr>
                <w:rFonts w:ascii="Times New Roman" w:hAnsi="Times New Roman"/>
                <w:sz w:val="24"/>
                <w:szCs w:val="24"/>
              </w:rPr>
            </w:pPr>
          </w:p>
        </w:tc>
        <w:tc>
          <w:tcPr>
            <w:tcW w:w="2096" w:type="dxa"/>
          </w:tcPr>
          <w:p w14:paraId="5F25A435" w14:textId="77777777" w:rsidR="00CE4EBB" w:rsidRPr="009E42E4" w:rsidRDefault="00CE4EBB" w:rsidP="00CE4EBB">
            <w:pPr>
              <w:pStyle w:val="Akapitzlist"/>
              <w:spacing w:line="240" w:lineRule="auto"/>
              <w:ind w:left="0"/>
              <w:rPr>
                <w:rFonts w:ascii="Times New Roman" w:hAnsi="Times New Roman"/>
                <w:sz w:val="24"/>
                <w:szCs w:val="24"/>
              </w:rPr>
            </w:pPr>
            <w:r w:rsidRPr="009E42E4">
              <w:rPr>
                <w:rFonts w:ascii="Times New Roman" w:hAnsi="Times New Roman"/>
                <w:sz w:val="24"/>
                <w:szCs w:val="24"/>
              </w:rPr>
              <w:lastRenderedPageBreak/>
              <w:t>uczniowie klas 3-4</w:t>
            </w:r>
          </w:p>
          <w:p w14:paraId="42197D37" w14:textId="77777777" w:rsidR="00CE4EBB" w:rsidRPr="009E42E4" w:rsidRDefault="00CE4EBB" w:rsidP="00CE4EBB">
            <w:pPr>
              <w:pStyle w:val="Akapitzlist"/>
              <w:spacing w:line="240" w:lineRule="auto"/>
              <w:ind w:left="0"/>
              <w:rPr>
                <w:rFonts w:ascii="Times New Roman" w:hAnsi="Times New Roman"/>
                <w:sz w:val="24"/>
                <w:szCs w:val="24"/>
              </w:rPr>
            </w:pPr>
          </w:p>
        </w:tc>
      </w:tr>
      <w:tr w:rsidR="00CE4EBB" w:rsidRPr="009E42E4" w14:paraId="2174AD3F" w14:textId="77777777" w:rsidTr="00CE4EBB">
        <w:tc>
          <w:tcPr>
            <w:tcW w:w="543" w:type="dxa"/>
          </w:tcPr>
          <w:p w14:paraId="0C6F36C5" w14:textId="77777777" w:rsidR="00CE4EBB" w:rsidRPr="009E42E4" w:rsidRDefault="00CE4EBB" w:rsidP="00CE4EBB">
            <w:pPr>
              <w:pStyle w:val="Akapitzlist"/>
              <w:spacing w:line="240" w:lineRule="auto"/>
              <w:ind w:left="0"/>
              <w:rPr>
                <w:rFonts w:ascii="Times New Roman" w:hAnsi="Times New Roman"/>
                <w:sz w:val="24"/>
                <w:szCs w:val="24"/>
              </w:rPr>
            </w:pPr>
            <w:r w:rsidRPr="009E42E4">
              <w:rPr>
                <w:rFonts w:ascii="Times New Roman" w:hAnsi="Times New Roman"/>
                <w:sz w:val="24"/>
                <w:szCs w:val="24"/>
              </w:rPr>
              <w:t>5</w:t>
            </w:r>
          </w:p>
        </w:tc>
        <w:tc>
          <w:tcPr>
            <w:tcW w:w="1781" w:type="dxa"/>
          </w:tcPr>
          <w:p w14:paraId="2194C895" w14:textId="77777777" w:rsidR="00CE4EBB" w:rsidRPr="009E42E4" w:rsidRDefault="00CE4EBB" w:rsidP="00CE4EBB">
            <w:pPr>
              <w:pStyle w:val="Akapitzlist"/>
              <w:spacing w:line="240" w:lineRule="auto"/>
              <w:ind w:left="0"/>
              <w:rPr>
                <w:rFonts w:ascii="Times New Roman" w:hAnsi="Times New Roman"/>
                <w:sz w:val="24"/>
                <w:szCs w:val="24"/>
              </w:rPr>
            </w:pPr>
            <w:r w:rsidRPr="009E42E4">
              <w:rPr>
                <w:rFonts w:ascii="Times New Roman" w:hAnsi="Times New Roman"/>
                <w:sz w:val="24"/>
                <w:szCs w:val="24"/>
              </w:rPr>
              <w:t>Znamię! Znam je?</w:t>
            </w:r>
          </w:p>
        </w:tc>
        <w:tc>
          <w:tcPr>
            <w:tcW w:w="5473" w:type="dxa"/>
          </w:tcPr>
          <w:p w14:paraId="63DFCBA0" w14:textId="77777777" w:rsidR="00CE4EBB" w:rsidRPr="009E42E4" w:rsidRDefault="00CE4EBB" w:rsidP="00CE4EBB">
            <w:r w:rsidRPr="009E42E4">
              <w:t>Cele programu:</w:t>
            </w:r>
          </w:p>
          <w:p w14:paraId="1B93AE9D" w14:textId="77777777" w:rsidR="00CE4EBB" w:rsidRPr="009E42E4" w:rsidRDefault="00CE4EBB" w:rsidP="00CE4EBB">
            <w:r w:rsidRPr="009E42E4">
              <w:t>*Budowanie wśród młodzieży świadomości w zakresie profilaktyki czerniaka oraz odpowiedzialnych zachowań i prozdrowotnych postaw</w:t>
            </w:r>
          </w:p>
          <w:p w14:paraId="0B9E8FAF" w14:textId="77777777" w:rsidR="00CE4EBB" w:rsidRPr="009E42E4" w:rsidRDefault="00CE4EBB" w:rsidP="00CE4EBB">
            <w:r w:rsidRPr="009E42E4">
              <w:t>*Upowszechnienie wiedzy o czerniaku – nowotworze złośliwym skóry.</w:t>
            </w:r>
          </w:p>
        </w:tc>
        <w:tc>
          <w:tcPr>
            <w:tcW w:w="2096" w:type="dxa"/>
          </w:tcPr>
          <w:p w14:paraId="5CFAED76" w14:textId="77777777" w:rsidR="00CE4EBB" w:rsidRPr="009E42E4" w:rsidRDefault="00CE4EBB" w:rsidP="00CE4EBB">
            <w:pPr>
              <w:pStyle w:val="Akapitzlist"/>
              <w:spacing w:line="240" w:lineRule="auto"/>
              <w:ind w:left="0"/>
              <w:rPr>
                <w:rFonts w:ascii="Times New Roman" w:hAnsi="Times New Roman"/>
                <w:sz w:val="24"/>
                <w:szCs w:val="24"/>
              </w:rPr>
            </w:pPr>
            <w:r w:rsidRPr="009E42E4">
              <w:rPr>
                <w:rFonts w:ascii="Times New Roman" w:hAnsi="Times New Roman"/>
                <w:sz w:val="24"/>
                <w:szCs w:val="24"/>
              </w:rPr>
              <w:t>Uczniowie klas 7-8</w:t>
            </w:r>
          </w:p>
        </w:tc>
      </w:tr>
      <w:tr w:rsidR="00CF067C" w:rsidRPr="009E42E4" w14:paraId="75714047" w14:textId="77777777" w:rsidTr="00CE4EBB">
        <w:tc>
          <w:tcPr>
            <w:tcW w:w="543" w:type="dxa"/>
          </w:tcPr>
          <w:p w14:paraId="0B41B656" w14:textId="063E8A76" w:rsidR="00CF067C" w:rsidRPr="009E42E4" w:rsidRDefault="00CF067C" w:rsidP="00CF067C">
            <w:pPr>
              <w:pStyle w:val="Akapitzlist"/>
              <w:spacing w:line="240" w:lineRule="auto"/>
              <w:ind w:left="0"/>
              <w:rPr>
                <w:rFonts w:ascii="Times New Roman" w:hAnsi="Times New Roman"/>
                <w:sz w:val="24"/>
                <w:szCs w:val="24"/>
              </w:rPr>
            </w:pPr>
            <w:r w:rsidRPr="009E42E4">
              <w:rPr>
                <w:rFonts w:ascii="Times New Roman" w:hAnsi="Times New Roman"/>
                <w:sz w:val="24"/>
                <w:szCs w:val="24"/>
              </w:rPr>
              <w:t>6</w:t>
            </w:r>
          </w:p>
        </w:tc>
        <w:tc>
          <w:tcPr>
            <w:tcW w:w="1781" w:type="dxa"/>
          </w:tcPr>
          <w:p w14:paraId="72FCC56D" w14:textId="285290B5" w:rsidR="00CF067C" w:rsidRPr="009E42E4" w:rsidRDefault="00CF067C" w:rsidP="00CF067C">
            <w:pPr>
              <w:pStyle w:val="Akapitzlist"/>
              <w:spacing w:line="240" w:lineRule="auto"/>
              <w:ind w:left="0"/>
              <w:rPr>
                <w:rFonts w:ascii="Times New Roman" w:hAnsi="Times New Roman"/>
                <w:sz w:val="24"/>
                <w:szCs w:val="24"/>
              </w:rPr>
            </w:pPr>
            <w:r w:rsidRPr="009E42E4">
              <w:rPr>
                <w:rFonts w:ascii="Times New Roman" w:hAnsi="Times New Roman"/>
                <w:sz w:val="24"/>
                <w:szCs w:val="24"/>
              </w:rPr>
              <w:t>Przyjazny tornister</w:t>
            </w:r>
          </w:p>
        </w:tc>
        <w:tc>
          <w:tcPr>
            <w:tcW w:w="5473" w:type="dxa"/>
          </w:tcPr>
          <w:p w14:paraId="0286404E" w14:textId="77777777" w:rsidR="00CF067C" w:rsidRPr="009E42E4" w:rsidRDefault="00CF067C" w:rsidP="00CF067C">
            <w:pPr>
              <w:pStyle w:val="Akapitzlist"/>
              <w:ind w:left="0"/>
              <w:rPr>
                <w:rFonts w:ascii="Times New Roman" w:hAnsi="Times New Roman"/>
                <w:sz w:val="24"/>
                <w:szCs w:val="24"/>
              </w:rPr>
            </w:pPr>
            <w:r w:rsidRPr="009E42E4">
              <w:rPr>
                <w:rFonts w:ascii="Times New Roman" w:hAnsi="Times New Roman"/>
                <w:sz w:val="24"/>
                <w:szCs w:val="24"/>
              </w:rPr>
              <w:t>Cele programu:</w:t>
            </w:r>
          </w:p>
          <w:p w14:paraId="735DADED" w14:textId="77777777" w:rsidR="00CF067C" w:rsidRPr="009E42E4" w:rsidRDefault="00CF067C" w:rsidP="00CF067C">
            <w:pPr>
              <w:pStyle w:val="Akapitzlist"/>
              <w:ind w:left="0"/>
              <w:rPr>
                <w:rFonts w:ascii="Times New Roman" w:hAnsi="Times New Roman"/>
                <w:sz w:val="24"/>
                <w:szCs w:val="24"/>
              </w:rPr>
            </w:pPr>
            <w:r w:rsidRPr="009E42E4">
              <w:rPr>
                <w:rFonts w:ascii="Times New Roman" w:hAnsi="Times New Roman"/>
                <w:sz w:val="24"/>
                <w:szCs w:val="24"/>
              </w:rPr>
              <w:t>*uświadomienie adresatom, iż działając wspólnie mogą skutecznie zapobiegać problemom zdrowotnym wynikającym z nadmiernego obciążenia kręgosłupa tornistrami szkolnymi;</w:t>
            </w:r>
          </w:p>
          <w:p w14:paraId="6BE642C6" w14:textId="77777777" w:rsidR="00CF067C" w:rsidRPr="009E42E4" w:rsidRDefault="00CF067C" w:rsidP="00CF067C">
            <w:pPr>
              <w:pStyle w:val="Akapitzlist"/>
              <w:ind w:left="0"/>
              <w:rPr>
                <w:rFonts w:ascii="Times New Roman" w:hAnsi="Times New Roman"/>
                <w:sz w:val="24"/>
                <w:szCs w:val="24"/>
              </w:rPr>
            </w:pPr>
            <w:r w:rsidRPr="009E42E4">
              <w:rPr>
                <w:rFonts w:ascii="Times New Roman" w:hAnsi="Times New Roman"/>
                <w:sz w:val="24"/>
                <w:szCs w:val="24"/>
              </w:rPr>
              <w:t>*</w:t>
            </w:r>
            <w:r w:rsidRPr="009E42E4">
              <w:rPr>
                <w:rFonts w:ascii="Times New Roman" w:hAnsi="Times New Roman"/>
              </w:rPr>
              <w:t xml:space="preserve"> </w:t>
            </w:r>
            <w:r w:rsidRPr="009E42E4">
              <w:rPr>
                <w:rFonts w:ascii="Times New Roman" w:hAnsi="Times New Roman"/>
                <w:sz w:val="24"/>
                <w:szCs w:val="24"/>
              </w:rPr>
              <w:t>kształtowanie umiejętności właściwego pakowania tornistra, wzbogacenie wiedzy na temat cech prawidłowo dobranego tornistra - 1 października ogłoszony „Ogólnopolskim Dniem Tornistra”;</w:t>
            </w:r>
          </w:p>
          <w:p w14:paraId="7B9CA96D" w14:textId="77777777" w:rsidR="00CF067C" w:rsidRPr="009E42E4" w:rsidRDefault="00CF067C" w:rsidP="00CF067C">
            <w:r w:rsidRPr="009E42E4">
              <w:t>-</w:t>
            </w:r>
            <w:r w:rsidRPr="009E42E4">
              <w:rPr>
                <w:color w:val="1B1B1B"/>
              </w:rPr>
              <w:t xml:space="preserve"> </w:t>
            </w:r>
            <w:r w:rsidRPr="009E42E4">
              <w:t>Zgodnie z zaleceniami Głównego Inspektora Sanitarnego waga plecaka nie powinna przekraczać 10-15 proc. masy ciała ucznia.</w:t>
            </w:r>
          </w:p>
          <w:p w14:paraId="662ECBAD" w14:textId="77777777" w:rsidR="00CF067C" w:rsidRPr="009E42E4" w:rsidRDefault="00CF067C" w:rsidP="00CF067C"/>
        </w:tc>
        <w:tc>
          <w:tcPr>
            <w:tcW w:w="2096" w:type="dxa"/>
          </w:tcPr>
          <w:p w14:paraId="2C488709" w14:textId="441CB268" w:rsidR="00CF067C" w:rsidRPr="009E42E4" w:rsidRDefault="00CF067C" w:rsidP="00CF067C">
            <w:pPr>
              <w:pStyle w:val="Akapitzlist"/>
              <w:spacing w:line="240" w:lineRule="auto"/>
              <w:ind w:left="0"/>
              <w:rPr>
                <w:rFonts w:ascii="Times New Roman" w:hAnsi="Times New Roman"/>
                <w:sz w:val="24"/>
                <w:szCs w:val="24"/>
              </w:rPr>
            </w:pPr>
            <w:r w:rsidRPr="009E42E4">
              <w:rPr>
                <w:rFonts w:ascii="Times New Roman" w:hAnsi="Times New Roman"/>
                <w:sz w:val="24"/>
                <w:szCs w:val="24"/>
              </w:rPr>
              <w:t>Uczniowie klas pierwszych</w:t>
            </w:r>
          </w:p>
        </w:tc>
      </w:tr>
      <w:tr w:rsidR="00CF067C" w:rsidRPr="009E42E4" w14:paraId="2CD1CA54" w14:textId="77777777" w:rsidTr="00CE4EBB">
        <w:tc>
          <w:tcPr>
            <w:tcW w:w="543" w:type="dxa"/>
          </w:tcPr>
          <w:p w14:paraId="635D02A3" w14:textId="06B6781F" w:rsidR="00CF067C" w:rsidRPr="009E42E4" w:rsidRDefault="00CF067C" w:rsidP="00CF067C">
            <w:pPr>
              <w:pStyle w:val="Akapitzlist"/>
              <w:spacing w:line="240" w:lineRule="auto"/>
              <w:ind w:left="0"/>
              <w:rPr>
                <w:rFonts w:ascii="Times New Roman" w:hAnsi="Times New Roman"/>
                <w:sz w:val="24"/>
                <w:szCs w:val="24"/>
              </w:rPr>
            </w:pPr>
            <w:r w:rsidRPr="009E42E4">
              <w:rPr>
                <w:rFonts w:ascii="Times New Roman" w:hAnsi="Times New Roman"/>
                <w:sz w:val="24"/>
                <w:szCs w:val="24"/>
              </w:rPr>
              <w:t>7</w:t>
            </w:r>
          </w:p>
        </w:tc>
        <w:tc>
          <w:tcPr>
            <w:tcW w:w="1781" w:type="dxa"/>
          </w:tcPr>
          <w:p w14:paraId="023B07E0" w14:textId="212AF29D" w:rsidR="00CF067C" w:rsidRPr="009E42E4" w:rsidRDefault="00CF067C" w:rsidP="00CF067C">
            <w:pPr>
              <w:pStyle w:val="Akapitzlist"/>
              <w:spacing w:line="240" w:lineRule="auto"/>
              <w:ind w:left="0"/>
              <w:rPr>
                <w:rFonts w:ascii="Times New Roman" w:hAnsi="Times New Roman"/>
                <w:sz w:val="24"/>
                <w:szCs w:val="24"/>
              </w:rPr>
            </w:pPr>
            <w:r w:rsidRPr="009E42E4">
              <w:rPr>
                <w:rFonts w:ascii="Times New Roman" w:hAnsi="Times New Roman"/>
                <w:sz w:val="24"/>
                <w:szCs w:val="24"/>
              </w:rPr>
              <w:t>Zdrowo i kolorowo</w:t>
            </w:r>
          </w:p>
        </w:tc>
        <w:tc>
          <w:tcPr>
            <w:tcW w:w="5473" w:type="dxa"/>
          </w:tcPr>
          <w:p w14:paraId="07AA3F7B" w14:textId="77777777" w:rsidR="00CF067C" w:rsidRPr="009E42E4" w:rsidRDefault="00CF067C" w:rsidP="00CF067C">
            <w:r w:rsidRPr="009E42E4">
              <w:t xml:space="preserve">Cel programu: </w:t>
            </w:r>
          </w:p>
          <w:p w14:paraId="2951FCBB" w14:textId="77777777" w:rsidR="00CF067C" w:rsidRPr="009E42E4" w:rsidRDefault="00CF067C" w:rsidP="00CF067C">
            <w:r w:rsidRPr="009E42E4">
              <w:t>*zwiększenie wśród uczniów świadomości na temat odżywiania się i zdrowego stylu życia,</w:t>
            </w:r>
          </w:p>
          <w:p w14:paraId="4959661E" w14:textId="77777777" w:rsidR="00CF067C" w:rsidRPr="009E42E4" w:rsidRDefault="00CF067C" w:rsidP="00CF067C">
            <w:r w:rsidRPr="009E42E4">
              <w:t xml:space="preserve">* kształtowanie nawyków zdrowego śniadania w działaniach praktycznych – Dzień zdrowego śniadania. </w:t>
            </w:r>
          </w:p>
          <w:p w14:paraId="05AF565F" w14:textId="77777777" w:rsidR="00CF067C" w:rsidRPr="009E42E4" w:rsidRDefault="00CF067C" w:rsidP="00CF067C"/>
          <w:p w14:paraId="2DA9DBFE" w14:textId="77777777" w:rsidR="00CF067C" w:rsidRPr="009E42E4" w:rsidRDefault="00CF067C" w:rsidP="00CF067C">
            <w:pPr>
              <w:pStyle w:val="Akapitzlist"/>
              <w:ind w:left="0"/>
              <w:rPr>
                <w:rFonts w:ascii="Times New Roman" w:hAnsi="Times New Roman"/>
                <w:sz w:val="24"/>
                <w:szCs w:val="24"/>
              </w:rPr>
            </w:pPr>
          </w:p>
        </w:tc>
        <w:tc>
          <w:tcPr>
            <w:tcW w:w="2096" w:type="dxa"/>
          </w:tcPr>
          <w:p w14:paraId="68695AEB" w14:textId="77777777" w:rsidR="00CF067C" w:rsidRPr="009E42E4" w:rsidRDefault="00CF067C" w:rsidP="00CF067C">
            <w:pPr>
              <w:pStyle w:val="Akapitzlist"/>
              <w:spacing w:line="240" w:lineRule="auto"/>
              <w:ind w:left="0"/>
              <w:rPr>
                <w:rFonts w:ascii="Times New Roman" w:hAnsi="Times New Roman"/>
                <w:sz w:val="24"/>
                <w:szCs w:val="24"/>
              </w:rPr>
            </w:pPr>
          </w:p>
        </w:tc>
      </w:tr>
      <w:tr w:rsidR="00CF067C" w:rsidRPr="009E42E4" w14:paraId="45FD8DE0" w14:textId="77777777" w:rsidTr="00CE4EBB">
        <w:tc>
          <w:tcPr>
            <w:tcW w:w="543" w:type="dxa"/>
          </w:tcPr>
          <w:p w14:paraId="79AF2E9A" w14:textId="2EB68671" w:rsidR="00CF067C" w:rsidRPr="009E42E4" w:rsidRDefault="00CF067C" w:rsidP="00CF067C">
            <w:pPr>
              <w:pStyle w:val="Akapitzlist"/>
              <w:spacing w:line="240" w:lineRule="auto"/>
              <w:ind w:left="0"/>
              <w:rPr>
                <w:rFonts w:ascii="Times New Roman" w:hAnsi="Times New Roman"/>
                <w:sz w:val="24"/>
                <w:szCs w:val="24"/>
              </w:rPr>
            </w:pPr>
            <w:r w:rsidRPr="009E42E4">
              <w:rPr>
                <w:rFonts w:ascii="Times New Roman" w:hAnsi="Times New Roman"/>
                <w:sz w:val="24"/>
                <w:szCs w:val="24"/>
              </w:rPr>
              <w:t>8</w:t>
            </w:r>
          </w:p>
        </w:tc>
        <w:tc>
          <w:tcPr>
            <w:tcW w:w="1781" w:type="dxa"/>
          </w:tcPr>
          <w:p w14:paraId="2B505BD8" w14:textId="77777777" w:rsidR="00CF067C" w:rsidRPr="009E42E4" w:rsidRDefault="00CF067C" w:rsidP="00CF067C">
            <w:pPr>
              <w:rPr>
                <w:rStyle w:val="Hipercze"/>
                <w:color w:val="auto"/>
                <w:u w:val="none"/>
              </w:rPr>
            </w:pPr>
            <w:r w:rsidRPr="009E42E4">
              <w:fldChar w:fldCharType="begin"/>
            </w:r>
            <w:r w:rsidRPr="009E42E4">
              <w:instrText xml:space="preserve"> HYPERLINK "https://www.gov.pl/web/psse-wodzislaw-slaski/czyste-powietrze-wokol-nas" </w:instrText>
            </w:r>
            <w:r w:rsidRPr="009E42E4">
              <w:fldChar w:fldCharType="separate"/>
            </w:r>
            <w:r w:rsidRPr="009E42E4">
              <w:rPr>
                <w:rStyle w:val="Hipercze"/>
                <w:color w:val="auto"/>
                <w:u w:val="none"/>
              </w:rPr>
              <w:t>Czyste powietrze wokół nas</w:t>
            </w:r>
          </w:p>
          <w:p w14:paraId="509BC068" w14:textId="44E02930" w:rsidR="00CF067C" w:rsidRPr="009E42E4" w:rsidRDefault="00CF067C" w:rsidP="00CF067C">
            <w:pPr>
              <w:pStyle w:val="Akapitzlist"/>
              <w:spacing w:line="240" w:lineRule="auto"/>
              <w:ind w:left="0"/>
              <w:rPr>
                <w:rFonts w:ascii="Times New Roman" w:hAnsi="Times New Roman"/>
                <w:sz w:val="24"/>
                <w:szCs w:val="24"/>
              </w:rPr>
            </w:pPr>
            <w:r w:rsidRPr="009E42E4">
              <w:rPr>
                <w:rFonts w:ascii="Times New Roman" w:hAnsi="Times New Roman"/>
                <w:sz w:val="24"/>
                <w:szCs w:val="24"/>
              </w:rPr>
              <w:fldChar w:fldCharType="end"/>
            </w:r>
          </w:p>
        </w:tc>
        <w:tc>
          <w:tcPr>
            <w:tcW w:w="5473" w:type="dxa"/>
          </w:tcPr>
          <w:p w14:paraId="6698E75C" w14:textId="77777777" w:rsidR="00CF067C" w:rsidRPr="009E42E4" w:rsidRDefault="00CF067C" w:rsidP="00CF067C">
            <w:pPr>
              <w:pStyle w:val="Akapitzlist"/>
              <w:ind w:left="0"/>
              <w:rPr>
                <w:rFonts w:ascii="Times New Roman" w:hAnsi="Times New Roman"/>
                <w:sz w:val="24"/>
                <w:szCs w:val="24"/>
              </w:rPr>
            </w:pPr>
            <w:r w:rsidRPr="009E42E4">
              <w:rPr>
                <w:rFonts w:ascii="Times New Roman" w:hAnsi="Times New Roman"/>
                <w:sz w:val="24"/>
                <w:szCs w:val="24"/>
              </w:rPr>
              <w:t>Cele programu:</w:t>
            </w:r>
          </w:p>
          <w:p w14:paraId="12F094DC" w14:textId="77777777" w:rsidR="00CF067C" w:rsidRPr="009E42E4" w:rsidRDefault="00CF067C" w:rsidP="00CF067C">
            <w:r w:rsidRPr="009E42E4">
              <w:t>*wzrost kompetencji rodziców w zakresie ochrony dzieci przed ekspozycją na dym tytoniowy</w:t>
            </w:r>
          </w:p>
          <w:p w14:paraId="328B66A2" w14:textId="77777777" w:rsidR="00CF067C" w:rsidRPr="009E42E4" w:rsidRDefault="00CF067C" w:rsidP="00CF067C">
            <w:r w:rsidRPr="009E42E4">
              <w:t>*zwiększenie umiejętności dzieci w zakresie radzenia sobie w sytuacjach, gdy przebywają w zadymionych pomieszczeniach lub, gdy dorośli palą przy nich tytoń,</w:t>
            </w:r>
          </w:p>
          <w:p w14:paraId="28ED1CDC" w14:textId="77777777" w:rsidR="00CF067C" w:rsidRPr="009E42E4" w:rsidRDefault="00CF067C" w:rsidP="00CF067C">
            <w:r w:rsidRPr="009E42E4">
              <w:t>* propagowanie postępowania zgodnie z założeniami ekologii,</w:t>
            </w:r>
          </w:p>
          <w:p w14:paraId="2B78ECC1" w14:textId="77777777" w:rsidR="00CF067C" w:rsidRPr="009E42E4" w:rsidRDefault="00CF067C" w:rsidP="00CF067C">
            <w:pPr>
              <w:pStyle w:val="Akapitzlist"/>
              <w:ind w:left="0"/>
              <w:rPr>
                <w:rFonts w:ascii="Times New Roman" w:hAnsi="Times New Roman"/>
                <w:sz w:val="24"/>
                <w:szCs w:val="24"/>
              </w:rPr>
            </w:pPr>
          </w:p>
          <w:p w14:paraId="591F70DE" w14:textId="77777777" w:rsidR="00CF067C" w:rsidRPr="009E42E4" w:rsidRDefault="00CF067C" w:rsidP="00CF067C">
            <w:pPr>
              <w:pStyle w:val="Akapitzlist"/>
              <w:ind w:left="0"/>
              <w:rPr>
                <w:rFonts w:ascii="Times New Roman" w:hAnsi="Times New Roman"/>
                <w:sz w:val="24"/>
                <w:szCs w:val="24"/>
              </w:rPr>
            </w:pPr>
            <w:r w:rsidRPr="009E42E4">
              <w:rPr>
                <w:rFonts w:ascii="Times New Roman" w:hAnsi="Times New Roman"/>
                <w:sz w:val="24"/>
                <w:szCs w:val="24"/>
              </w:rPr>
              <w:t>Pierwszy etap nabywania wiedzy na temat szkodliwości dymu tytoniowego, poznawania sposobów radzenia sobie w sytuacjach,  w których dziecko narażone jest na szkodliwe dla niego zwyczaje osób palących.</w:t>
            </w:r>
          </w:p>
          <w:p w14:paraId="0231365E" w14:textId="77777777" w:rsidR="00CF067C" w:rsidRPr="009E42E4" w:rsidRDefault="00CF067C" w:rsidP="00CF067C"/>
        </w:tc>
        <w:tc>
          <w:tcPr>
            <w:tcW w:w="2096" w:type="dxa"/>
          </w:tcPr>
          <w:p w14:paraId="2639DCCD" w14:textId="77777777" w:rsidR="00CF067C" w:rsidRPr="009E42E4" w:rsidRDefault="00CF067C" w:rsidP="00CF067C">
            <w:pPr>
              <w:pStyle w:val="Akapitzlist"/>
              <w:ind w:left="0"/>
              <w:rPr>
                <w:rFonts w:ascii="Times New Roman" w:hAnsi="Times New Roman"/>
                <w:sz w:val="24"/>
                <w:szCs w:val="24"/>
              </w:rPr>
            </w:pPr>
            <w:r w:rsidRPr="009E42E4">
              <w:rPr>
                <w:rFonts w:ascii="Times New Roman" w:hAnsi="Times New Roman"/>
                <w:sz w:val="24"/>
                <w:szCs w:val="24"/>
              </w:rPr>
              <w:t>Grupy przedszkolne</w:t>
            </w:r>
          </w:p>
          <w:p w14:paraId="34FF6CCC" w14:textId="14D86A62" w:rsidR="00CF067C" w:rsidRPr="009E42E4" w:rsidRDefault="00CF067C" w:rsidP="00CF067C">
            <w:pPr>
              <w:pStyle w:val="Akapitzlist"/>
              <w:spacing w:line="240" w:lineRule="auto"/>
              <w:ind w:left="0"/>
              <w:rPr>
                <w:rFonts w:ascii="Times New Roman" w:hAnsi="Times New Roman"/>
                <w:sz w:val="24"/>
                <w:szCs w:val="24"/>
              </w:rPr>
            </w:pPr>
            <w:r w:rsidRPr="009E42E4">
              <w:rPr>
                <w:rFonts w:ascii="Times New Roman" w:hAnsi="Times New Roman"/>
                <w:sz w:val="24"/>
                <w:szCs w:val="24"/>
              </w:rPr>
              <w:t>Uczniowie klas 1-4</w:t>
            </w:r>
          </w:p>
        </w:tc>
      </w:tr>
    </w:tbl>
    <w:tbl>
      <w:tblPr>
        <w:tblW w:w="0" w:type="auto"/>
        <w:tblInd w:w="435" w:type="dxa"/>
        <w:tblBorders>
          <w:top w:val="single" w:sz="4" w:space="0" w:color="auto"/>
        </w:tblBorders>
        <w:tblCellMar>
          <w:left w:w="70" w:type="dxa"/>
          <w:right w:w="70" w:type="dxa"/>
        </w:tblCellMar>
        <w:tblLook w:val="0000" w:firstRow="0" w:lastRow="0" w:firstColumn="0" w:lastColumn="0" w:noHBand="0" w:noVBand="0"/>
      </w:tblPr>
      <w:tblGrid>
        <w:gridCol w:w="8637"/>
      </w:tblGrid>
      <w:tr w:rsidR="00CE4EBB" w14:paraId="3B30D826" w14:textId="77777777" w:rsidTr="00CF067C">
        <w:trPr>
          <w:trHeight w:val="124"/>
        </w:trPr>
        <w:tc>
          <w:tcPr>
            <w:tcW w:w="8637" w:type="dxa"/>
          </w:tcPr>
          <w:p w14:paraId="14271A83" w14:textId="77777777" w:rsidR="00CE4EBB" w:rsidRDefault="00CE4EBB" w:rsidP="00783349">
            <w:pPr>
              <w:pStyle w:val="Akapitzlist"/>
              <w:ind w:left="0"/>
              <w:rPr>
                <w:sz w:val="24"/>
                <w:szCs w:val="24"/>
              </w:rPr>
            </w:pPr>
          </w:p>
        </w:tc>
      </w:tr>
    </w:tbl>
    <w:p w14:paraId="4A84FA2F" w14:textId="77777777" w:rsidR="00CF067C" w:rsidRPr="00E10AB8" w:rsidRDefault="00CF067C" w:rsidP="00CF067C">
      <w:pPr>
        <w:rPr>
          <w:b/>
        </w:rPr>
      </w:pPr>
    </w:p>
    <w:p w14:paraId="7B899409" w14:textId="06A4BD57" w:rsidR="00CE4EBB" w:rsidRPr="00CF067C" w:rsidRDefault="00CE4EBB" w:rsidP="00CE4EBB">
      <w:pPr>
        <w:pStyle w:val="Akapitzlist"/>
        <w:numPr>
          <w:ilvl w:val="0"/>
          <w:numId w:val="28"/>
        </w:numPr>
        <w:spacing w:after="160" w:line="259" w:lineRule="auto"/>
        <w:rPr>
          <w:rFonts w:ascii="Times New Roman" w:hAnsi="Times New Roman"/>
          <w:b/>
          <w:bCs/>
          <w:sz w:val="24"/>
          <w:szCs w:val="24"/>
        </w:rPr>
      </w:pPr>
      <w:r w:rsidRPr="00CF067C">
        <w:rPr>
          <w:rFonts w:ascii="Times New Roman" w:hAnsi="Times New Roman"/>
          <w:b/>
          <w:bCs/>
        </w:rPr>
        <w:t>Realizacja  projektów szkolnych</w:t>
      </w:r>
    </w:p>
    <w:p w14:paraId="680127E2" w14:textId="77777777" w:rsidR="00CE4EBB" w:rsidRPr="002A1A08" w:rsidRDefault="00CE4EBB" w:rsidP="00CE4EBB">
      <w:pPr>
        <w:pStyle w:val="Akapitzlist"/>
        <w:rPr>
          <w:b/>
          <w:bCs/>
          <w:sz w:val="24"/>
          <w:szCs w:val="24"/>
        </w:rPr>
      </w:pPr>
    </w:p>
    <w:tbl>
      <w:tblPr>
        <w:tblStyle w:val="Tabela-Siatka"/>
        <w:tblW w:w="10065" w:type="dxa"/>
        <w:tblInd w:w="-147" w:type="dxa"/>
        <w:tblLook w:val="04A0" w:firstRow="1" w:lastRow="0" w:firstColumn="1" w:lastColumn="0" w:noHBand="0" w:noVBand="1"/>
      </w:tblPr>
      <w:tblGrid>
        <w:gridCol w:w="543"/>
        <w:gridCol w:w="1779"/>
        <w:gridCol w:w="5617"/>
        <w:gridCol w:w="2126"/>
      </w:tblGrid>
      <w:tr w:rsidR="00CE4EBB" w:rsidRPr="00CF067C" w14:paraId="160F1CC3" w14:textId="77777777" w:rsidTr="00CF067C">
        <w:tc>
          <w:tcPr>
            <w:tcW w:w="543" w:type="dxa"/>
          </w:tcPr>
          <w:p w14:paraId="0F640ACE" w14:textId="77777777" w:rsidR="00CE4EBB" w:rsidRPr="00CF067C" w:rsidRDefault="00CE4EBB" w:rsidP="00783349">
            <w:pPr>
              <w:pStyle w:val="Akapitzlist"/>
              <w:ind w:left="0"/>
              <w:jc w:val="center"/>
              <w:rPr>
                <w:rFonts w:ascii="Times New Roman" w:hAnsi="Times New Roman"/>
              </w:rPr>
            </w:pPr>
            <w:r w:rsidRPr="00CF067C">
              <w:rPr>
                <w:rFonts w:ascii="Times New Roman" w:hAnsi="Times New Roman"/>
              </w:rPr>
              <w:t>Lp.</w:t>
            </w:r>
          </w:p>
        </w:tc>
        <w:tc>
          <w:tcPr>
            <w:tcW w:w="1779" w:type="dxa"/>
          </w:tcPr>
          <w:p w14:paraId="0BFF446D" w14:textId="77777777" w:rsidR="00CE4EBB" w:rsidRPr="00CF067C" w:rsidRDefault="00CE4EBB" w:rsidP="00783349">
            <w:pPr>
              <w:pStyle w:val="Akapitzlist"/>
              <w:ind w:left="0"/>
              <w:jc w:val="center"/>
              <w:rPr>
                <w:rFonts w:ascii="Times New Roman" w:hAnsi="Times New Roman"/>
              </w:rPr>
            </w:pPr>
            <w:r w:rsidRPr="00CF067C">
              <w:rPr>
                <w:rFonts w:ascii="Times New Roman" w:hAnsi="Times New Roman"/>
              </w:rPr>
              <w:t>Nazwa projektu</w:t>
            </w:r>
          </w:p>
        </w:tc>
        <w:tc>
          <w:tcPr>
            <w:tcW w:w="5617" w:type="dxa"/>
          </w:tcPr>
          <w:p w14:paraId="5AF0B6EE" w14:textId="77777777" w:rsidR="00CE4EBB" w:rsidRPr="00CF067C" w:rsidRDefault="00CE4EBB" w:rsidP="00783349">
            <w:pPr>
              <w:pStyle w:val="Akapitzlist"/>
              <w:ind w:left="0"/>
              <w:jc w:val="center"/>
              <w:rPr>
                <w:rFonts w:ascii="Times New Roman" w:hAnsi="Times New Roman"/>
              </w:rPr>
            </w:pPr>
            <w:r w:rsidRPr="00CF067C">
              <w:rPr>
                <w:rFonts w:ascii="Times New Roman" w:hAnsi="Times New Roman"/>
              </w:rPr>
              <w:t>Program i zadania</w:t>
            </w:r>
          </w:p>
        </w:tc>
        <w:tc>
          <w:tcPr>
            <w:tcW w:w="2126" w:type="dxa"/>
          </w:tcPr>
          <w:p w14:paraId="5FA69E2D" w14:textId="77777777" w:rsidR="00CE4EBB" w:rsidRPr="00CF067C" w:rsidRDefault="00CE4EBB" w:rsidP="00783349">
            <w:pPr>
              <w:pStyle w:val="Akapitzlist"/>
              <w:ind w:left="0"/>
              <w:jc w:val="center"/>
              <w:rPr>
                <w:rFonts w:ascii="Times New Roman" w:hAnsi="Times New Roman"/>
              </w:rPr>
            </w:pPr>
            <w:r w:rsidRPr="00CF067C">
              <w:rPr>
                <w:rFonts w:ascii="Times New Roman" w:hAnsi="Times New Roman"/>
              </w:rPr>
              <w:t>Odbiorcy</w:t>
            </w:r>
          </w:p>
        </w:tc>
      </w:tr>
      <w:tr w:rsidR="00CE4EBB" w:rsidRPr="00CF067C" w14:paraId="3980CA17" w14:textId="77777777" w:rsidTr="00CF067C">
        <w:tc>
          <w:tcPr>
            <w:tcW w:w="543" w:type="dxa"/>
          </w:tcPr>
          <w:p w14:paraId="5CCF1458" w14:textId="77777777" w:rsidR="00CE4EBB" w:rsidRPr="00CF067C" w:rsidRDefault="00CE4EBB" w:rsidP="00783349">
            <w:pPr>
              <w:pStyle w:val="Akapitzlist"/>
              <w:ind w:left="0"/>
              <w:rPr>
                <w:rFonts w:ascii="Times New Roman" w:hAnsi="Times New Roman"/>
              </w:rPr>
            </w:pPr>
            <w:r w:rsidRPr="00CF067C">
              <w:rPr>
                <w:rFonts w:ascii="Times New Roman" w:hAnsi="Times New Roman"/>
              </w:rPr>
              <w:t>1</w:t>
            </w:r>
          </w:p>
        </w:tc>
        <w:tc>
          <w:tcPr>
            <w:tcW w:w="1779" w:type="dxa"/>
          </w:tcPr>
          <w:p w14:paraId="0F4C53F5" w14:textId="77777777" w:rsidR="00CE4EBB" w:rsidRPr="00CF067C" w:rsidRDefault="00CE4EBB" w:rsidP="00783349">
            <w:pPr>
              <w:rPr>
                <w:sz w:val="22"/>
                <w:szCs w:val="22"/>
              </w:rPr>
            </w:pPr>
            <w:r w:rsidRPr="00CF067C">
              <w:rPr>
                <w:sz w:val="22"/>
                <w:szCs w:val="22"/>
              </w:rPr>
              <w:t>Od integracji do edukacji</w:t>
            </w:r>
          </w:p>
          <w:p w14:paraId="7E3D8543" w14:textId="77777777" w:rsidR="00CE4EBB" w:rsidRPr="00CF067C" w:rsidRDefault="00CE4EBB" w:rsidP="00783349">
            <w:pPr>
              <w:pStyle w:val="Akapitzlist"/>
              <w:ind w:left="0"/>
              <w:rPr>
                <w:rFonts w:ascii="Times New Roman" w:hAnsi="Times New Roman"/>
              </w:rPr>
            </w:pPr>
          </w:p>
        </w:tc>
        <w:tc>
          <w:tcPr>
            <w:tcW w:w="5617" w:type="dxa"/>
          </w:tcPr>
          <w:p w14:paraId="192E6270" w14:textId="77777777" w:rsidR="00CE4EBB" w:rsidRPr="00CF067C" w:rsidRDefault="00CE4EBB" w:rsidP="00783349">
            <w:pPr>
              <w:pStyle w:val="Akapitzlist"/>
              <w:ind w:left="0"/>
              <w:jc w:val="both"/>
              <w:rPr>
                <w:rFonts w:ascii="Times New Roman" w:hAnsi="Times New Roman"/>
              </w:rPr>
            </w:pPr>
            <w:r w:rsidRPr="00CF067C">
              <w:rPr>
                <w:rFonts w:ascii="Times New Roman" w:hAnsi="Times New Roman"/>
              </w:rPr>
              <w:t xml:space="preserve">Celem projektu jest </w:t>
            </w:r>
          </w:p>
          <w:p w14:paraId="23832959" w14:textId="77777777" w:rsidR="00CE4EBB" w:rsidRPr="00CF067C" w:rsidRDefault="00CE4EBB" w:rsidP="00783349">
            <w:pPr>
              <w:pStyle w:val="Akapitzlist"/>
              <w:ind w:left="0"/>
              <w:jc w:val="both"/>
              <w:rPr>
                <w:rFonts w:ascii="Times New Roman" w:hAnsi="Times New Roman"/>
              </w:rPr>
            </w:pPr>
            <w:r w:rsidRPr="00CF067C">
              <w:rPr>
                <w:rFonts w:ascii="Times New Roman" w:hAnsi="Times New Roman"/>
              </w:rPr>
              <w:t>*wyrabianie samodzielności poprzez udział w zorganizowanych  działaniach praktycznych / warsztatach;</w:t>
            </w:r>
          </w:p>
          <w:p w14:paraId="79D5F9D2" w14:textId="77777777" w:rsidR="00CE4EBB" w:rsidRPr="00CF067C" w:rsidRDefault="00CE4EBB" w:rsidP="00783349">
            <w:pPr>
              <w:pStyle w:val="Akapitzlist"/>
              <w:ind w:left="0"/>
              <w:jc w:val="both"/>
              <w:rPr>
                <w:rFonts w:ascii="Times New Roman" w:hAnsi="Times New Roman"/>
              </w:rPr>
            </w:pPr>
            <w:r w:rsidRPr="00CF067C">
              <w:rPr>
                <w:rFonts w:ascii="Times New Roman" w:hAnsi="Times New Roman"/>
              </w:rPr>
              <w:t xml:space="preserve">*poznawanie zakładów pracy oraz pracowników  różnych specjalizacji, </w:t>
            </w:r>
          </w:p>
          <w:p w14:paraId="20DDD9DD" w14:textId="77777777" w:rsidR="00CE4EBB" w:rsidRPr="00CF067C" w:rsidRDefault="00CE4EBB" w:rsidP="00783349">
            <w:pPr>
              <w:pStyle w:val="Akapitzlist"/>
              <w:ind w:left="0"/>
              <w:jc w:val="both"/>
              <w:rPr>
                <w:rFonts w:ascii="Times New Roman" w:hAnsi="Times New Roman"/>
              </w:rPr>
            </w:pPr>
          </w:p>
        </w:tc>
        <w:tc>
          <w:tcPr>
            <w:tcW w:w="2126" w:type="dxa"/>
          </w:tcPr>
          <w:p w14:paraId="79FBAE66" w14:textId="77777777" w:rsidR="00CE4EBB" w:rsidRPr="00CF067C" w:rsidRDefault="00CE4EBB" w:rsidP="00783349">
            <w:pPr>
              <w:pStyle w:val="Akapitzlist"/>
              <w:ind w:left="0"/>
              <w:rPr>
                <w:rFonts w:ascii="Times New Roman" w:hAnsi="Times New Roman"/>
              </w:rPr>
            </w:pPr>
            <w:r w:rsidRPr="00CF067C">
              <w:rPr>
                <w:rFonts w:ascii="Times New Roman" w:hAnsi="Times New Roman"/>
              </w:rPr>
              <w:t>Uczniowie o specjalnych potrzebach edukacyjnych. </w:t>
            </w:r>
          </w:p>
          <w:p w14:paraId="475E8B52" w14:textId="77777777" w:rsidR="00CE4EBB" w:rsidRPr="00CF067C" w:rsidRDefault="00CE4EBB" w:rsidP="00783349">
            <w:pPr>
              <w:pStyle w:val="Akapitzlist"/>
              <w:ind w:left="0"/>
              <w:rPr>
                <w:rFonts w:ascii="Times New Roman" w:hAnsi="Times New Roman"/>
              </w:rPr>
            </w:pPr>
            <w:r w:rsidRPr="00CF067C">
              <w:rPr>
                <w:rFonts w:ascii="Times New Roman" w:hAnsi="Times New Roman"/>
              </w:rPr>
              <w:t>Uczniowie klas 1-3</w:t>
            </w:r>
          </w:p>
          <w:p w14:paraId="1113A3D5" w14:textId="77777777" w:rsidR="00CE4EBB" w:rsidRPr="00CF067C" w:rsidRDefault="00CE4EBB" w:rsidP="00783349">
            <w:pPr>
              <w:pStyle w:val="Akapitzlist"/>
              <w:ind w:left="0"/>
              <w:rPr>
                <w:rFonts w:ascii="Times New Roman" w:hAnsi="Times New Roman"/>
              </w:rPr>
            </w:pPr>
          </w:p>
        </w:tc>
      </w:tr>
      <w:tr w:rsidR="00CE4EBB" w:rsidRPr="00CF067C" w14:paraId="3A044CB2" w14:textId="77777777" w:rsidTr="00CF067C">
        <w:trPr>
          <w:trHeight w:val="1212"/>
        </w:trPr>
        <w:tc>
          <w:tcPr>
            <w:tcW w:w="543" w:type="dxa"/>
          </w:tcPr>
          <w:p w14:paraId="1CD5B889" w14:textId="77777777" w:rsidR="00CE4EBB" w:rsidRPr="00CF067C" w:rsidRDefault="00CE4EBB" w:rsidP="00783349">
            <w:pPr>
              <w:pStyle w:val="Akapitzlist"/>
              <w:ind w:left="0"/>
              <w:rPr>
                <w:rFonts w:ascii="Times New Roman" w:hAnsi="Times New Roman"/>
              </w:rPr>
            </w:pPr>
            <w:r w:rsidRPr="00CF067C">
              <w:rPr>
                <w:rFonts w:ascii="Times New Roman" w:hAnsi="Times New Roman"/>
              </w:rPr>
              <w:t>2</w:t>
            </w:r>
          </w:p>
        </w:tc>
        <w:tc>
          <w:tcPr>
            <w:tcW w:w="1779" w:type="dxa"/>
          </w:tcPr>
          <w:p w14:paraId="4E1533FD" w14:textId="77777777" w:rsidR="00CE4EBB" w:rsidRPr="00CF067C" w:rsidRDefault="00CE4EBB" w:rsidP="00783349">
            <w:pPr>
              <w:rPr>
                <w:sz w:val="22"/>
                <w:szCs w:val="22"/>
              </w:rPr>
            </w:pPr>
            <w:r w:rsidRPr="00CF067C">
              <w:rPr>
                <w:sz w:val="22"/>
                <w:szCs w:val="22"/>
              </w:rPr>
              <w:t>Jak odczytywać emocje –projekt Uniwersytetu Dzieci</w:t>
            </w:r>
          </w:p>
        </w:tc>
        <w:tc>
          <w:tcPr>
            <w:tcW w:w="5617" w:type="dxa"/>
          </w:tcPr>
          <w:p w14:paraId="1E78510C" w14:textId="77777777" w:rsidR="00CE4EBB" w:rsidRPr="00CF067C" w:rsidRDefault="00CE4EBB" w:rsidP="00783349">
            <w:pPr>
              <w:rPr>
                <w:sz w:val="22"/>
                <w:szCs w:val="22"/>
              </w:rPr>
            </w:pPr>
            <w:r w:rsidRPr="00CF067C">
              <w:rPr>
                <w:sz w:val="22"/>
                <w:szCs w:val="22"/>
              </w:rPr>
              <w:t>Celem jest integracja uczniów i oswojenie ich ze swoimi emocjami,</w:t>
            </w:r>
          </w:p>
          <w:p w14:paraId="08C9EE90" w14:textId="77777777" w:rsidR="00CE4EBB" w:rsidRPr="00CF067C" w:rsidRDefault="00CE4EBB" w:rsidP="00783349">
            <w:pPr>
              <w:rPr>
                <w:sz w:val="22"/>
                <w:szCs w:val="22"/>
              </w:rPr>
            </w:pPr>
            <w:r w:rsidRPr="00CF067C">
              <w:rPr>
                <w:sz w:val="22"/>
                <w:szCs w:val="22"/>
              </w:rPr>
              <w:t>*rozwijanie kompetencji społecznych,</w:t>
            </w:r>
          </w:p>
          <w:p w14:paraId="45D1BC71" w14:textId="77777777" w:rsidR="00CE4EBB" w:rsidRPr="00CF067C" w:rsidRDefault="00CE4EBB" w:rsidP="00783349">
            <w:pPr>
              <w:rPr>
                <w:sz w:val="22"/>
                <w:szCs w:val="22"/>
              </w:rPr>
            </w:pPr>
            <w:r w:rsidRPr="00CF067C">
              <w:rPr>
                <w:sz w:val="22"/>
                <w:szCs w:val="22"/>
              </w:rPr>
              <w:t xml:space="preserve">*praca zespołowa, poszukiwanie kreatywnych rozwiązań, *rozpoznawanie co czują inni, </w:t>
            </w:r>
          </w:p>
          <w:p w14:paraId="1A370263" w14:textId="77777777" w:rsidR="00CE4EBB" w:rsidRPr="00CF067C" w:rsidRDefault="00CE4EBB" w:rsidP="00783349">
            <w:pPr>
              <w:rPr>
                <w:sz w:val="22"/>
                <w:szCs w:val="22"/>
              </w:rPr>
            </w:pPr>
            <w:r w:rsidRPr="00CF067C">
              <w:rPr>
                <w:sz w:val="22"/>
                <w:szCs w:val="22"/>
              </w:rPr>
              <w:t xml:space="preserve">*wzmocnienie umiejętności nawiązywania relacji z innymi </w:t>
            </w:r>
          </w:p>
          <w:p w14:paraId="4B634071" w14:textId="77777777" w:rsidR="00CE4EBB" w:rsidRPr="00CF067C" w:rsidRDefault="00CE4EBB" w:rsidP="00783349">
            <w:pPr>
              <w:rPr>
                <w:sz w:val="22"/>
                <w:szCs w:val="22"/>
              </w:rPr>
            </w:pPr>
            <w:r w:rsidRPr="00CF067C">
              <w:rPr>
                <w:sz w:val="22"/>
                <w:szCs w:val="22"/>
              </w:rPr>
              <w:t>*kształtowanie empatii i świadomości własnych emocji.</w:t>
            </w:r>
          </w:p>
          <w:p w14:paraId="39AC1CE5" w14:textId="77777777" w:rsidR="00CE4EBB" w:rsidRPr="00CF067C" w:rsidRDefault="00CE4EBB" w:rsidP="00783349">
            <w:pPr>
              <w:rPr>
                <w:sz w:val="22"/>
                <w:szCs w:val="22"/>
              </w:rPr>
            </w:pPr>
            <w:r w:rsidRPr="00CF067C">
              <w:rPr>
                <w:sz w:val="22"/>
                <w:szCs w:val="22"/>
              </w:rPr>
              <w:t>*organizowanie lekcji tematycznych - związanych z głównym tematem projektu.</w:t>
            </w:r>
          </w:p>
        </w:tc>
        <w:tc>
          <w:tcPr>
            <w:tcW w:w="2126" w:type="dxa"/>
          </w:tcPr>
          <w:p w14:paraId="1ADD61F9" w14:textId="77777777" w:rsidR="00CE4EBB" w:rsidRPr="00CF067C" w:rsidRDefault="00CE4EBB" w:rsidP="00783349">
            <w:pPr>
              <w:pStyle w:val="Akapitzlist"/>
              <w:ind w:left="0"/>
              <w:rPr>
                <w:rFonts w:ascii="Times New Roman" w:hAnsi="Times New Roman"/>
              </w:rPr>
            </w:pPr>
            <w:r w:rsidRPr="00CF067C">
              <w:rPr>
                <w:rFonts w:ascii="Times New Roman" w:hAnsi="Times New Roman"/>
              </w:rPr>
              <w:t>Uczniowie klas trzecich</w:t>
            </w:r>
          </w:p>
        </w:tc>
      </w:tr>
      <w:tr w:rsidR="00CE4EBB" w:rsidRPr="00CF067C" w14:paraId="45731174" w14:textId="77777777" w:rsidTr="00CF067C">
        <w:trPr>
          <w:trHeight w:val="396"/>
        </w:trPr>
        <w:tc>
          <w:tcPr>
            <w:tcW w:w="543" w:type="dxa"/>
          </w:tcPr>
          <w:p w14:paraId="51FF2E31" w14:textId="77777777" w:rsidR="00CE4EBB" w:rsidRPr="00CF067C" w:rsidRDefault="00CE4EBB" w:rsidP="00783349">
            <w:pPr>
              <w:pStyle w:val="Akapitzlist"/>
              <w:ind w:left="0"/>
              <w:rPr>
                <w:rFonts w:ascii="Times New Roman" w:hAnsi="Times New Roman"/>
              </w:rPr>
            </w:pPr>
            <w:r w:rsidRPr="00CF067C">
              <w:rPr>
                <w:rFonts w:ascii="Times New Roman" w:hAnsi="Times New Roman"/>
              </w:rPr>
              <w:t>3</w:t>
            </w:r>
          </w:p>
        </w:tc>
        <w:tc>
          <w:tcPr>
            <w:tcW w:w="1779" w:type="dxa"/>
          </w:tcPr>
          <w:p w14:paraId="459BEC5C" w14:textId="77777777" w:rsidR="00CE4EBB" w:rsidRPr="00CF067C" w:rsidRDefault="00CE4EBB" w:rsidP="00783349">
            <w:pPr>
              <w:rPr>
                <w:sz w:val="22"/>
                <w:szCs w:val="22"/>
              </w:rPr>
            </w:pPr>
            <w:r w:rsidRPr="00CF067C">
              <w:rPr>
                <w:sz w:val="22"/>
                <w:szCs w:val="22"/>
              </w:rPr>
              <w:t>Czytam z klasą - Lekturki spod chmurki</w:t>
            </w:r>
          </w:p>
          <w:p w14:paraId="09C7681B" w14:textId="77777777" w:rsidR="00CE4EBB" w:rsidRPr="00CF067C" w:rsidRDefault="00CE4EBB" w:rsidP="00783349">
            <w:pPr>
              <w:rPr>
                <w:sz w:val="22"/>
                <w:szCs w:val="22"/>
              </w:rPr>
            </w:pPr>
          </w:p>
        </w:tc>
        <w:tc>
          <w:tcPr>
            <w:tcW w:w="5617" w:type="dxa"/>
          </w:tcPr>
          <w:p w14:paraId="41F18FC0" w14:textId="77777777" w:rsidR="00CE4EBB" w:rsidRPr="00CF067C" w:rsidRDefault="00CE4EBB" w:rsidP="00783349">
            <w:pPr>
              <w:rPr>
                <w:sz w:val="22"/>
                <w:szCs w:val="22"/>
              </w:rPr>
            </w:pPr>
            <w:r w:rsidRPr="00CF067C">
              <w:rPr>
                <w:sz w:val="22"/>
                <w:szCs w:val="22"/>
              </w:rPr>
              <w:t>Cel:</w:t>
            </w:r>
          </w:p>
          <w:p w14:paraId="6B249E93" w14:textId="77777777" w:rsidR="00CE4EBB" w:rsidRPr="00CF067C" w:rsidRDefault="00CE4EBB" w:rsidP="00783349">
            <w:pPr>
              <w:rPr>
                <w:sz w:val="22"/>
                <w:szCs w:val="22"/>
              </w:rPr>
            </w:pPr>
            <w:r w:rsidRPr="00CF067C">
              <w:rPr>
                <w:sz w:val="22"/>
                <w:szCs w:val="22"/>
              </w:rPr>
              <w:t>*rozbudzanie u uczniów ciekawości literackiej,</w:t>
            </w:r>
          </w:p>
          <w:p w14:paraId="76E467D5" w14:textId="77777777" w:rsidR="00CE4EBB" w:rsidRPr="00CF067C" w:rsidRDefault="00CE4EBB" w:rsidP="00783349">
            <w:pPr>
              <w:rPr>
                <w:sz w:val="22"/>
                <w:szCs w:val="22"/>
              </w:rPr>
            </w:pPr>
            <w:r w:rsidRPr="00CF067C">
              <w:rPr>
                <w:sz w:val="22"/>
                <w:szCs w:val="22"/>
              </w:rPr>
              <w:t>*rozwijanie aktywności czytelniczej,</w:t>
            </w:r>
          </w:p>
          <w:p w14:paraId="33704F17" w14:textId="77777777" w:rsidR="00CE4EBB" w:rsidRPr="00CF067C" w:rsidRDefault="00CE4EBB" w:rsidP="00783349">
            <w:pPr>
              <w:rPr>
                <w:sz w:val="22"/>
                <w:szCs w:val="22"/>
              </w:rPr>
            </w:pPr>
            <w:r w:rsidRPr="00CF067C">
              <w:rPr>
                <w:sz w:val="22"/>
                <w:szCs w:val="22"/>
              </w:rPr>
              <w:t>*doskonalenie czytania ze zrozumieniem oraz aktywnego słuchania,</w:t>
            </w:r>
          </w:p>
          <w:p w14:paraId="7696F0CE" w14:textId="77777777" w:rsidR="00CE4EBB" w:rsidRPr="00CF067C" w:rsidRDefault="00CE4EBB" w:rsidP="00783349">
            <w:pPr>
              <w:rPr>
                <w:sz w:val="22"/>
                <w:szCs w:val="22"/>
              </w:rPr>
            </w:pPr>
            <w:r w:rsidRPr="00CF067C">
              <w:rPr>
                <w:sz w:val="22"/>
                <w:szCs w:val="22"/>
              </w:rPr>
              <w:t>*zachęcanie rodziców do czytania dzieciom,</w:t>
            </w:r>
          </w:p>
          <w:p w14:paraId="17A10BAB" w14:textId="77777777" w:rsidR="00CE4EBB" w:rsidRPr="00CF067C" w:rsidRDefault="00CE4EBB" w:rsidP="00783349">
            <w:pPr>
              <w:rPr>
                <w:sz w:val="22"/>
                <w:szCs w:val="22"/>
              </w:rPr>
            </w:pPr>
            <w:r w:rsidRPr="00CF067C">
              <w:rPr>
                <w:sz w:val="22"/>
                <w:szCs w:val="22"/>
              </w:rPr>
              <w:t xml:space="preserve">*pogłębianie wiedzy na temat wybranych krajów na kuli ziemskiej, ich piękna, różnorodności, kultury i tradycji, *integracja zespołu klasowego </w:t>
            </w:r>
          </w:p>
          <w:p w14:paraId="18496A47" w14:textId="77777777" w:rsidR="00CE4EBB" w:rsidRPr="00CF067C" w:rsidRDefault="00CE4EBB" w:rsidP="00783349">
            <w:pPr>
              <w:rPr>
                <w:sz w:val="22"/>
                <w:szCs w:val="22"/>
              </w:rPr>
            </w:pPr>
            <w:r w:rsidRPr="00CF067C">
              <w:rPr>
                <w:sz w:val="22"/>
                <w:szCs w:val="22"/>
              </w:rPr>
              <w:t>*współpraca placówek oświatowych z terenu całego kraju i zagranicznych szkół polonijnych.</w:t>
            </w:r>
          </w:p>
        </w:tc>
        <w:tc>
          <w:tcPr>
            <w:tcW w:w="2126" w:type="dxa"/>
          </w:tcPr>
          <w:p w14:paraId="537EE063" w14:textId="77777777" w:rsidR="00CE4EBB" w:rsidRPr="00CF067C" w:rsidRDefault="00CE4EBB" w:rsidP="00783349">
            <w:pPr>
              <w:pStyle w:val="Akapitzlist"/>
              <w:ind w:left="0"/>
              <w:rPr>
                <w:rFonts w:ascii="Times New Roman" w:hAnsi="Times New Roman"/>
              </w:rPr>
            </w:pPr>
            <w:r w:rsidRPr="00CF067C">
              <w:rPr>
                <w:rFonts w:ascii="Times New Roman" w:hAnsi="Times New Roman"/>
              </w:rPr>
              <w:t>Uczniowie klas pierwszych</w:t>
            </w:r>
          </w:p>
        </w:tc>
      </w:tr>
      <w:tr w:rsidR="00CE4EBB" w:rsidRPr="00CF067C" w14:paraId="5233589C" w14:textId="77777777" w:rsidTr="00CF067C">
        <w:trPr>
          <w:trHeight w:val="516"/>
        </w:trPr>
        <w:tc>
          <w:tcPr>
            <w:tcW w:w="543" w:type="dxa"/>
          </w:tcPr>
          <w:p w14:paraId="6A7160A9" w14:textId="77777777" w:rsidR="00CE4EBB" w:rsidRPr="00CF067C" w:rsidRDefault="00CE4EBB" w:rsidP="00783349">
            <w:pPr>
              <w:pStyle w:val="Akapitzlist"/>
              <w:ind w:left="0"/>
              <w:rPr>
                <w:rFonts w:ascii="Times New Roman" w:hAnsi="Times New Roman"/>
              </w:rPr>
            </w:pPr>
            <w:r w:rsidRPr="00CF067C">
              <w:rPr>
                <w:rFonts w:ascii="Times New Roman" w:hAnsi="Times New Roman"/>
              </w:rPr>
              <w:t>4</w:t>
            </w:r>
          </w:p>
        </w:tc>
        <w:tc>
          <w:tcPr>
            <w:tcW w:w="1779" w:type="dxa"/>
          </w:tcPr>
          <w:p w14:paraId="1A962537" w14:textId="77777777" w:rsidR="00CE4EBB" w:rsidRPr="00CF067C" w:rsidRDefault="00CE4EBB" w:rsidP="00783349">
            <w:pPr>
              <w:rPr>
                <w:sz w:val="22"/>
                <w:szCs w:val="22"/>
              </w:rPr>
            </w:pPr>
            <w:r w:rsidRPr="00CF067C">
              <w:rPr>
                <w:sz w:val="22"/>
                <w:szCs w:val="22"/>
              </w:rPr>
              <w:t>Klasa w terenie</w:t>
            </w:r>
          </w:p>
          <w:p w14:paraId="0D1E5F16" w14:textId="77777777" w:rsidR="00CE4EBB" w:rsidRPr="00CF067C" w:rsidRDefault="00CE4EBB" w:rsidP="00783349">
            <w:pPr>
              <w:rPr>
                <w:sz w:val="22"/>
                <w:szCs w:val="22"/>
              </w:rPr>
            </w:pPr>
          </w:p>
        </w:tc>
        <w:tc>
          <w:tcPr>
            <w:tcW w:w="5617" w:type="dxa"/>
          </w:tcPr>
          <w:p w14:paraId="613299FE" w14:textId="77777777" w:rsidR="00CE4EBB" w:rsidRPr="00CF067C" w:rsidRDefault="00CE4EBB" w:rsidP="00783349">
            <w:pPr>
              <w:rPr>
                <w:sz w:val="22"/>
                <w:szCs w:val="22"/>
              </w:rPr>
            </w:pPr>
            <w:r w:rsidRPr="00CF067C">
              <w:rPr>
                <w:sz w:val="22"/>
                <w:szCs w:val="22"/>
              </w:rPr>
              <w:t>Cel:</w:t>
            </w:r>
          </w:p>
          <w:p w14:paraId="6D4A9EA8" w14:textId="77777777" w:rsidR="00CE4EBB" w:rsidRPr="00CF067C" w:rsidRDefault="00CE4EBB" w:rsidP="00783349">
            <w:pPr>
              <w:rPr>
                <w:sz w:val="22"/>
                <w:szCs w:val="22"/>
              </w:rPr>
            </w:pPr>
            <w:r w:rsidRPr="00CF067C">
              <w:rPr>
                <w:sz w:val="22"/>
                <w:szCs w:val="22"/>
              </w:rPr>
              <w:t>*promowanie wartości edukacji na świeżym powietrzu,</w:t>
            </w:r>
          </w:p>
          <w:p w14:paraId="62B576C2" w14:textId="77777777" w:rsidR="00CE4EBB" w:rsidRPr="00CF067C" w:rsidRDefault="00CE4EBB" w:rsidP="00783349">
            <w:pPr>
              <w:rPr>
                <w:sz w:val="22"/>
                <w:szCs w:val="22"/>
              </w:rPr>
            </w:pPr>
            <w:r w:rsidRPr="00CF067C">
              <w:rPr>
                <w:sz w:val="22"/>
                <w:szCs w:val="22"/>
              </w:rPr>
              <w:t>*zachęcenie nauczycieli i uczniów do „opuszczenia” swoich sal lekcyjnych i spędzenia czasu poza budynkiem szkoły,</w:t>
            </w:r>
          </w:p>
          <w:p w14:paraId="6699E7AF" w14:textId="77777777" w:rsidR="00CE4EBB" w:rsidRPr="00CF067C" w:rsidRDefault="00CE4EBB" w:rsidP="00783349">
            <w:pPr>
              <w:rPr>
                <w:sz w:val="22"/>
                <w:szCs w:val="22"/>
              </w:rPr>
            </w:pPr>
            <w:r w:rsidRPr="00CF067C">
              <w:rPr>
                <w:sz w:val="22"/>
                <w:szCs w:val="22"/>
              </w:rPr>
              <w:t>*promocja edukacji terenowej uważanej za  najbardziej uszczęśliwiającą formę edukacji na świecie, angażującą różne zmysły.</w:t>
            </w:r>
          </w:p>
        </w:tc>
        <w:tc>
          <w:tcPr>
            <w:tcW w:w="2126" w:type="dxa"/>
          </w:tcPr>
          <w:p w14:paraId="395A2467" w14:textId="77777777" w:rsidR="00CE4EBB" w:rsidRPr="00CF067C" w:rsidRDefault="00CE4EBB" w:rsidP="00783349">
            <w:pPr>
              <w:pStyle w:val="Akapitzlist"/>
              <w:ind w:left="0"/>
              <w:rPr>
                <w:rFonts w:ascii="Times New Roman" w:hAnsi="Times New Roman"/>
              </w:rPr>
            </w:pPr>
            <w:r w:rsidRPr="00CF067C">
              <w:rPr>
                <w:rFonts w:ascii="Times New Roman" w:hAnsi="Times New Roman"/>
              </w:rPr>
              <w:t>Uczniowie klas drugich</w:t>
            </w:r>
          </w:p>
        </w:tc>
      </w:tr>
      <w:tr w:rsidR="00CE4EBB" w:rsidRPr="00CF067C" w14:paraId="7DBAF0FD" w14:textId="77777777" w:rsidTr="00CF067C">
        <w:trPr>
          <w:trHeight w:val="420"/>
        </w:trPr>
        <w:tc>
          <w:tcPr>
            <w:tcW w:w="543" w:type="dxa"/>
          </w:tcPr>
          <w:p w14:paraId="16DB46AB" w14:textId="77777777" w:rsidR="00CE4EBB" w:rsidRPr="00CF067C" w:rsidRDefault="00CE4EBB" w:rsidP="00783349">
            <w:pPr>
              <w:pStyle w:val="Akapitzlist"/>
              <w:ind w:left="0"/>
              <w:rPr>
                <w:rFonts w:ascii="Times New Roman" w:hAnsi="Times New Roman"/>
              </w:rPr>
            </w:pPr>
            <w:r w:rsidRPr="00CF067C">
              <w:rPr>
                <w:rFonts w:ascii="Times New Roman" w:hAnsi="Times New Roman"/>
              </w:rPr>
              <w:t>5</w:t>
            </w:r>
          </w:p>
        </w:tc>
        <w:tc>
          <w:tcPr>
            <w:tcW w:w="1779" w:type="dxa"/>
          </w:tcPr>
          <w:p w14:paraId="7532DA78" w14:textId="77777777" w:rsidR="00CE4EBB" w:rsidRPr="00CF067C" w:rsidRDefault="00CE4EBB" w:rsidP="00783349">
            <w:pPr>
              <w:rPr>
                <w:sz w:val="22"/>
                <w:szCs w:val="22"/>
              </w:rPr>
            </w:pPr>
            <w:r w:rsidRPr="00CF067C">
              <w:rPr>
                <w:sz w:val="22"/>
                <w:szCs w:val="22"/>
              </w:rPr>
              <w:t>Kameleon</w:t>
            </w:r>
          </w:p>
        </w:tc>
        <w:tc>
          <w:tcPr>
            <w:tcW w:w="5617" w:type="dxa"/>
          </w:tcPr>
          <w:p w14:paraId="3AF43151" w14:textId="77777777" w:rsidR="00CE4EBB" w:rsidRPr="00CF067C" w:rsidRDefault="00CE4EBB" w:rsidP="00783349">
            <w:pPr>
              <w:rPr>
                <w:sz w:val="22"/>
                <w:szCs w:val="22"/>
              </w:rPr>
            </w:pPr>
            <w:r w:rsidRPr="00CF067C">
              <w:rPr>
                <w:sz w:val="22"/>
                <w:szCs w:val="22"/>
              </w:rPr>
              <w:t xml:space="preserve">Jego istotą jest </w:t>
            </w:r>
          </w:p>
          <w:p w14:paraId="4514D6DA" w14:textId="77777777" w:rsidR="00CE4EBB" w:rsidRPr="00CF067C" w:rsidRDefault="00CE4EBB" w:rsidP="00783349">
            <w:pPr>
              <w:rPr>
                <w:sz w:val="22"/>
                <w:szCs w:val="22"/>
              </w:rPr>
            </w:pPr>
            <w:r w:rsidRPr="00CF067C">
              <w:rPr>
                <w:sz w:val="22"/>
                <w:szCs w:val="22"/>
              </w:rPr>
              <w:t>*realizacja zadań poza szkołą, czyli w lesie, parku czy na łące,</w:t>
            </w:r>
          </w:p>
          <w:p w14:paraId="4B834EA6" w14:textId="77777777" w:rsidR="00CE4EBB" w:rsidRPr="00CF067C" w:rsidRDefault="00CE4EBB" w:rsidP="00783349">
            <w:pPr>
              <w:rPr>
                <w:sz w:val="22"/>
                <w:szCs w:val="22"/>
              </w:rPr>
            </w:pPr>
            <w:r w:rsidRPr="00CF067C">
              <w:rPr>
                <w:sz w:val="22"/>
                <w:szCs w:val="22"/>
              </w:rPr>
              <w:t>*przeprowadzenie co najmniej 6 z 12 zaproponowanych zajęć na świeżym powietrzu</w:t>
            </w:r>
          </w:p>
        </w:tc>
        <w:tc>
          <w:tcPr>
            <w:tcW w:w="2126" w:type="dxa"/>
          </w:tcPr>
          <w:p w14:paraId="076D0DE6" w14:textId="77777777" w:rsidR="00CE4EBB" w:rsidRPr="00CF067C" w:rsidRDefault="00CE4EBB" w:rsidP="00783349">
            <w:pPr>
              <w:pStyle w:val="Akapitzlist"/>
              <w:ind w:left="0"/>
              <w:rPr>
                <w:rFonts w:ascii="Times New Roman" w:hAnsi="Times New Roman"/>
              </w:rPr>
            </w:pPr>
            <w:r w:rsidRPr="00CF067C">
              <w:rPr>
                <w:rFonts w:ascii="Times New Roman" w:hAnsi="Times New Roman"/>
              </w:rPr>
              <w:t>Uczniowie klas drugich i trzecich</w:t>
            </w:r>
          </w:p>
        </w:tc>
      </w:tr>
      <w:tr w:rsidR="00CE4EBB" w:rsidRPr="00CF067C" w14:paraId="2652E7B0" w14:textId="77777777" w:rsidTr="00CF067C">
        <w:trPr>
          <w:trHeight w:val="2685"/>
        </w:trPr>
        <w:tc>
          <w:tcPr>
            <w:tcW w:w="543" w:type="dxa"/>
          </w:tcPr>
          <w:p w14:paraId="07BC2235" w14:textId="77777777" w:rsidR="00CE4EBB" w:rsidRPr="00CF067C" w:rsidRDefault="00CE4EBB" w:rsidP="00783349">
            <w:pPr>
              <w:pStyle w:val="Akapitzlist"/>
              <w:ind w:left="0"/>
              <w:rPr>
                <w:rFonts w:ascii="Times New Roman" w:hAnsi="Times New Roman"/>
              </w:rPr>
            </w:pPr>
            <w:r w:rsidRPr="00CF067C">
              <w:rPr>
                <w:rFonts w:ascii="Times New Roman" w:hAnsi="Times New Roman"/>
              </w:rPr>
              <w:t>6</w:t>
            </w:r>
          </w:p>
        </w:tc>
        <w:tc>
          <w:tcPr>
            <w:tcW w:w="1779" w:type="dxa"/>
          </w:tcPr>
          <w:p w14:paraId="57790E50" w14:textId="77777777" w:rsidR="00CE4EBB" w:rsidRPr="00CF067C" w:rsidRDefault="00CE4EBB" w:rsidP="00783349">
            <w:pPr>
              <w:rPr>
                <w:sz w:val="22"/>
                <w:szCs w:val="22"/>
              </w:rPr>
            </w:pPr>
            <w:r w:rsidRPr="00CF067C">
              <w:rPr>
                <w:sz w:val="22"/>
                <w:szCs w:val="22"/>
              </w:rPr>
              <w:t>MegaMisja</w:t>
            </w:r>
          </w:p>
          <w:p w14:paraId="5A2702B4" w14:textId="77777777" w:rsidR="00CE4EBB" w:rsidRPr="00CF067C" w:rsidRDefault="00CE4EBB" w:rsidP="00783349">
            <w:pPr>
              <w:rPr>
                <w:sz w:val="22"/>
                <w:szCs w:val="22"/>
              </w:rPr>
            </w:pPr>
          </w:p>
          <w:p w14:paraId="259FA5F5" w14:textId="77777777" w:rsidR="00CE4EBB" w:rsidRPr="00CF067C" w:rsidRDefault="00CE4EBB" w:rsidP="00783349">
            <w:pPr>
              <w:rPr>
                <w:sz w:val="22"/>
                <w:szCs w:val="22"/>
              </w:rPr>
            </w:pPr>
          </w:p>
          <w:p w14:paraId="78AE776D" w14:textId="77777777" w:rsidR="00CE4EBB" w:rsidRPr="00CF067C" w:rsidRDefault="00CE4EBB" w:rsidP="00783349">
            <w:pPr>
              <w:rPr>
                <w:sz w:val="22"/>
                <w:szCs w:val="22"/>
              </w:rPr>
            </w:pPr>
          </w:p>
          <w:p w14:paraId="58287F1E" w14:textId="77777777" w:rsidR="00CE4EBB" w:rsidRPr="00CF067C" w:rsidRDefault="00CE4EBB" w:rsidP="00783349">
            <w:pPr>
              <w:rPr>
                <w:sz w:val="22"/>
                <w:szCs w:val="22"/>
              </w:rPr>
            </w:pPr>
          </w:p>
          <w:p w14:paraId="24A178BE" w14:textId="77777777" w:rsidR="00CE4EBB" w:rsidRPr="00CF067C" w:rsidRDefault="00CE4EBB" w:rsidP="00783349">
            <w:pPr>
              <w:rPr>
                <w:sz w:val="22"/>
                <w:szCs w:val="22"/>
              </w:rPr>
            </w:pPr>
          </w:p>
          <w:p w14:paraId="61A1D881" w14:textId="77777777" w:rsidR="00CE4EBB" w:rsidRPr="00CF067C" w:rsidRDefault="00CE4EBB" w:rsidP="00783349">
            <w:pPr>
              <w:rPr>
                <w:sz w:val="22"/>
                <w:szCs w:val="22"/>
              </w:rPr>
            </w:pPr>
          </w:p>
          <w:p w14:paraId="18FBB1A5" w14:textId="77777777" w:rsidR="00CE4EBB" w:rsidRPr="00CF067C" w:rsidRDefault="00CE4EBB" w:rsidP="00783349">
            <w:pPr>
              <w:rPr>
                <w:sz w:val="22"/>
                <w:szCs w:val="22"/>
              </w:rPr>
            </w:pPr>
          </w:p>
          <w:p w14:paraId="0ADAC62F" w14:textId="77777777" w:rsidR="00CE4EBB" w:rsidRPr="00CF067C" w:rsidRDefault="00CE4EBB" w:rsidP="00783349">
            <w:pPr>
              <w:rPr>
                <w:sz w:val="22"/>
                <w:szCs w:val="22"/>
              </w:rPr>
            </w:pPr>
          </w:p>
          <w:p w14:paraId="05F1B83E" w14:textId="77777777" w:rsidR="00CE4EBB" w:rsidRPr="00CF067C" w:rsidRDefault="00CE4EBB" w:rsidP="00783349">
            <w:pPr>
              <w:rPr>
                <w:sz w:val="22"/>
                <w:szCs w:val="22"/>
              </w:rPr>
            </w:pPr>
          </w:p>
        </w:tc>
        <w:tc>
          <w:tcPr>
            <w:tcW w:w="5617" w:type="dxa"/>
          </w:tcPr>
          <w:p w14:paraId="2535DAB9" w14:textId="77777777" w:rsidR="00CE4EBB" w:rsidRPr="00CF067C" w:rsidRDefault="00CE4EBB" w:rsidP="00783349">
            <w:pPr>
              <w:rPr>
                <w:sz w:val="22"/>
                <w:szCs w:val="22"/>
              </w:rPr>
            </w:pPr>
            <w:r w:rsidRPr="00CF067C">
              <w:rPr>
                <w:sz w:val="22"/>
                <w:szCs w:val="22"/>
              </w:rPr>
              <w:t>Cel:</w:t>
            </w:r>
          </w:p>
          <w:p w14:paraId="1E14A787" w14:textId="77777777" w:rsidR="00CE4EBB" w:rsidRPr="00CF067C" w:rsidRDefault="00CE4EBB" w:rsidP="00783349">
            <w:pPr>
              <w:rPr>
                <w:sz w:val="22"/>
                <w:szCs w:val="22"/>
              </w:rPr>
            </w:pPr>
            <w:r w:rsidRPr="00CF067C">
              <w:rPr>
                <w:sz w:val="22"/>
                <w:szCs w:val="22"/>
              </w:rPr>
              <w:t>*podnoszenie cyfrowych kompetencji zarówno wśród dzieci, jak i wychowawców świetlic,</w:t>
            </w:r>
          </w:p>
          <w:p w14:paraId="196BA1FD" w14:textId="77777777" w:rsidR="00CE4EBB" w:rsidRPr="00CF067C" w:rsidRDefault="00CE4EBB" w:rsidP="00783349">
            <w:pPr>
              <w:rPr>
                <w:sz w:val="22"/>
                <w:szCs w:val="22"/>
              </w:rPr>
            </w:pPr>
            <w:r w:rsidRPr="00CF067C">
              <w:rPr>
                <w:sz w:val="22"/>
                <w:szCs w:val="22"/>
              </w:rPr>
              <w:t>* rozwijanie umiejętności pracy w grupie,</w:t>
            </w:r>
          </w:p>
          <w:p w14:paraId="51322660" w14:textId="77777777" w:rsidR="00CE4EBB" w:rsidRPr="00CF067C" w:rsidRDefault="00CE4EBB" w:rsidP="00783349">
            <w:pPr>
              <w:rPr>
                <w:sz w:val="22"/>
                <w:szCs w:val="22"/>
              </w:rPr>
            </w:pPr>
            <w:r w:rsidRPr="00CF067C">
              <w:rPr>
                <w:sz w:val="22"/>
                <w:szCs w:val="22"/>
              </w:rPr>
              <w:t xml:space="preserve">* upowszechnianie wiedzy za pomocą nowych technologii, </w:t>
            </w:r>
          </w:p>
          <w:p w14:paraId="0BF704F3" w14:textId="77777777" w:rsidR="00CE4EBB" w:rsidRPr="00CF067C" w:rsidRDefault="00CE4EBB" w:rsidP="00783349">
            <w:pPr>
              <w:rPr>
                <w:sz w:val="22"/>
                <w:szCs w:val="22"/>
              </w:rPr>
            </w:pPr>
            <w:r w:rsidRPr="00CF067C">
              <w:rPr>
                <w:sz w:val="22"/>
                <w:szCs w:val="22"/>
              </w:rPr>
              <w:t>*angażowanie rodziców w proces edukacji ich podopiecznych,</w:t>
            </w:r>
          </w:p>
          <w:p w14:paraId="1E858A1D" w14:textId="77777777" w:rsidR="00CE4EBB" w:rsidRPr="00CF067C" w:rsidRDefault="00CE4EBB" w:rsidP="00783349">
            <w:pPr>
              <w:rPr>
                <w:sz w:val="22"/>
                <w:szCs w:val="22"/>
              </w:rPr>
            </w:pPr>
            <w:r w:rsidRPr="00CF067C">
              <w:rPr>
                <w:sz w:val="22"/>
                <w:szCs w:val="22"/>
              </w:rPr>
              <w:t>*doposażenie świetlicy  w materiały edukacyjne.</w:t>
            </w:r>
          </w:p>
          <w:p w14:paraId="041037FB" w14:textId="77777777" w:rsidR="00CE4EBB" w:rsidRPr="00CF067C" w:rsidRDefault="00CE4EBB" w:rsidP="00783349">
            <w:pPr>
              <w:rPr>
                <w:sz w:val="22"/>
                <w:szCs w:val="22"/>
              </w:rPr>
            </w:pPr>
          </w:p>
        </w:tc>
        <w:tc>
          <w:tcPr>
            <w:tcW w:w="2126" w:type="dxa"/>
          </w:tcPr>
          <w:p w14:paraId="7D40498F" w14:textId="77777777" w:rsidR="00CE4EBB" w:rsidRPr="00CF067C" w:rsidRDefault="00CE4EBB" w:rsidP="00783349">
            <w:pPr>
              <w:pStyle w:val="Akapitzlist"/>
              <w:ind w:left="0"/>
              <w:rPr>
                <w:rFonts w:ascii="Times New Roman" w:hAnsi="Times New Roman"/>
              </w:rPr>
            </w:pPr>
            <w:r w:rsidRPr="00CF067C">
              <w:rPr>
                <w:rFonts w:ascii="Times New Roman" w:hAnsi="Times New Roman"/>
              </w:rPr>
              <w:t>Uczniowie klasy trzeciej</w:t>
            </w:r>
          </w:p>
        </w:tc>
      </w:tr>
    </w:tbl>
    <w:p w14:paraId="6FAE9275" w14:textId="77777777" w:rsidR="005D61EF" w:rsidRPr="00466C96" w:rsidRDefault="005D61EF" w:rsidP="00D240FD">
      <w:pPr>
        <w:spacing w:line="276" w:lineRule="auto"/>
        <w:rPr>
          <w:b/>
          <w:color w:val="002060"/>
        </w:rPr>
      </w:pPr>
    </w:p>
    <w:p w14:paraId="750483A0" w14:textId="77777777" w:rsidR="00CE4EBB" w:rsidRDefault="00CE4EBB" w:rsidP="00D240FD">
      <w:pPr>
        <w:widowControl w:val="0"/>
        <w:autoSpaceDE w:val="0"/>
        <w:autoSpaceDN w:val="0"/>
        <w:adjustRightInd w:val="0"/>
        <w:spacing w:line="276" w:lineRule="auto"/>
        <w:rPr>
          <w:b/>
          <w:bCs/>
          <w:color w:val="FF0000"/>
          <w:sz w:val="28"/>
          <w:szCs w:val="28"/>
          <w:u w:val="single"/>
        </w:rPr>
      </w:pPr>
    </w:p>
    <w:p w14:paraId="647C10FE" w14:textId="77777777" w:rsidR="00CE4EBB" w:rsidRDefault="00CE4EBB" w:rsidP="00D240FD">
      <w:pPr>
        <w:widowControl w:val="0"/>
        <w:autoSpaceDE w:val="0"/>
        <w:autoSpaceDN w:val="0"/>
        <w:adjustRightInd w:val="0"/>
        <w:spacing w:line="276" w:lineRule="auto"/>
        <w:rPr>
          <w:b/>
          <w:bCs/>
          <w:color w:val="FF0000"/>
          <w:sz w:val="28"/>
          <w:szCs w:val="28"/>
          <w:u w:val="single"/>
        </w:rPr>
      </w:pPr>
    </w:p>
    <w:p w14:paraId="17357D21" w14:textId="493A8138" w:rsidR="004F5C54" w:rsidRPr="009E42E4" w:rsidRDefault="00B144C3" w:rsidP="00D240FD">
      <w:pPr>
        <w:widowControl w:val="0"/>
        <w:autoSpaceDE w:val="0"/>
        <w:autoSpaceDN w:val="0"/>
        <w:adjustRightInd w:val="0"/>
        <w:spacing w:line="276" w:lineRule="auto"/>
        <w:rPr>
          <w:b/>
          <w:bCs/>
          <w:sz w:val="28"/>
          <w:szCs w:val="28"/>
          <w:u w:val="single"/>
        </w:rPr>
      </w:pPr>
      <w:r w:rsidRPr="009E42E4">
        <w:rPr>
          <w:b/>
          <w:bCs/>
          <w:sz w:val="28"/>
          <w:szCs w:val="28"/>
          <w:u w:val="single"/>
        </w:rPr>
        <w:t>X. Pomoc psychologiczna- pedagogiczna.</w:t>
      </w:r>
    </w:p>
    <w:p w14:paraId="76A85E5B" w14:textId="77777777" w:rsidR="009E42E4" w:rsidRPr="009E42E4" w:rsidRDefault="009E42E4" w:rsidP="00D240FD">
      <w:pPr>
        <w:widowControl w:val="0"/>
        <w:autoSpaceDE w:val="0"/>
        <w:autoSpaceDN w:val="0"/>
        <w:adjustRightInd w:val="0"/>
        <w:spacing w:line="276" w:lineRule="auto"/>
        <w:rPr>
          <w:b/>
          <w:bCs/>
          <w:sz w:val="28"/>
          <w:szCs w:val="28"/>
          <w:u w:val="single"/>
        </w:rPr>
      </w:pPr>
    </w:p>
    <w:p w14:paraId="7A0E20BE" w14:textId="77777777" w:rsidR="00414C83" w:rsidRPr="009E42E4" w:rsidRDefault="00B35D24" w:rsidP="00D240FD">
      <w:pPr>
        <w:widowControl w:val="0"/>
        <w:autoSpaceDE w:val="0"/>
        <w:autoSpaceDN w:val="0"/>
        <w:adjustRightInd w:val="0"/>
        <w:spacing w:line="276" w:lineRule="auto"/>
        <w:rPr>
          <w:bCs/>
        </w:rPr>
      </w:pPr>
      <w:r w:rsidRPr="009E42E4">
        <w:rPr>
          <w:b/>
          <w:bCs/>
        </w:rPr>
        <w:t>1.</w:t>
      </w:r>
      <w:r w:rsidR="00414C83" w:rsidRPr="009E42E4">
        <w:rPr>
          <w:b/>
          <w:bCs/>
        </w:rPr>
        <w:t>Uczniowie z orzeczeniami o potrzebie kształcenia specjalnego.</w:t>
      </w:r>
    </w:p>
    <w:p w14:paraId="0B0B1D5A" w14:textId="6B62C89B" w:rsidR="009B025C" w:rsidRPr="009E42E4" w:rsidRDefault="00B144C3" w:rsidP="00D240FD">
      <w:pPr>
        <w:widowControl w:val="0"/>
        <w:autoSpaceDE w:val="0"/>
        <w:autoSpaceDN w:val="0"/>
        <w:adjustRightInd w:val="0"/>
        <w:spacing w:line="276" w:lineRule="auto"/>
        <w:rPr>
          <w:bCs/>
        </w:rPr>
      </w:pPr>
      <w:r w:rsidRPr="009E42E4">
        <w:rPr>
          <w:bCs/>
        </w:rPr>
        <w:t>Orzeczenie o potrzebie kszt</w:t>
      </w:r>
      <w:r w:rsidR="00553E51" w:rsidRPr="009E42E4">
        <w:rPr>
          <w:bCs/>
        </w:rPr>
        <w:t>ałcenia specjal</w:t>
      </w:r>
      <w:r w:rsidR="00150A1E" w:rsidRPr="009E42E4">
        <w:rPr>
          <w:bCs/>
        </w:rPr>
        <w:t xml:space="preserve">nego posiadało </w:t>
      </w:r>
      <w:r w:rsidR="00B759B7" w:rsidRPr="009E42E4">
        <w:rPr>
          <w:bCs/>
        </w:rPr>
        <w:t>3</w:t>
      </w:r>
      <w:r w:rsidR="00BE13D5" w:rsidRPr="009E42E4">
        <w:rPr>
          <w:bCs/>
        </w:rPr>
        <w:t>0</w:t>
      </w:r>
      <w:r w:rsidR="00652E78" w:rsidRPr="009E42E4">
        <w:rPr>
          <w:bCs/>
        </w:rPr>
        <w:t xml:space="preserve"> uczniów szkół podstawowych</w:t>
      </w:r>
      <w:r w:rsidR="00B759B7" w:rsidRPr="009E42E4">
        <w:rPr>
          <w:bCs/>
        </w:rPr>
        <w:t xml:space="preserve"> </w:t>
      </w:r>
      <w:r w:rsidR="00517696" w:rsidRPr="009E42E4">
        <w:rPr>
          <w:bCs/>
        </w:rPr>
        <w:t>(</w:t>
      </w:r>
      <w:r w:rsidR="00B759B7" w:rsidRPr="009E42E4">
        <w:rPr>
          <w:bCs/>
        </w:rPr>
        <w:t>1</w:t>
      </w:r>
      <w:r w:rsidR="00CE4EBB" w:rsidRPr="009E42E4">
        <w:rPr>
          <w:bCs/>
        </w:rPr>
        <w:t>4</w:t>
      </w:r>
      <w:r w:rsidR="005D61EF" w:rsidRPr="009E42E4">
        <w:rPr>
          <w:bCs/>
        </w:rPr>
        <w:t xml:space="preserve"> w Zespole</w:t>
      </w:r>
      <w:r w:rsidR="00D04733" w:rsidRPr="009E42E4">
        <w:rPr>
          <w:bCs/>
        </w:rPr>
        <w:t xml:space="preserve"> Szk</w:t>
      </w:r>
      <w:r w:rsidR="00150A1E" w:rsidRPr="009E42E4">
        <w:rPr>
          <w:bCs/>
        </w:rPr>
        <w:t xml:space="preserve">ół w Górznie, </w:t>
      </w:r>
      <w:r w:rsidR="00BE13D5" w:rsidRPr="009E42E4">
        <w:rPr>
          <w:bCs/>
        </w:rPr>
        <w:t>8</w:t>
      </w:r>
      <w:r w:rsidR="009B025C" w:rsidRPr="009E42E4">
        <w:rPr>
          <w:bCs/>
        </w:rPr>
        <w:t xml:space="preserve"> w Niepublicznej </w:t>
      </w:r>
      <w:r w:rsidR="00D04733" w:rsidRPr="009E42E4">
        <w:rPr>
          <w:bCs/>
        </w:rPr>
        <w:t>S</w:t>
      </w:r>
      <w:r w:rsidR="00D35359" w:rsidRPr="009E42E4">
        <w:rPr>
          <w:bCs/>
        </w:rPr>
        <w:t xml:space="preserve">zkole Podstawowej w Gołkowie, </w:t>
      </w:r>
      <w:r w:rsidR="00BE13D5" w:rsidRPr="009E42E4">
        <w:rPr>
          <w:bCs/>
        </w:rPr>
        <w:t>8</w:t>
      </w:r>
      <w:r w:rsidR="009B025C" w:rsidRPr="009E42E4">
        <w:rPr>
          <w:bCs/>
        </w:rPr>
        <w:t xml:space="preserve"> w Szkole Podstawowej SPSK w Miesiączkowie).</w:t>
      </w:r>
    </w:p>
    <w:p w14:paraId="4471B0C7" w14:textId="0FFB5986" w:rsidR="00652E78" w:rsidRPr="009E42E4" w:rsidRDefault="00652E78" w:rsidP="00D240FD">
      <w:pPr>
        <w:widowControl w:val="0"/>
        <w:autoSpaceDE w:val="0"/>
        <w:autoSpaceDN w:val="0"/>
        <w:adjustRightInd w:val="0"/>
        <w:spacing w:line="276" w:lineRule="auto"/>
        <w:rPr>
          <w:bCs/>
        </w:rPr>
      </w:pPr>
      <w:r w:rsidRPr="009E42E4">
        <w:rPr>
          <w:bCs/>
        </w:rPr>
        <w:t xml:space="preserve">Uczniowie ci wymagali stosowania specjalnych metod pracy wynikających z niepełnosprawności potwierdzonych </w:t>
      </w:r>
      <w:r w:rsidR="00051FD9">
        <w:rPr>
          <w:bCs/>
        </w:rPr>
        <w:t>o</w:t>
      </w:r>
      <w:r w:rsidRPr="009E42E4">
        <w:rPr>
          <w:bCs/>
        </w:rPr>
        <w:t>rzeczeniami poradni psychologiczno-pedagogicznej, w tym:</w:t>
      </w:r>
    </w:p>
    <w:p w14:paraId="5897AD24" w14:textId="68DB797D" w:rsidR="00652E78" w:rsidRPr="009E42E4" w:rsidRDefault="007964D0" w:rsidP="00D240FD">
      <w:pPr>
        <w:widowControl w:val="0"/>
        <w:autoSpaceDE w:val="0"/>
        <w:autoSpaceDN w:val="0"/>
        <w:adjustRightInd w:val="0"/>
        <w:spacing w:line="276" w:lineRule="auto"/>
        <w:rPr>
          <w:bCs/>
        </w:rPr>
      </w:pPr>
      <w:r w:rsidRPr="009E42E4">
        <w:rPr>
          <w:bCs/>
        </w:rPr>
        <w:t>1) 1</w:t>
      </w:r>
      <w:r w:rsidR="00BE13D5" w:rsidRPr="009E42E4">
        <w:rPr>
          <w:bCs/>
        </w:rPr>
        <w:t>9</w:t>
      </w:r>
      <w:r w:rsidR="00652E78" w:rsidRPr="009E42E4">
        <w:rPr>
          <w:bCs/>
        </w:rPr>
        <w:t xml:space="preserve"> uczniów niepełnosprawnych intelektualnie w stopniu lekkim,</w:t>
      </w:r>
    </w:p>
    <w:p w14:paraId="4DDA18AA" w14:textId="3AE63C39" w:rsidR="00652E78" w:rsidRPr="009E42E4" w:rsidRDefault="007964D0" w:rsidP="00D240FD">
      <w:pPr>
        <w:widowControl w:val="0"/>
        <w:autoSpaceDE w:val="0"/>
        <w:autoSpaceDN w:val="0"/>
        <w:adjustRightInd w:val="0"/>
        <w:spacing w:line="276" w:lineRule="auto"/>
        <w:rPr>
          <w:bCs/>
        </w:rPr>
      </w:pPr>
      <w:r w:rsidRPr="009E42E4">
        <w:rPr>
          <w:bCs/>
        </w:rPr>
        <w:t xml:space="preserve">2) </w:t>
      </w:r>
      <w:r w:rsidR="00BE13D5" w:rsidRPr="009E42E4">
        <w:rPr>
          <w:bCs/>
        </w:rPr>
        <w:t>2</w:t>
      </w:r>
      <w:r w:rsidR="00652E78" w:rsidRPr="009E42E4">
        <w:rPr>
          <w:bCs/>
        </w:rPr>
        <w:t xml:space="preserve"> ucz</w:t>
      </w:r>
      <w:r w:rsidR="00BE13D5" w:rsidRPr="009E42E4">
        <w:rPr>
          <w:bCs/>
        </w:rPr>
        <w:t>niów</w:t>
      </w:r>
      <w:r w:rsidR="00652E78" w:rsidRPr="009E42E4">
        <w:rPr>
          <w:bCs/>
        </w:rPr>
        <w:t xml:space="preserve"> z niepełnosprawnością ruchową, w tym afazją,</w:t>
      </w:r>
    </w:p>
    <w:p w14:paraId="42F122C0" w14:textId="0DA36331" w:rsidR="00452298" w:rsidRPr="009E42E4" w:rsidRDefault="00652E78" w:rsidP="00D240FD">
      <w:pPr>
        <w:widowControl w:val="0"/>
        <w:autoSpaceDE w:val="0"/>
        <w:autoSpaceDN w:val="0"/>
        <w:adjustRightInd w:val="0"/>
        <w:spacing w:line="276" w:lineRule="auto"/>
        <w:rPr>
          <w:bCs/>
        </w:rPr>
      </w:pPr>
      <w:r w:rsidRPr="009E42E4">
        <w:rPr>
          <w:bCs/>
        </w:rPr>
        <w:t xml:space="preserve">3) </w:t>
      </w:r>
      <w:r w:rsidR="007964D0" w:rsidRPr="009E42E4">
        <w:rPr>
          <w:bCs/>
        </w:rPr>
        <w:t>1</w:t>
      </w:r>
      <w:r w:rsidR="00304786" w:rsidRPr="009E42E4">
        <w:rPr>
          <w:bCs/>
        </w:rPr>
        <w:t xml:space="preserve"> ucz</w:t>
      </w:r>
      <w:r w:rsidR="00B759B7" w:rsidRPr="009E42E4">
        <w:rPr>
          <w:bCs/>
        </w:rPr>
        <w:t>eń</w:t>
      </w:r>
      <w:r w:rsidR="00304786" w:rsidRPr="009E42E4">
        <w:rPr>
          <w:bCs/>
        </w:rPr>
        <w:t xml:space="preserve"> z niepełnosprawnością intelektualną w stopniu  umiarkowanym</w:t>
      </w:r>
      <w:r w:rsidR="00452298" w:rsidRPr="009E42E4">
        <w:rPr>
          <w:bCs/>
        </w:rPr>
        <w:t>,</w:t>
      </w:r>
    </w:p>
    <w:p w14:paraId="19CB6D38" w14:textId="394A4873" w:rsidR="00452298" w:rsidRPr="009E42E4" w:rsidRDefault="007964D0" w:rsidP="00D240FD">
      <w:pPr>
        <w:widowControl w:val="0"/>
        <w:autoSpaceDE w:val="0"/>
        <w:autoSpaceDN w:val="0"/>
        <w:adjustRightInd w:val="0"/>
        <w:spacing w:line="276" w:lineRule="auto"/>
        <w:rPr>
          <w:bCs/>
        </w:rPr>
      </w:pPr>
      <w:r w:rsidRPr="009E42E4">
        <w:rPr>
          <w:bCs/>
        </w:rPr>
        <w:t xml:space="preserve">4) </w:t>
      </w:r>
      <w:r w:rsidR="00BE13D5" w:rsidRPr="009E42E4">
        <w:rPr>
          <w:bCs/>
        </w:rPr>
        <w:t>3</w:t>
      </w:r>
      <w:r w:rsidR="00452298" w:rsidRPr="009E42E4">
        <w:rPr>
          <w:bCs/>
        </w:rPr>
        <w:t xml:space="preserve"> uczniów z autyzmem, w tym z zespołem Aspergera,</w:t>
      </w:r>
    </w:p>
    <w:p w14:paraId="55958781" w14:textId="7800B8AD" w:rsidR="00B759B7" w:rsidRPr="009E42E4" w:rsidRDefault="00BE13D5" w:rsidP="00D240FD">
      <w:pPr>
        <w:widowControl w:val="0"/>
        <w:autoSpaceDE w:val="0"/>
        <w:autoSpaceDN w:val="0"/>
        <w:adjustRightInd w:val="0"/>
        <w:spacing w:line="276" w:lineRule="auto"/>
        <w:rPr>
          <w:bCs/>
        </w:rPr>
      </w:pPr>
      <w:r w:rsidRPr="009E42E4">
        <w:rPr>
          <w:bCs/>
        </w:rPr>
        <w:t>5</w:t>
      </w:r>
      <w:r w:rsidR="00B759B7" w:rsidRPr="009E42E4">
        <w:rPr>
          <w:bCs/>
        </w:rPr>
        <w:t>) 1 uczeń słabosłyszący,</w:t>
      </w:r>
    </w:p>
    <w:p w14:paraId="2C29CC3F" w14:textId="5356DC3D" w:rsidR="00652E78" w:rsidRDefault="00BE13D5" w:rsidP="00D240FD">
      <w:pPr>
        <w:widowControl w:val="0"/>
        <w:autoSpaceDE w:val="0"/>
        <w:autoSpaceDN w:val="0"/>
        <w:adjustRightInd w:val="0"/>
        <w:spacing w:line="276" w:lineRule="auto"/>
        <w:rPr>
          <w:bCs/>
        </w:rPr>
      </w:pPr>
      <w:r w:rsidRPr="009E42E4">
        <w:rPr>
          <w:bCs/>
        </w:rPr>
        <w:t>6</w:t>
      </w:r>
      <w:r w:rsidR="007964D0" w:rsidRPr="009E42E4">
        <w:rPr>
          <w:bCs/>
        </w:rPr>
        <w:t xml:space="preserve">) </w:t>
      </w:r>
      <w:r w:rsidRPr="009E42E4">
        <w:rPr>
          <w:bCs/>
        </w:rPr>
        <w:t>4</w:t>
      </w:r>
      <w:r w:rsidR="00452298" w:rsidRPr="009E42E4">
        <w:rPr>
          <w:bCs/>
        </w:rPr>
        <w:t xml:space="preserve"> uczniów z niepełnosprawnościami sprzężonymi.</w:t>
      </w:r>
    </w:p>
    <w:p w14:paraId="03A82EA5" w14:textId="77777777" w:rsidR="00051FD9" w:rsidRDefault="00051FD9" w:rsidP="00D240FD">
      <w:pPr>
        <w:widowControl w:val="0"/>
        <w:autoSpaceDE w:val="0"/>
        <w:autoSpaceDN w:val="0"/>
        <w:adjustRightInd w:val="0"/>
        <w:spacing w:line="276" w:lineRule="auto"/>
        <w:rPr>
          <w:bCs/>
        </w:rPr>
      </w:pPr>
    </w:p>
    <w:p w14:paraId="6095152A" w14:textId="11BA5FCF" w:rsidR="00051FD9" w:rsidRPr="009E42E4" w:rsidRDefault="00051FD9" w:rsidP="00D240FD">
      <w:pPr>
        <w:widowControl w:val="0"/>
        <w:autoSpaceDE w:val="0"/>
        <w:autoSpaceDN w:val="0"/>
        <w:adjustRightInd w:val="0"/>
        <w:spacing w:line="276" w:lineRule="auto"/>
        <w:rPr>
          <w:bCs/>
        </w:rPr>
      </w:pPr>
      <w:r>
        <w:rPr>
          <w:bCs/>
        </w:rPr>
        <w:t xml:space="preserve">Poza dziećmi z orzeczeniami o potrzebie kształcenia specjalnego 62 uczniów szkół podstawowych </w:t>
      </w:r>
      <w:r w:rsidR="0077234B">
        <w:rPr>
          <w:bCs/>
        </w:rPr>
        <w:t xml:space="preserve">oraz 18 dzieci przedszkolnych </w:t>
      </w:r>
      <w:r>
        <w:rPr>
          <w:bCs/>
        </w:rPr>
        <w:t xml:space="preserve">posiadało opinie z poradni psychologiczno-pedagogicznej. </w:t>
      </w:r>
    </w:p>
    <w:p w14:paraId="4EBCDE4A" w14:textId="77777777" w:rsidR="00615E30" w:rsidRPr="009E42E4" w:rsidRDefault="00615E30" w:rsidP="00D240FD">
      <w:pPr>
        <w:widowControl w:val="0"/>
        <w:autoSpaceDE w:val="0"/>
        <w:autoSpaceDN w:val="0"/>
        <w:adjustRightInd w:val="0"/>
        <w:spacing w:line="276" w:lineRule="auto"/>
        <w:rPr>
          <w:bCs/>
        </w:rPr>
      </w:pPr>
    </w:p>
    <w:p w14:paraId="5A8D4AA0" w14:textId="3BAA2667" w:rsidR="005A7D56" w:rsidRPr="009E42E4" w:rsidRDefault="005A7D56" w:rsidP="00D240FD">
      <w:pPr>
        <w:widowControl w:val="0"/>
        <w:autoSpaceDE w:val="0"/>
        <w:autoSpaceDN w:val="0"/>
        <w:adjustRightInd w:val="0"/>
        <w:spacing w:line="276" w:lineRule="auto"/>
        <w:rPr>
          <w:bCs/>
        </w:rPr>
      </w:pPr>
      <w:r w:rsidRPr="009E42E4">
        <w:rPr>
          <w:bCs/>
        </w:rPr>
        <w:t>W</w:t>
      </w:r>
      <w:r w:rsidR="00553E51" w:rsidRPr="009E42E4">
        <w:rPr>
          <w:bCs/>
        </w:rPr>
        <w:t xml:space="preserve"> Prz</w:t>
      </w:r>
      <w:r w:rsidR="002F17F8" w:rsidRPr="009E42E4">
        <w:rPr>
          <w:bCs/>
        </w:rPr>
        <w:t xml:space="preserve">edszkolu Gminnym w Górznie </w:t>
      </w:r>
      <w:r w:rsidR="009E42E4" w:rsidRPr="009E42E4">
        <w:rPr>
          <w:bCs/>
        </w:rPr>
        <w:t>1</w:t>
      </w:r>
      <w:r w:rsidR="00553E51" w:rsidRPr="009E42E4">
        <w:rPr>
          <w:bCs/>
        </w:rPr>
        <w:t xml:space="preserve"> dziec</w:t>
      </w:r>
      <w:r w:rsidR="009E42E4" w:rsidRPr="009E42E4">
        <w:rPr>
          <w:bCs/>
        </w:rPr>
        <w:t>ko</w:t>
      </w:r>
      <w:r w:rsidR="00553E51" w:rsidRPr="009E42E4">
        <w:rPr>
          <w:bCs/>
        </w:rPr>
        <w:t xml:space="preserve"> objęt</w:t>
      </w:r>
      <w:r w:rsidR="009E42E4" w:rsidRPr="009E42E4">
        <w:rPr>
          <w:bCs/>
        </w:rPr>
        <w:t>e</w:t>
      </w:r>
      <w:r w:rsidRPr="009E42E4">
        <w:rPr>
          <w:bCs/>
        </w:rPr>
        <w:t xml:space="preserve"> było</w:t>
      </w:r>
      <w:r w:rsidR="002F17F8" w:rsidRPr="009E42E4">
        <w:rPr>
          <w:bCs/>
        </w:rPr>
        <w:t xml:space="preserve"> kształceniem specjalnym</w:t>
      </w:r>
      <w:r w:rsidR="00B759B7" w:rsidRPr="009E42E4">
        <w:rPr>
          <w:bCs/>
        </w:rPr>
        <w:t xml:space="preserve">, </w:t>
      </w:r>
      <w:r w:rsidR="00553E51" w:rsidRPr="009E42E4">
        <w:rPr>
          <w:bCs/>
        </w:rPr>
        <w:t xml:space="preserve">a w oddziale przedszkolnym w Miesiączkowie </w:t>
      </w:r>
      <w:r w:rsidR="00B759B7" w:rsidRPr="009E42E4">
        <w:rPr>
          <w:bCs/>
        </w:rPr>
        <w:t xml:space="preserve">1 </w:t>
      </w:r>
      <w:r w:rsidR="00553E51" w:rsidRPr="009E42E4">
        <w:rPr>
          <w:bCs/>
        </w:rPr>
        <w:t>dziec</w:t>
      </w:r>
      <w:r w:rsidR="00B759B7" w:rsidRPr="009E42E4">
        <w:rPr>
          <w:bCs/>
        </w:rPr>
        <w:t>ko</w:t>
      </w:r>
      <w:r w:rsidR="00553E51" w:rsidRPr="009E42E4">
        <w:rPr>
          <w:bCs/>
        </w:rPr>
        <w:t xml:space="preserve"> WWR.</w:t>
      </w:r>
    </w:p>
    <w:p w14:paraId="64E17910" w14:textId="77777777" w:rsidR="009B2814" w:rsidRPr="009E42E4" w:rsidRDefault="009B2814" w:rsidP="00D240FD">
      <w:pPr>
        <w:widowControl w:val="0"/>
        <w:autoSpaceDE w:val="0"/>
        <w:autoSpaceDN w:val="0"/>
        <w:adjustRightInd w:val="0"/>
        <w:spacing w:line="276" w:lineRule="auto"/>
        <w:rPr>
          <w:bCs/>
        </w:rPr>
      </w:pPr>
    </w:p>
    <w:p w14:paraId="654C7E09" w14:textId="3CA7BDB4" w:rsidR="00615E30" w:rsidRPr="009E42E4" w:rsidRDefault="00246CBD" w:rsidP="00D240FD">
      <w:pPr>
        <w:spacing w:line="276" w:lineRule="auto"/>
        <w:rPr>
          <w:b/>
        </w:rPr>
      </w:pPr>
      <w:r w:rsidRPr="009E42E4">
        <w:rPr>
          <w:b/>
        </w:rPr>
        <w:t>2</w:t>
      </w:r>
      <w:r w:rsidR="00C511F8" w:rsidRPr="009E42E4">
        <w:rPr>
          <w:b/>
        </w:rPr>
        <w:t>.</w:t>
      </w:r>
      <w:r w:rsidR="00615E30" w:rsidRPr="009E42E4">
        <w:rPr>
          <w:b/>
        </w:rPr>
        <w:t>W Zespole Szkół w Górznie realizowano następujące zajęcia dla dzieci o specyficznych potrzebach edukacyjnych</w:t>
      </w:r>
      <w:r w:rsidRPr="009E42E4">
        <w:rPr>
          <w:b/>
        </w:rPr>
        <w:t>:</w:t>
      </w:r>
    </w:p>
    <w:p w14:paraId="0FB968D8" w14:textId="77777777" w:rsidR="009E33E8" w:rsidRPr="009E42E4" w:rsidRDefault="009E33E8" w:rsidP="009E33E8">
      <w:pPr>
        <w:spacing w:line="276" w:lineRule="auto"/>
        <w:rPr>
          <w:b/>
          <w:u w:val="single"/>
        </w:rPr>
      </w:pPr>
    </w:p>
    <w:p w14:paraId="238BE7E5" w14:textId="244250AE" w:rsidR="009E33E8" w:rsidRPr="009E42E4" w:rsidRDefault="009E33E8" w:rsidP="009E33E8">
      <w:pPr>
        <w:spacing w:line="276" w:lineRule="auto"/>
        <w:rPr>
          <w:b/>
          <w:u w:val="single"/>
        </w:rPr>
      </w:pPr>
      <w:r w:rsidRPr="009E42E4">
        <w:rPr>
          <w:b/>
          <w:u w:val="single"/>
        </w:rPr>
        <w:t xml:space="preserve">Przedszkole </w:t>
      </w:r>
      <w:r w:rsidR="00246CBD" w:rsidRPr="009E42E4">
        <w:rPr>
          <w:b/>
          <w:u w:val="single"/>
        </w:rPr>
        <w:t xml:space="preserve"> </w:t>
      </w:r>
      <w:r w:rsidRPr="009E42E4">
        <w:rPr>
          <w:b/>
          <w:u w:val="single"/>
        </w:rPr>
        <w:t>:</w:t>
      </w:r>
    </w:p>
    <w:p w14:paraId="494C0F70" w14:textId="0DA0AB11" w:rsidR="009E33E8" w:rsidRPr="009E42E4" w:rsidRDefault="009E33E8" w:rsidP="009E33E8">
      <w:pPr>
        <w:pStyle w:val="Akapitzlist"/>
        <w:numPr>
          <w:ilvl w:val="0"/>
          <w:numId w:val="25"/>
        </w:numPr>
        <w:spacing w:after="160"/>
        <w:rPr>
          <w:rFonts w:ascii="Times New Roman" w:hAnsi="Times New Roman"/>
        </w:rPr>
      </w:pPr>
      <w:r w:rsidRPr="009E42E4">
        <w:rPr>
          <w:rFonts w:ascii="Times New Roman" w:hAnsi="Times New Roman"/>
        </w:rPr>
        <w:t xml:space="preserve">zajęcia korekcyjno – kompensacyjne </w:t>
      </w:r>
    </w:p>
    <w:p w14:paraId="05F90DF6" w14:textId="39F2A467" w:rsidR="009E33E8" w:rsidRPr="009E42E4" w:rsidRDefault="009E33E8" w:rsidP="009E33E8">
      <w:pPr>
        <w:pStyle w:val="Akapitzlist"/>
        <w:numPr>
          <w:ilvl w:val="0"/>
          <w:numId w:val="25"/>
        </w:numPr>
        <w:spacing w:after="160"/>
        <w:rPr>
          <w:rFonts w:ascii="Times New Roman" w:hAnsi="Times New Roman"/>
        </w:rPr>
      </w:pPr>
      <w:r w:rsidRPr="009E42E4">
        <w:rPr>
          <w:rFonts w:ascii="Times New Roman" w:hAnsi="Times New Roman"/>
        </w:rPr>
        <w:t xml:space="preserve">zajęcia logopedyczne </w:t>
      </w:r>
    </w:p>
    <w:p w14:paraId="3E995AC7" w14:textId="4D8C54AC" w:rsidR="009E33E8" w:rsidRPr="009E42E4" w:rsidRDefault="009E33E8" w:rsidP="009E33E8">
      <w:pPr>
        <w:pStyle w:val="Akapitzlist"/>
        <w:numPr>
          <w:ilvl w:val="0"/>
          <w:numId w:val="25"/>
        </w:numPr>
        <w:spacing w:after="160"/>
        <w:rPr>
          <w:rFonts w:ascii="Times New Roman" w:hAnsi="Times New Roman"/>
        </w:rPr>
      </w:pPr>
      <w:r w:rsidRPr="009E42E4">
        <w:rPr>
          <w:rFonts w:ascii="Times New Roman" w:hAnsi="Times New Roman"/>
        </w:rPr>
        <w:t xml:space="preserve">zajęcia rozwijające kompetencje emocjonalno – społeczne </w:t>
      </w:r>
    </w:p>
    <w:p w14:paraId="1C3C57EA" w14:textId="0C6C74ED" w:rsidR="009E33E8" w:rsidRPr="009E42E4" w:rsidRDefault="009E33E8" w:rsidP="009E33E8">
      <w:pPr>
        <w:pStyle w:val="Akapitzlist"/>
        <w:numPr>
          <w:ilvl w:val="0"/>
          <w:numId w:val="25"/>
        </w:numPr>
        <w:spacing w:after="160"/>
        <w:rPr>
          <w:rFonts w:ascii="Times New Roman" w:hAnsi="Times New Roman"/>
        </w:rPr>
      </w:pPr>
      <w:r w:rsidRPr="009E42E4">
        <w:rPr>
          <w:rFonts w:ascii="Times New Roman" w:hAnsi="Times New Roman"/>
        </w:rPr>
        <w:t xml:space="preserve">integracja sensoryczna </w:t>
      </w:r>
    </w:p>
    <w:p w14:paraId="52057AC2" w14:textId="79C87A46" w:rsidR="009E33E8" w:rsidRPr="009E42E4" w:rsidRDefault="009E33E8" w:rsidP="009E33E8">
      <w:pPr>
        <w:spacing w:line="276" w:lineRule="auto"/>
        <w:rPr>
          <w:b/>
          <w:u w:val="single"/>
        </w:rPr>
      </w:pPr>
      <w:r w:rsidRPr="009E42E4">
        <w:rPr>
          <w:b/>
          <w:u w:val="single"/>
        </w:rPr>
        <w:t>Szkoła</w:t>
      </w:r>
      <w:r w:rsidR="00246CBD" w:rsidRPr="009E42E4">
        <w:rPr>
          <w:b/>
          <w:u w:val="single"/>
        </w:rPr>
        <w:t xml:space="preserve"> </w:t>
      </w:r>
      <w:r w:rsidRPr="009E42E4">
        <w:rPr>
          <w:b/>
          <w:u w:val="single"/>
        </w:rPr>
        <w:t>:</w:t>
      </w:r>
    </w:p>
    <w:p w14:paraId="37433AA5" w14:textId="1EC633FE" w:rsidR="009E33E8" w:rsidRPr="009E42E4" w:rsidRDefault="009E33E8" w:rsidP="009E33E8">
      <w:pPr>
        <w:pStyle w:val="Akapitzlist"/>
        <w:numPr>
          <w:ilvl w:val="0"/>
          <w:numId w:val="26"/>
        </w:numPr>
        <w:spacing w:after="160"/>
        <w:rPr>
          <w:rFonts w:ascii="Times New Roman" w:hAnsi="Times New Roman"/>
        </w:rPr>
      </w:pPr>
      <w:r w:rsidRPr="009E42E4">
        <w:rPr>
          <w:rFonts w:ascii="Times New Roman" w:hAnsi="Times New Roman"/>
        </w:rPr>
        <w:t>Zajęcia dydaktyczno – wyrównawcze</w:t>
      </w:r>
    </w:p>
    <w:p w14:paraId="292DA170" w14:textId="2223B5DB" w:rsidR="009E33E8" w:rsidRPr="009E42E4" w:rsidRDefault="009E33E8" w:rsidP="009E33E8">
      <w:pPr>
        <w:pStyle w:val="Akapitzlist"/>
        <w:numPr>
          <w:ilvl w:val="0"/>
          <w:numId w:val="26"/>
        </w:numPr>
        <w:spacing w:after="160"/>
        <w:rPr>
          <w:rFonts w:ascii="Times New Roman" w:hAnsi="Times New Roman"/>
        </w:rPr>
      </w:pPr>
      <w:r w:rsidRPr="009E42E4">
        <w:rPr>
          <w:rFonts w:ascii="Times New Roman" w:hAnsi="Times New Roman"/>
        </w:rPr>
        <w:t xml:space="preserve">Zajęcia rozwijające uzdolnienia </w:t>
      </w:r>
    </w:p>
    <w:p w14:paraId="569702D4" w14:textId="78C8CFCE" w:rsidR="009E33E8" w:rsidRPr="009E42E4" w:rsidRDefault="009E33E8" w:rsidP="009E33E8">
      <w:pPr>
        <w:pStyle w:val="Akapitzlist"/>
        <w:numPr>
          <w:ilvl w:val="0"/>
          <w:numId w:val="26"/>
        </w:numPr>
        <w:spacing w:after="160"/>
        <w:rPr>
          <w:rFonts w:ascii="Times New Roman" w:hAnsi="Times New Roman"/>
        </w:rPr>
      </w:pPr>
      <w:r w:rsidRPr="009E42E4">
        <w:rPr>
          <w:rFonts w:ascii="Times New Roman" w:hAnsi="Times New Roman"/>
        </w:rPr>
        <w:t>Zajęcia logopedyczne</w:t>
      </w:r>
    </w:p>
    <w:p w14:paraId="7A54613E" w14:textId="1227B752" w:rsidR="009E33E8" w:rsidRPr="009E42E4" w:rsidRDefault="009E33E8" w:rsidP="009E33E8">
      <w:pPr>
        <w:pStyle w:val="Akapitzlist"/>
        <w:numPr>
          <w:ilvl w:val="0"/>
          <w:numId w:val="26"/>
        </w:numPr>
        <w:spacing w:after="160"/>
        <w:rPr>
          <w:rFonts w:ascii="Times New Roman" w:hAnsi="Times New Roman"/>
        </w:rPr>
      </w:pPr>
      <w:r w:rsidRPr="009E42E4">
        <w:rPr>
          <w:rFonts w:ascii="Times New Roman" w:hAnsi="Times New Roman"/>
        </w:rPr>
        <w:t xml:space="preserve">Zajęcia korekcyjno – kompensacyjne </w:t>
      </w:r>
    </w:p>
    <w:p w14:paraId="12238CC0" w14:textId="38D2CC76" w:rsidR="009E33E8" w:rsidRPr="009E42E4" w:rsidRDefault="009E33E8" w:rsidP="009E33E8">
      <w:pPr>
        <w:pStyle w:val="Akapitzlist"/>
        <w:numPr>
          <w:ilvl w:val="0"/>
          <w:numId w:val="26"/>
        </w:numPr>
        <w:spacing w:after="160"/>
        <w:rPr>
          <w:rFonts w:ascii="Times New Roman" w:hAnsi="Times New Roman"/>
        </w:rPr>
      </w:pPr>
      <w:r w:rsidRPr="009E42E4">
        <w:rPr>
          <w:rFonts w:ascii="Times New Roman" w:hAnsi="Times New Roman"/>
        </w:rPr>
        <w:t xml:space="preserve">Zajęcia rewalidacyjne </w:t>
      </w:r>
    </w:p>
    <w:p w14:paraId="78DB53B9" w14:textId="118AE9E2" w:rsidR="009E33E8" w:rsidRPr="009E42E4" w:rsidRDefault="009E33E8" w:rsidP="009E33E8">
      <w:pPr>
        <w:pStyle w:val="Akapitzlist"/>
        <w:numPr>
          <w:ilvl w:val="0"/>
          <w:numId w:val="26"/>
        </w:numPr>
        <w:spacing w:after="160"/>
        <w:rPr>
          <w:rFonts w:ascii="Times New Roman" w:hAnsi="Times New Roman"/>
        </w:rPr>
      </w:pPr>
      <w:r w:rsidRPr="009E42E4">
        <w:rPr>
          <w:rFonts w:ascii="Times New Roman" w:hAnsi="Times New Roman"/>
        </w:rPr>
        <w:t xml:space="preserve">Rewalidacja </w:t>
      </w:r>
    </w:p>
    <w:p w14:paraId="1127E655" w14:textId="38547342" w:rsidR="009E33E8" w:rsidRPr="009E42E4" w:rsidRDefault="009E33E8" w:rsidP="009E33E8">
      <w:pPr>
        <w:pStyle w:val="Akapitzlist"/>
        <w:numPr>
          <w:ilvl w:val="0"/>
          <w:numId w:val="26"/>
        </w:numPr>
        <w:spacing w:after="160"/>
        <w:rPr>
          <w:rFonts w:ascii="Times New Roman" w:hAnsi="Times New Roman"/>
        </w:rPr>
      </w:pPr>
      <w:r w:rsidRPr="009E42E4">
        <w:rPr>
          <w:rFonts w:ascii="Times New Roman" w:hAnsi="Times New Roman"/>
        </w:rPr>
        <w:t xml:space="preserve">Integracja sensoryczna </w:t>
      </w:r>
    </w:p>
    <w:p w14:paraId="42BC03C0" w14:textId="4A935AED" w:rsidR="009E33E8" w:rsidRPr="009E42E4" w:rsidRDefault="009E33E8" w:rsidP="009E33E8">
      <w:pPr>
        <w:pStyle w:val="Akapitzlist"/>
        <w:numPr>
          <w:ilvl w:val="0"/>
          <w:numId w:val="26"/>
        </w:numPr>
        <w:spacing w:after="160"/>
        <w:rPr>
          <w:rFonts w:ascii="Times New Roman" w:hAnsi="Times New Roman"/>
        </w:rPr>
      </w:pPr>
      <w:r w:rsidRPr="009E42E4">
        <w:rPr>
          <w:rFonts w:ascii="Times New Roman" w:hAnsi="Times New Roman"/>
        </w:rPr>
        <w:t>Zajęcia emocjonalno – społeczne</w:t>
      </w:r>
    </w:p>
    <w:p w14:paraId="35862241" w14:textId="77777777" w:rsidR="009E42E4" w:rsidRPr="009E42E4" w:rsidRDefault="009E42E4" w:rsidP="009E42E4">
      <w:pPr>
        <w:pStyle w:val="Akapitzlist"/>
        <w:spacing w:after="160"/>
        <w:ind w:left="300"/>
        <w:rPr>
          <w:rFonts w:ascii="Times New Roman" w:hAnsi="Times New Roman"/>
        </w:rPr>
      </w:pPr>
    </w:p>
    <w:p w14:paraId="41E8B16B" w14:textId="316DEFCB" w:rsidR="009E33E8" w:rsidRPr="009E42E4" w:rsidRDefault="009E33E8" w:rsidP="009E42E4">
      <w:pPr>
        <w:pStyle w:val="Akapitzlist"/>
        <w:spacing w:after="160"/>
        <w:ind w:left="300"/>
        <w:rPr>
          <w:rFonts w:ascii="Times New Roman" w:hAnsi="Times New Roman"/>
        </w:rPr>
      </w:pPr>
      <w:r w:rsidRPr="009E42E4">
        <w:rPr>
          <w:rFonts w:ascii="Times New Roman" w:hAnsi="Times New Roman"/>
        </w:rPr>
        <w:t xml:space="preserve">Zindywidualizowana ścieżka kształcenia </w:t>
      </w:r>
      <w:r w:rsidR="009E42E4" w:rsidRPr="009E42E4">
        <w:rPr>
          <w:rFonts w:ascii="Times New Roman" w:hAnsi="Times New Roman"/>
        </w:rPr>
        <w:t>dla 10 dzieci</w:t>
      </w:r>
    </w:p>
    <w:p w14:paraId="16EB3974" w14:textId="57C3EB72" w:rsidR="009E33E8" w:rsidRPr="009E42E4" w:rsidRDefault="009E33E8" w:rsidP="009E42E4">
      <w:pPr>
        <w:pStyle w:val="Akapitzlist"/>
        <w:spacing w:after="160"/>
        <w:ind w:left="300"/>
        <w:rPr>
          <w:rFonts w:ascii="Times New Roman" w:hAnsi="Times New Roman"/>
        </w:rPr>
      </w:pPr>
      <w:r w:rsidRPr="009E42E4">
        <w:rPr>
          <w:rFonts w:ascii="Times New Roman" w:hAnsi="Times New Roman"/>
        </w:rPr>
        <w:t xml:space="preserve">Ilość zatrudnionych nauczycieli współorganizujących proces kształcenia </w:t>
      </w:r>
      <w:r w:rsidR="009E42E4" w:rsidRPr="009E42E4">
        <w:rPr>
          <w:rFonts w:ascii="Times New Roman" w:hAnsi="Times New Roman"/>
        </w:rPr>
        <w:t>dla 7 dzieci</w:t>
      </w:r>
    </w:p>
    <w:p w14:paraId="4645570F" w14:textId="17794D01" w:rsidR="002F17F8" w:rsidRDefault="002F17F8" w:rsidP="00D240FD">
      <w:pPr>
        <w:spacing w:after="160" w:line="276" w:lineRule="auto"/>
        <w:rPr>
          <w:color w:val="FF0000"/>
        </w:rPr>
      </w:pPr>
    </w:p>
    <w:p w14:paraId="2A8B59E9" w14:textId="77777777" w:rsidR="00364F2B" w:rsidRPr="008B6C5F" w:rsidRDefault="00364F2B" w:rsidP="00D240FD">
      <w:pPr>
        <w:spacing w:line="276" w:lineRule="auto"/>
        <w:rPr>
          <w:b/>
          <w:color w:val="FF0000"/>
          <w:sz w:val="28"/>
          <w:szCs w:val="28"/>
          <w:u w:val="single"/>
        </w:rPr>
      </w:pPr>
    </w:p>
    <w:p w14:paraId="6D29C3CC" w14:textId="6BEAD21C" w:rsidR="00DF65D8" w:rsidRPr="008F1794" w:rsidRDefault="00F60839" w:rsidP="00D240FD">
      <w:pPr>
        <w:spacing w:line="276" w:lineRule="auto"/>
        <w:rPr>
          <w:b/>
          <w:sz w:val="28"/>
          <w:szCs w:val="28"/>
          <w:u w:val="single"/>
        </w:rPr>
      </w:pPr>
      <w:r w:rsidRPr="008F1794">
        <w:rPr>
          <w:b/>
          <w:sz w:val="28"/>
          <w:szCs w:val="28"/>
          <w:u w:val="single"/>
        </w:rPr>
        <w:t>X</w:t>
      </w:r>
      <w:r w:rsidR="00201056" w:rsidRPr="008F1794">
        <w:rPr>
          <w:b/>
          <w:sz w:val="28"/>
          <w:szCs w:val="28"/>
          <w:u w:val="single"/>
        </w:rPr>
        <w:t>I</w:t>
      </w:r>
      <w:r w:rsidR="00DF65D8" w:rsidRPr="008F1794">
        <w:rPr>
          <w:b/>
          <w:sz w:val="28"/>
          <w:szCs w:val="28"/>
          <w:u w:val="single"/>
        </w:rPr>
        <w:t>. Stan  realizacji pozostałych zadań oświatowych  gminy  na rzecz  uczniów i szkół.</w:t>
      </w:r>
    </w:p>
    <w:p w14:paraId="764951C8" w14:textId="77777777" w:rsidR="00201056" w:rsidRPr="00E421F4" w:rsidRDefault="00201056" w:rsidP="00D240FD">
      <w:pPr>
        <w:spacing w:line="276" w:lineRule="auto"/>
        <w:rPr>
          <w:b/>
          <w:sz w:val="22"/>
          <w:szCs w:val="22"/>
        </w:rPr>
      </w:pPr>
    </w:p>
    <w:p w14:paraId="75D35C6A" w14:textId="2573534C" w:rsidR="00201056" w:rsidRPr="00927D8C" w:rsidRDefault="00DF65D8" w:rsidP="00D240FD">
      <w:pPr>
        <w:pStyle w:val="Akapitzlist"/>
        <w:ind w:left="0"/>
        <w:jc w:val="both"/>
        <w:rPr>
          <w:rFonts w:ascii="Times New Roman" w:hAnsi="Times New Roman"/>
          <w:sz w:val="24"/>
          <w:szCs w:val="24"/>
        </w:rPr>
      </w:pPr>
      <w:r w:rsidRPr="007D725D">
        <w:rPr>
          <w:rFonts w:ascii="Times New Roman" w:hAnsi="Times New Roman"/>
          <w:sz w:val="24"/>
          <w:szCs w:val="24"/>
        </w:rPr>
        <w:t>W roku szkolnym 20</w:t>
      </w:r>
      <w:r w:rsidR="002F17F8">
        <w:rPr>
          <w:rFonts w:ascii="Times New Roman" w:hAnsi="Times New Roman"/>
          <w:sz w:val="24"/>
          <w:szCs w:val="24"/>
        </w:rPr>
        <w:t>2</w:t>
      </w:r>
      <w:r w:rsidR="00051FD9">
        <w:rPr>
          <w:rFonts w:ascii="Times New Roman" w:hAnsi="Times New Roman"/>
          <w:sz w:val="24"/>
          <w:szCs w:val="24"/>
        </w:rPr>
        <w:t>3</w:t>
      </w:r>
      <w:r w:rsidR="002F17F8">
        <w:rPr>
          <w:rFonts w:ascii="Times New Roman" w:hAnsi="Times New Roman"/>
          <w:sz w:val="24"/>
          <w:szCs w:val="24"/>
        </w:rPr>
        <w:t>/202</w:t>
      </w:r>
      <w:r w:rsidR="00051FD9">
        <w:rPr>
          <w:rFonts w:ascii="Times New Roman" w:hAnsi="Times New Roman"/>
          <w:sz w:val="24"/>
          <w:szCs w:val="24"/>
        </w:rPr>
        <w:t>4</w:t>
      </w:r>
      <w:r w:rsidRPr="007D725D">
        <w:rPr>
          <w:rFonts w:ascii="Times New Roman" w:hAnsi="Times New Roman"/>
          <w:sz w:val="24"/>
          <w:szCs w:val="24"/>
        </w:rPr>
        <w:t xml:space="preserve">  realizowano szereg  zadań  wynikających  z ustawowych  obowiązków gminy na rzecz uczniów i szkół. Najważniejszym zrealizowanym zadaniem było zabezpieczenie na odpowiednim  poziomie  Zespołowi Szkół w Górznie  prowadzonemu  przez </w:t>
      </w:r>
      <w:r>
        <w:rPr>
          <w:rFonts w:ascii="Times New Roman" w:hAnsi="Times New Roman"/>
          <w:sz w:val="24"/>
          <w:szCs w:val="24"/>
        </w:rPr>
        <w:t xml:space="preserve">Miasto i </w:t>
      </w:r>
      <w:r w:rsidRPr="007D725D">
        <w:rPr>
          <w:rFonts w:ascii="Times New Roman" w:hAnsi="Times New Roman"/>
          <w:sz w:val="24"/>
          <w:szCs w:val="24"/>
        </w:rPr>
        <w:t>Gminę środków finansowych na prowadzenie działalności, w tym na wynagrodzenia pracowników, utrzymanie budynków szkolnych, bieżące naprawy,</w:t>
      </w:r>
      <w:r w:rsidR="001E100C">
        <w:rPr>
          <w:rFonts w:ascii="Times New Roman" w:hAnsi="Times New Roman"/>
          <w:sz w:val="24"/>
          <w:szCs w:val="24"/>
        </w:rPr>
        <w:t xml:space="preserve"> </w:t>
      </w:r>
      <w:r w:rsidRPr="007D725D">
        <w:rPr>
          <w:rFonts w:ascii="Times New Roman" w:hAnsi="Times New Roman"/>
          <w:sz w:val="24"/>
          <w:szCs w:val="24"/>
        </w:rPr>
        <w:t>zakup wyposażenia i</w:t>
      </w:r>
      <w:r w:rsidR="001E100C">
        <w:rPr>
          <w:rFonts w:ascii="Times New Roman" w:hAnsi="Times New Roman"/>
          <w:sz w:val="24"/>
          <w:szCs w:val="24"/>
        </w:rPr>
        <w:t> </w:t>
      </w:r>
      <w:r w:rsidRPr="007D725D">
        <w:rPr>
          <w:rFonts w:ascii="Times New Roman" w:hAnsi="Times New Roman"/>
          <w:sz w:val="24"/>
          <w:szCs w:val="24"/>
        </w:rPr>
        <w:t>pomocy dydaktycznych</w:t>
      </w:r>
      <w:r w:rsidR="001E100C">
        <w:rPr>
          <w:rFonts w:ascii="Times New Roman" w:hAnsi="Times New Roman"/>
          <w:sz w:val="24"/>
          <w:szCs w:val="24"/>
        </w:rPr>
        <w:t>,</w:t>
      </w:r>
      <w:r w:rsidRPr="007D725D">
        <w:rPr>
          <w:rFonts w:ascii="Times New Roman" w:hAnsi="Times New Roman"/>
          <w:sz w:val="24"/>
          <w:szCs w:val="24"/>
        </w:rPr>
        <w:t xml:space="preserve"> a także środków w formie dotacji dla Niepublicznej Szkoły Podsta</w:t>
      </w:r>
      <w:r w:rsidR="00650FB0">
        <w:rPr>
          <w:rFonts w:ascii="Times New Roman" w:hAnsi="Times New Roman"/>
          <w:sz w:val="24"/>
          <w:szCs w:val="24"/>
        </w:rPr>
        <w:t xml:space="preserve">wowej </w:t>
      </w:r>
      <w:r w:rsidRPr="007D725D">
        <w:rPr>
          <w:rFonts w:ascii="Times New Roman" w:hAnsi="Times New Roman"/>
          <w:sz w:val="24"/>
          <w:szCs w:val="24"/>
        </w:rPr>
        <w:t xml:space="preserve"> w Gołkowie i Szkoły Podstawowej SPSK w Miesiączkowie</w:t>
      </w:r>
      <w:r w:rsidR="006364D8">
        <w:rPr>
          <w:rFonts w:ascii="Times New Roman" w:hAnsi="Times New Roman"/>
          <w:sz w:val="24"/>
          <w:szCs w:val="24"/>
        </w:rPr>
        <w:t>.</w:t>
      </w:r>
    </w:p>
    <w:p w14:paraId="29ABAE15" w14:textId="77777777" w:rsidR="001E100C" w:rsidRDefault="001E100C" w:rsidP="00D240FD">
      <w:pPr>
        <w:pStyle w:val="Akapitzlist"/>
        <w:ind w:left="0"/>
        <w:jc w:val="both"/>
        <w:rPr>
          <w:rFonts w:ascii="Times New Roman" w:hAnsi="Times New Roman"/>
          <w:b/>
          <w:sz w:val="24"/>
          <w:szCs w:val="24"/>
        </w:rPr>
      </w:pPr>
    </w:p>
    <w:p w14:paraId="488D4AF7" w14:textId="602C970D" w:rsidR="00DF65D8" w:rsidRDefault="00DF65D8" w:rsidP="00D240FD">
      <w:pPr>
        <w:pStyle w:val="Akapitzlist"/>
        <w:ind w:left="0"/>
        <w:jc w:val="both"/>
        <w:rPr>
          <w:rFonts w:ascii="Times New Roman" w:hAnsi="Times New Roman"/>
          <w:sz w:val="24"/>
          <w:szCs w:val="24"/>
        </w:rPr>
      </w:pPr>
      <w:r w:rsidRPr="009C3E28">
        <w:rPr>
          <w:rFonts w:ascii="Times New Roman" w:hAnsi="Times New Roman"/>
          <w:b/>
          <w:sz w:val="24"/>
          <w:szCs w:val="24"/>
        </w:rPr>
        <w:t>1.Dowóz dzieci</w:t>
      </w:r>
      <w:r>
        <w:rPr>
          <w:rFonts w:ascii="Times New Roman" w:hAnsi="Times New Roman"/>
          <w:sz w:val="24"/>
          <w:szCs w:val="24"/>
        </w:rPr>
        <w:t>.</w:t>
      </w:r>
    </w:p>
    <w:p w14:paraId="6F81B454" w14:textId="76F3E153" w:rsidR="00C668E3" w:rsidRDefault="00DF65D8" w:rsidP="00D240FD">
      <w:pPr>
        <w:pStyle w:val="Akapitzlist"/>
        <w:ind w:left="0"/>
        <w:jc w:val="both"/>
        <w:rPr>
          <w:rFonts w:ascii="Times New Roman" w:hAnsi="Times New Roman"/>
          <w:sz w:val="24"/>
          <w:szCs w:val="24"/>
        </w:rPr>
      </w:pPr>
      <w:r>
        <w:rPr>
          <w:rFonts w:ascii="Times New Roman" w:hAnsi="Times New Roman"/>
          <w:sz w:val="24"/>
          <w:szCs w:val="24"/>
        </w:rPr>
        <w:t>Realizując obowi</w:t>
      </w:r>
      <w:r w:rsidR="007E2B33">
        <w:rPr>
          <w:rFonts w:ascii="Times New Roman" w:hAnsi="Times New Roman"/>
          <w:sz w:val="24"/>
          <w:szCs w:val="24"/>
        </w:rPr>
        <w:t>ązki określone w art.32 i 39 ustawy z dnia 14 grudnia 2016 r.</w:t>
      </w:r>
      <w:r w:rsidR="002F17F8">
        <w:rPr>
          <w:rFonts w:ascii="Times New Roman" w:hAnsi="Times New Roman"/>
          <w:sz w:val="24"/>
          <w:szCs w:val="24"/>
        </w:rPr>
        <w:t xml:space="preserve"> Prawo oświatowe dowożono ok.14</w:t>
      </w:r>
      <w:r w:rsidR="006813C6">
        <w:rPr>
          <w:rFonts w:ascii="Times New Roman" w:hAnsi="Times New Roman"/>
          <w:sz w:val="24"/>
          <w:szCs w:val="24"/>
        </w:rPr>
        <w:t>5</w:t>
      </w:r>
      <w:r w:rsidR="007E2B33">
        <w:rPr>
          <w:rFonts w:ascii="Times New Roman" w:hAnsi="Times New Roman"/>
          <w:sz w:val="24"/>
          <w:szCs w:val="24"/>
        </w:rPr>
        <w:t xml:space="preserve"> dzieci</w:t>
      </w:r>
      <w:r>
        <w:rPr>
          <w:rFonts w:ascii="Times New Roman" w:hAnsi="Times New Roman"/>
          <w:sz w:val="24"/>
          <w:szCs w:val="24"/>
        </w:rPr>
        <w:t xml:space="preserve"> do Zespołu Szkół w Górzni</w:t>
      </w:r>
      <w:r w:rsidR="00757221">
        <w:rPr>
          <w:rFonts w:ascii="Times New Roman" w:hAnsi="Times New Roman"/>
          <w:sz w:val="24"/>
          <w:szCs w:val="24"/>
        </w:rPr>
        <w:t>e.</w:t>
      </w:r>
      <w:r w:rsidR="007E2B33">
        <w:rPr>
          <w:rFonts w:ascii="Times New Roman" w:hAnsi="Times New Roman"/>
          <w:sz w:val="24"/>
          <w:szCs w:val="24"/>
        </w:rPr>
        <w:t xml:space="preserve"> </w:t>
      </w:r>
      <w:r w:rsidR="007D595A">
        <w:rPr>
          <w:rFonts w:ascii="Times New Roman" w:hAnsi="Times New Roman"/>
          <w:sz w:val="24"/>
          <w:szCs w:val="24"/>
        </w:rPr>
        <w:t>Uczniowie dowożeni byli autobusem szkolnym i busem gminnym</w:t>
      </w:r>
      <w:r w:rsidR="001E100C">
        <w:rPr>
          <w:rFonts w:ascii="Times New Roman" w:hAnsi="Times New Roman"/>
          <w:sz w:val="24"/>
          <w:szCs w:val="24"/>
        </w:rPr>
        <w:t>,</w:t>
      </w:r>
      <w:r w:rsidR="007D595A">
        <w:rPr>
          <w:rFonts w:ascii="Times New Roman" w:hAnsi="Times New Roman"/>
          <w:sz w:val="24"/>
          <w:szCs w:val="24"/>
        </w:rPr>
        <w:t xml:space="preserve"> a także przez Firmę Produkcyjno-Usługową RAF-POL Pana Rafała Stawickiego z Górzna. </w:t>
      </w:r>
      <w:r w:rsidR="00505E58" w:rsidRPr="00E421F4">
        <w:rPr>
          <w:rFonts w:ascii="Times New Roman" w:hAnsi="Times New Roman"/>
          <w:sz w:val="24"/>
          <w:szCs w:val="24"/>
        </w:rPr>
        <w:t xml:space="preserve"> Miasto i Gmina Górzno ponosi</w:t>
      </w:r>
      <w:r w:rsidR="00AF2066" w:rsidRPr="00E421F4">
        <w:rPr>
          <w:rFonts w:ascii="Times New Roman" w:hAnsi="Times New Roman"/>
          <w:sz w:val="24"/>
          <w:szCs w:val="24"/>
        </w:rPr>
        <w:t>ła</w:t>
      </w:r>
      <w:r w:rsidR="00505E58" w:rsidRPr="00E421F4">
        <w:rPr>
          <w:rFonts w:ascii="Times New Roman" w:hAnsi="Times New Roman"/>
          <w:sz w:val="24"/>
          <w:szCs w:val="24"/>
        </w:rPr>
        <w:t xml:space="preserve"> </w:t>
      </w:r>
      <w:r w:rsidR="007E2B33">
        <w:rPr>
          <w:rFonts w:ascii="Times New Roman" w:hAnsi="Times New Roman"/>
          <w:sz w:val="24"/>
          <w:szCs w:val="24"/>
        </w:rPr>
        <w:t xml:space="preserve">też </w:t>
      </w:r>
      <w:r w:rsidR="00505E58" w:rsidRPr="00E421F4">
        <w:rPr>
          <w:rFonts w:ascii="Times New Roman" w:hAnsi="Times New Roman"/>
          <w:sz w:val="24"/>
          <w:szCs w:val="24"/>
        </w:rPr>
        <w:t>koszty dojazdu</w:t>
      </w:r>
      <w:r w:rsidR="007E2B33">
        <w:rPr>
          <w:rFonts w:ascii="Times New Roman" w:hAnsi="Times New Roman"/>
          <w:sz w:val="24"/>
          <w:szCs w:val="24"/>
        </w:rPr>
        <w:t xml:space="preserve"> 1</w:t>
      </w:r>
      <w:r w:rsidR="00505E58" w:rsidRPr="00E421F4">
        <w:rPr>
          <w:rFonts w:ascii="Times New Roman" w:hAnsi="Times New Roman"/>
          <w:sz w:val="24"/>
          <w:szCs w:val="24"/>
        </w:rPr>
        <w:t xml:space="preserve"> ucznia niepełnosprawnego do Szkoły Specjal</w:t>
      </w:r>
      <w:r w:rsidR="007A2EE6">
        <w:rPr>
          <w:rFonts w:ascii="Times New Roman" w:hAnsi="Times New Roman"/>
          <w:sz w:val="24"/>
          <w:szCs w:val="24"/>
        </w:rPr>
        <w:t>nej w Dylewie.</w:t>
      </w:r>
      <w:r w:rsidR="00505E58" w:rsidRPr="00E421F4">
        <w:rPr>
          <w:rFonts w:ascii="Times New Roman" w:hAnsi="Times New Roman"/>
          <w:sz w:val="24"/>
          <w:szCs w:val="24"/>
        </w:rPr>
        <w:t xml:space="preserve"> Zgodnie z zawartą umową </w:t>
      </w:r>
    </w:p>
    <w:p w14:paraId="5DEFE91C" w14:textId="77777777" w:rsidR="00052B64" w:rsidRDefault="00505E58" w:rsidP="00D240FD">
      <w:pPr>
        <w:pStyle w:val="Akapitzlist"/>
        <w:ind w:left="0"/>
        <w:jc w:val="both"/>
        <w:rPr>
          <w:rFonts w:ascii="Times New Roman" w:hAnsi="Times New Roman"/>
          <w:sz w:val="24"/>
          <w:szCs w:val="24"/>
        </w:rPr>
      </w:pPr>
      <w:r w:rsidRPr="00E421F4">
        <w:rPr>
          <w:rFonts w:ascii="Times New Roman" w:hAnsi="Times New Roman"/>
          <w:sz w:val="24"/>
          <w:szCs w:val="24"/>
        </w:rPr>
        <w:t>pomiędzy Burmistrzem Miasta i Gminy a rodzicem zwrot kosztów przejazdu u</w:t>
      </w:r>
      <w:r w:rsidR="007E2B33">
        <w:rPr>
          <w:rFonts w:ascii="Times New Roman" w:hAnsi="Times New Roman"/>
          <w:sz w:val="24"/>
          <w:szCs w:val="24"/>
        </w:rPr>
        <w:t>cznia do placówki oświatowej</w:t>
      </w:r>
      <w:r w:rsidR="00AF2066" w:rsidRPr="00E421F4">
        <w:rPr>
          <w:rFonts w:ascii="Times New Roman" w:hAnsi="Times New Roman"/>
          <w:sz w:val="24"/>
          <w:szCs w:val="24"/>
        </w:rPr>
        <w:t xml:space="preserve"> realizowany był</w:t>
      </w:r>
      <w:r w:rsidRPr="00E421F4">
        <w:rPr>
          <w:rFonts w:ascii="Times New Roman" w:hAnsi="Times New Roman"/>
          <w:sz w:val="24"/>
          <w:szCs w:val="24"/>
        </w:rPr>
        <w:t xml:space="preserve"> w fo</w:t>
      </w:r>
      <w:r w:rsidR="007E2B33">
        <w:rPr>
          <w:rFonts w:ascii="Times New Roman" w:hAnsi="Times New Roman"/>
          <w:sz w:val="24"/>
          <w:szCs w:val="24"/>
        </w:rPr>
        <w:t>rmie zwrotu  kosztów zakupu  paliwa, gdyż rodzice sami dowozili</w:t>
      </w:r>
      <w:r w:rsidR="007A2EE6">
        <w:rPr>
          <w:rFonts w:ascii="Times New Roman" w:hAnsi="Times New Roman"/>
          <w:sz w:val="24"/>
          <w:szCs w:val="24"/>
        </w:rPr>
        <w:t xml:space="preserve"> dziecko do placówki oświatowej</w:t>
      </w:r>
      <w:r w:rsidR="007D595A">
        <w:rPr>
          <w:rFonts w:ascii="Times New Roman" w:hAnsi="Times New Roman"/>
          <w:sz w:val="24"/>
          <w:szCs w:val="24"/>
        </w:rPr>
        <w:t xml:space="preserve"> prywatnym samochodem.</w:t>
      </w:r>
    </w:p>
    <w:p w14:paraId="57CEB4E8" w14:textId="0B826E88" w:rsidR="002F17F8" w:rsidRDefault="002F17F8" w:rsidP="00D240FD">
      <w:pPr>
        <w:pStyle w:val="Akapitzlist"/>
        <w:ind w:left="0"/>
        <w:jc w:val="both"/>
        <w:rPr>
          <w:rFonts w:ascii="Times New Roman" w:hAnsi="Times New Roman"/>
          <w:sz w:val="24"/>
          <w:szCs w:val="24"/>
        </w:rPr>
      </w:pPr>
      <w:r>
        <w:rPr>
          <w:rFonts w:ascii="Times New Roman" w:hAnsi="Times New Roman"/>
          <w:sz w:val="24"/>
          <w:szCs w:val="24"/>
        </w:rPr>
        <w:t>Od 01.09.202</w:t>
      </w:r>
      <w:r w:rsidR="006813C6">
        <w:rPr>
          <w:rFonts w:ascii="Times New Roman" w:hAnsi="Times New Roman"/>
          <w:sz w:val="24"/>
          <w:szCs w:val="24"/>
        </w:rPr>
        <w:t>3</w:t>
      </w:r>
      <w:r>
        <w:rPr>
          <w:rFonts w:ascii="Times New Roman" w:hAnsi="Times New Roman"/>
          <w:sz w:val="24"/>
          <w:szCs w:val="24"/>
        </w:rPr>
        <w:t xml:space="preserve"> r. </w:t>
      </w:r>
      <w:r w:rsidR="001E100C">
        <w:rPr>
          <w:rFonts w:ascii="Times New Roman" w:hAnsi="Times New Roman"/>
          <w:sz w:val="24"/>
          <w:szCs w:val="24"/>
        </w:rPr>
        <w:t>g</w:t>
      </w:r>
      <w:r>
        <w:rPr>
          <w:rFonts w:ascii="Times New Roman" w:hAnsi="Times New Roman"/>
          <w:sz w:val="24"/>
          <w:szCs w:val="24"/>
        </w:rPr>
        <w:t>mina dowoziła własnym busem też do Szkoły Specjalnej w Brodnicy 2 uczniów i przy okazji 2 osoby na Warsztaty Terapii Zajęciowej w Brodnicy.</w:t>
      </w:r>
    </w:p>
    <w:p w14:paraId="2987BD04" w14:textId="247BD9F0" w:rsidR="00317E56" w:rsidRDefault="00317E56" w:rsidP="00D240FD">
      <w:pPr>
        <w:pStyle w:val="Akapitzlist"/>
        <w:ind w:left="0"/>
        <w:jc w:val="both"/>
        <w:rPr>
          <w:rFonts w:ascii="Times New Roman" w:hAnsi="Times New Roman"/>
          <w:sz w:val="24"/>
          <w:szCs w:val="24"/>
        </w:rPr>
      </w:pPr>
      <w:r>
        <w:rPr>
          <w:rFonts w:ascii="Times New Roman" w:hAnsi="Times New Roman"/>
          <w:sz w:val="24"/>
          <w:szCs w:val="24"/>
        </w:rPr>
        <w:t>W 202</w:t>
      </w:r>
      <w:r w:rsidR="006813C6">
        <w:rPr>
          <w:rFonts w:ascii="Times New Roman" w:hAnsi="Times New Roman"/>
          <w:sz w:val="24"/>
          <w:szCs w:val="24"/>
        </w:rPr>
        <w:t>3</w:t>
      </w:r>
      <w:r>
        <w:rPr>
          <w:rFonts w:ascii="Times New Roman" w:hAnsi="Times New Roman"/>
          <w:sz w:val="24"/>
          <w:szCs w:val="24"/>
        </w:rPr>
        <w:t xml:space="preserve"> roku Miasto i Gmina Górzno wydatkowała na dowóz uczniów </w:t>
      </w:r>
      <w:r w:rsidR="006813C6">
        <w:rPr>
          <w:rFonts w:ascii="Times New Roman" w:hAnsi="Times New Roman"/>
          <w:sz w:val="24"/>
          <w:szCs w:val="24"/>
        </w:rPr>
        <w:t>412.537,94</w:t>
      </w:r>
      <w:r>
        <w:rPr>
          <w:rFonts w:ascii="Times New Roman" w:hAnsi="Times New Roman"/>
          <w:sz w:val="24"/>
          <w:szCs w:val="24"/>
        </w:rPr>
        <w:t xml:space="preserve"> zł. </w:t>
      </w:r>
    </w:p>
    <w:p w14:paraId="2FFF0B0A" w14:textId="0EF4922E" w:rsidR="00D45FF7" w:rsidRDefault="007D595A" w:rsidP="00D240FD">
      <w:pPr>
        <w:pStyle w:val="Akapitzlist"/>
        <w:ind w:left="0"/>
        <w:jc w:val="both"/>
        <w:rPr>
          <w:rFonts w:ascii="Times New Roman" w:hAnsi="Times New Roman"/>
          <w:sz w:val="24"/>
          <w:szCs w:val="24"/>
        </w:rPr>
      </w:pPr>
      <w:r>
        <w:rPr>
          <w:rFonts w:ascii="Times New Roman" w:hAnsi="Times New Roman"/>
          <w:sz w:val="24"/>
          <w:szCs w:val="24"/>
        </w:rPr>
        <w:t xml:space="preserve">Przy organizacji dowozów bardzo istotnym jest zapewnienie pełnego bezpieczeństwa (opieka w trakcie </w:t>
      </w:r>
      <w:r w:rsidR="00F72489">
        <w:rPr>
          <w:rFonts w:ascii="Times New Roman" w:hAnsi="Times New Roman"/>
          <w:sz w:val="24"/>
          <w:szCs w:val="24"/>
        </w:rPr>
        <w:t>przewozów była zapewniona przez gminę i przewoźnika) oraz takiego ułożenia harmonogramu, aby umożliwić udział uczniów w różnych formach zajęć pozalekcyjnych organizowanych przez szkołę.</w:t>
      </w:r>
      <w:r w:rsidR="001E100C">
        <w:rPr>
          <w:rFonts w:ascii="Times New Roman" w:hAnsi="Times New Roman"/>
          <w:sz w:val="24"/>
          <w:szCs w:val="24"/>
        </w:rPr>
        <w:t xml:space="preserve"> </w:t>
      </w:r>
      <w:r w:rsidR="00D45FF7">
        <w:rPr>
          <w:rFonts w:ascii="Times New Roman" w:hAnsi="Times New Roman"/>
          <w:sz w:val="24"/>
          <w:szCs w:val="24"/>
        </w:rPr>
        <w:t>W naszym mniemaniu dowozy funkcjonują sprawnie, zapewniając bezpieczny i terminowy przewóz dzieci zarówno na terenie gminy jak i poza, realizując jednocześnie inne zadania statutowe, takie jak wycieczki szkolne, uroczystości, imprezy okolicznościowe, zawody sportowe, konkursy i wiele innych.</w:t>
      </w:r>
    </w:p>
    <w:p w14:paraId="5798B2BF" w14:textId="75C628D2" w:rsidR="001E100C" w:rsidRDefault="001E100C" w:rsidP="00D240FD">
      <w:pPr>
        <w:pStyle w:val="Akapitzlist"/>
        <w:ind w:left="0"/>
        <w:jc w:val="both"/>
        <w:rPr>
          <w:rFonts w:ascii="Times New Roman" w:hAnsi="Times New Roman"/>
          <w:sz w:val="24"/>
          <w:szCs w:val="24"/>
        </w:rPr>
      </w:pPr>
    </w:p>
    <w:p w14:paraId="3FB435D1" w14:textId="77777777" w:rsidR="008756DC" w:rsidRPr="007E2B33" w:rsidRDefault="008756DC" w:rsidP="00D240FD">
      <w:pPr>
        <w:pStyle w:val="Akapitzlist"/>
        <w:ind w:left="0"/>
        <w:jc w:val="both"/>
        <w:rPr>
          <w:rFonts w:ascii="Times New Roman" w:hAnsi="Times New Roman"/>
          <w:sz w:val="24"/>
          <w:szCs w:val="24"/>
        </w:rPr>
      </w:pPr>
    </w:p>
    <w:p w14:paraId="6657418B" w14:textId="77777777" w:rsidR="00DF65D8" w:rsidRDefault="00DF65D8" w:rsidP="00D240FD">
      <w:pPr>
        <w:pStyle w:val="Akapitzlist"/>
        <w:ind w:left="0"/>
        <w:jc w:val="both"/>
        <w:rPr>
          <w:rFonts w:ascii="Times New Roman" w:hAnsi="Times New Roman"/>
          <w:b/>
          <w:sz w:val="24"/>
          <w:szCs w:val="24"/>
        </w:rPr>
      </w:pPr>
      <w:r w:rsidRPr="009C3E28">
        <w:rPr>
          <w:rFonts w:ascii="Times New Roman" w:hAnsi="Times New Roman"/>
          <w:b/>
          <w:sz w:val="24"/>
          <w:szCs w:val="24"/>
        </w:rPr>
        <w:t>2.Stypendia szkolne.</w:t>
      </w:r>
    </w:p>
    <w:p w14:paraId="3C7A5334" w14:textId="392A9CA7" w:rsidR="00D51819" w:rsidRDefault="00DF65D8" w:rsidP="00D240FD">
      <w:pPr>
        <w:pStyle w:val="Akapitzlist"/>
        <w:ind w:left="0"/>
        <w:jc w:val="both"/>
        <w:rPr>
          <w:rFonts w:ascii="Times New Roman" w:hAnsi="Times New Roman"/>
          <w:sz w:val="24"/>
          <w:szCs w:val="24"/>
        </w:rPr>
      </w:pPr>
      <w:r>
        <w:rPr>
          <w:rFonts w:ascii="Times New Roman" w:hAnsi="Times New Roman"/>
          <w:sz w:val="24"/>
          <w:szCs w:val="24"/>
        </w:rPr>
        <w:t>Zgodnie  z dyspozycją art.90b i art. 90m ustawy o systemie oświaty wspomagano uczniów w formie stypendiów szkolnych i zasiłków szkolnych. Z tej formy wsparcia korzystali  uczniow</w:t>
      </w:r>
      <w:r w:rsidR="00767F75">
        <w:rPr>
          <w:rFonts w:ascii="Times New Roman" w:hAnsi="Times New Roman"/>
          <w:sz w:val="24"/>
          <w:szCs w:val="24"/>
        </w:rPr>
        <w:t>ie szkół podstawowych</w:t>
      </w:r>
      <w:r>
        <w:rPr>
          <w:rFonts w:ascii="Times New Roman" w:hAnsi="Times New Roman"/>
          <w:sz w:val="24"/>
          <w:szCs w:val="24"/>
        </w:rPr>
        <w:t xml:space="preserve"> i szkół ponad</w:t>
      </w:r>
      <w:r w:rsidR="00767F75">
        <w:rPr>
          <w:rFonts w:ascii="Times New Roman" w:hAnsi="Times New Roman"/>
          <w:sz w:val="24"/>
          <w:szCs w:val="24"/>
        </w:rPr>
        <w:t>podstawowych</w:t>
      </w:r>
      <w:r>
        <w:rPr>
          <w:rFonts w:ascii="Times New Roman" w:hAnsi="Times New Roman"/>
          <w:sz w:val="24"/>
          <w:szCs w:val="24"/>
        </w:rPr>
        <w:t>, którzy zamieszkują na terenie gminy. Kryterium  dochodowe uprawniające do uzyskania pomocy określone było w k</w:t>
      </w:r>
      <w:r w:rsidR="00767F75">
        <w:rPr>
          <w:rFonts w:ascii="Times New Roman" w:hAnsi="Times New Roman"/>
          <w:sz w:val="24"/>
          <w:szCs w:val="24"/>
        </w:rPr>
        <w:t xml:space="preserve">wocie </w:t>
      </w:r>
      <w:r w:rsidR="00C14EBF">
        <w:rPr>
          <w:rFonts w:ascii="Times New Roman" w:hAnsi="Times New Roman"/>
          <w:sz w:val="24"/>
          <w:szCs w:val="24"/>
        </w:rPr>
        <w:t>600</w:t>
      </w:r>
      <w:r w:rsidR="00767F75">
        <w:rPr>
          <w:rFonts w:ascii="Times New Roman" w:hAnsi="Times New Roman"/>
          <w:sz w:val="24"/>
          <w:szCs w:val="24"/>
        </w:rPr>
        <w:t xml:space="preserve"> </w:t>
      </w:r>
      <w:r w:rsidR="00606801">
        <w:rPr>
          <w:rFonts w:ascii="Times New Roman" w:hAnsi="Times New Roman"/>
          <w:sz w:val="24"/>
          <w:szCs w:val="24"/>
        </w:rPr>
        <w:t xml:space="preserve"> zł na członka rod</w:t>
      </w:r>
      <w:r w:rsidR="002F17F8">
        <w:rPr>
          <w:rFonts w:ascii="Times New Roman" w:hAnsi="Times New Roman"/>
          <w:sz w:val="24"/>
          <w:szCs w:val="24"/>
        </w:rPr>
        <w:t>zin</w:t>
      </w:r>
      <w:r w:rsidR="00C14EBF">
        <w:rPr>
          <w:rFonts w:ascii="Times New Roman" w:hAnsi="Times New Roman"/>
          <w:sz w:val="24"/>
          <w:szCs w:val="24"/>
        </w:rPr>
        <w:t>y.</w:t>
      </w:r>
      <w:r w:rsidR="00767F75">
        <w:rPr>
          <w:rFonts w:ascii="Times New Roman" w:hAnsi="Times New Roman"/>
          <w:sz w:val="24"/>
          <w:szCs w:val="24"/>
        </w:rPr>
        <w:t xml:space="preserve"> </w:t>
      </w:r>
      <w:r>
        <w:rPr>
          <w:rFonts w:ascii="Times New Roman" w:hAnsi="Times New Roman"/>
          <w:sz w:val="24"/>
          <w:szCs w:val="24"/>
        </w:rPr>
        <w:t>Stypen</w:t>
      </w:r>
      <w:r w:rsidR="002F17F8">
        <w:rPr>
          <w:rFonts w:ascii="Times New Roman" w:hAnsi="Times New Roman"/>
          <w:sz w:val="24"/>
          <w:szCs w:val="24"/>
        </w:rPr>
        <w:t>dia przyznawane w roku szk. 202</w:t>
      </w:r>
      <w:r w:rsidR="006813C6">
        <w:rPr>
          <w:rFonts w:ascii="Times New Roman" w:hAnsi="Times New Roman"/>
          <w:sz w:val="24"/>
          <w:szCs w:val="24"/>
        </w:rPr>
        <w:t>3</w:t>
      </w:r>
      <w:r w:rsidR="002F17F8">
        <w:rPr>
          <w:rFonts w:ascii="Times New Roman" w:hAnsi="Times New Roman"/>
          <w:sz w:val="24"/>
          <w:szCs w:val="24"/>
        </w:rPr>
        <w:t>/202</w:t>
      </w:r>
      <w:r w:rsidR="006813C6">
        <w:rPr>
          <w:rFonts w:ascii="Times New Roman" w:hAnsi="Times New Roman"/>
          <w:sz w:val="24"/>
          <w:szCs w:val="24"/>
        </w:rPr>
        <w:t>4</w:t>
      </w:r>
      <w:r w:rsidR="007A2EE6">
        <w:rPr>
          <w:rFonts w:ascii="Times New Roman" w:hAnsi="Times New Roman"/>
          <w:sz w:val="24"/>
          <w:szCs w:val="24"/>
        </w:rPr>
        <w:t xml:space="preserve"> były w wysokości od 124 zł do 248</w:t>
      </w:r>
      <w:r w:rsidR="00767F75">
        <w:rPr>
          <w:rFonts w:ascii="Times New Roman" w:hAnsi="Times New Roman"/>
          <w:sz w:val="24"/>
          <w:szCs w:val="24"/>
        </w:rPr>
        <w:t xml:space="preserve"> </w:t>
      </w:r>
      <w:r w:rsidR="007A2EE6">
        <w:rPr>
          <w:rFonts w:ascii="Times New Roman" w:hAnsi="Times New Roman"/>
          <w:sz w:val="24"/>
          <w:szCs w:val="24"/>
        </w:rPr>
        <w:t xml:space="preserve">zł miesięcznie. </w:t>
      </w:r>
      <w:r w:rsidR="006813C6">
        <w:rPr>
          <w:rFonts w:ascii="Times New Roman" w:hAnsi="Times New Roman"/>
          <w:sz w:val="24"/>
          <w:szCs w:val="24"/>
        </w:rPr>
        <w:t>W 2023 r. u</w:t>
      </w:r>
      <w:r w:rsidR="007A2EE6">
        <w:rPr>
          <w:rFonts w:ascii="Times New Roman" w:hAnsi="Times New Roman"/>
          <w:sz w:val="24"/>
          <w:szCs w:val="24"/>
        </w:rPr>
        <w:t xml:space="preserve">dzielono </w:t>
      </w:r>
      <w:r w:rsidR="00AD79B1">
        <w:rPr>
          <w:rFonts w:ascii="Times New Roman" w:hAnsi="Times New Roman"/>
          <w:sz w:val="24"/>
          <w:szCs w:val="24"/>
        </w:rPr>
        <w:t>41</w:t>
      </w:r>
      <w:r w:rsidR="0008379B">
        <w:rPr>
          <w:rFonts w:ascii="Times New Roman" w:hAnsi="Times New Roman"/>
          <w:sz w:val="24"/>
          <w:szCs w:val="24"/>
        </w:rPr>
        <w:t xml:space="preserve"> ucznio</w:t>
      </w:r>
      <w:r w:rsidR="007A2EE6">
        <w:rPr>
          <w:rFonts w:ascii="Times New Roman" w:hAnsi="Times New Roman"/>
          <w:sz w:val="24"/>
          <w:szCs w:val="24"/>
        </w:rPr>
        <w:t xml:space="preserve">m stypendiów </w:t>
      </w:r>
      <w:r w:rsidR="002F17F8">
        <w:rPr>
          <w:rFonts w:ascii="Times New Roman" w:hAnsi="Times New Roman"/>
          <w:sz w:val="24"/>
          <w:szCs w:val="24"/>
        </w:rPr>
        <w:t xml:space="preserve">szkolnych na ogólną kwotę </w:t>
      </w:r>
      <w:r w:rsidR="00AD79B1">
        <w:rPr>
          <w:rFonts w:ascii="Times New Roman" w:hAnsi="Times New Roman"/>
          <w:sz w:val="24"/>
          <w:szCs w:val="24"/>
        </w:rPr>
        <w:t>34.208</w:t>
      </w:r>
      <w:r w:rsidR="009E511E">
        <w:rPr>
          <w:rFonts w:ascii="Times New Roman" w:hAnsi="Times New Roman"/>
          <w:sz w:val="24"/>
          <w:szCs w:val="24"/>
        </w:rPr>
        <w:t>,00</w:t>
      </w:r>
      <w:r w:rsidR="002F17F8">
        <w:rPr>
          <w:rFonts w:ascii="Times New Roman" w:hAnsi="Times New Roman"/>
          <w:sz w:val="24"/>
          <w:szCs w:val="24"/>
        </w:rPr>
        <w:t xml:space="preserve"> zł, z czego </w:t>
      </w:r>
      <w:r w:rsidR="007A2EE6">
        <w:rPr>
          <w:rFonts w:ascii="Times New Roman" w:hAnsi="Times New Roman"/>
          <w:sz w:val="24"/>
          <w:szCs w:val="24"/>
        </w:rPr>
        <w:t xml:space="preserve"> </w:t>
      </w:r>
      <w:r w:rsidR="00AD79B1">
        <w:rPr>
          <w:rFonts w:ascii="Times New Roman" w:hAnsi="Times New Roman"/>
          <w:sz w:val="24"/>
          <w:szCs w:val="24"/>
        </w:rPr>
        <w:t>27.366,40</w:t>
      </w:r>
      <w:r w:rsidR="009E511E">
        <w:rPr>
          <w:rFonts w:ascii="Times New Roman" w:hAnsi="Times New Roman"/>
          <w:sz w:val="24"/>
          <w:szCs w:val="24"/>
        </w:rPr>
        <w:t xml:space="preserve"> </w:t>
      </w:r>
      <w:r w:rsidR="007A2EE6">
        <w:rPr>
          <w:rFonts w:ascii="Times New Roman" w:hAnsi="Times New Roman"/>
          <w:sz w:val="24"/>
          <w:szCs w:val="24"/>
        </w:rPr>
        <w:t>zł ( 8</w:t>
      </w:r>
      <w:r w:rsidR="0008379B">
        <w:rPr>
          <w:rFonts w:ascii="Times New Roman" w:hAnsi="Times New Roman"/>
          <w:sz w:val="24"/>
          <w:szCs w:val="24"/>
        </w:rPr>
        <w:t xml:space="preserve">0% </w:t>
      </w:r>
      <w:r w:rsidR="007A2EE6">
        <w:rPr>
          <w:rFonts w:ascii="Times New Roman" w:hAnsi="Times New Roman"/>
          <w:sz w:val="24"/>
          <w:szCs w:val="24"/>
        </w:rPr>
        <w:t>)</w:t>
      </w:r>
      <w:r w:rsidR="00AF6FA1">
        <w:rPr>
          <w:rFonts w:ascii="Times New Roman" w:hAnsi="Times New Roman"/>
          <w:sz w:val="24"/>
          <w:szCs w:val="24"/>
        </w:rPr>
        <w:t xml:space="preserve"> </w:t>
      </w:r>
      <w:r w:rsidR="007A2EE6">
        <w:rPr>
          <w:rFonts w:ascii="Times New Roman" w:hAnsi="Times New Roman"/>
          <w:sz w:val="24"/>
          <w:szCs w:val="24"/>
        </w:rPr>
        <w:t>to dotacja z budżetu pa</w:t>
      </w:r>
      <w:r w:rsidR="009E511E">
        <w:rPr>
          <w:rFonts w:ascii="Times New Roman" w:hAnsi="Times New Roman"/>
          <w:sz w:val="24"/>
          <w:szCs w:val="24"/>
        </w:rPr>
        <w:t xml:space="preserve">ństwa, natomiast kwota </w:t>
      </w:r>
      <w:r w:rsidR="00AD79B1">
        <w:rPr>
          <w:rFonts w:ascii="Times New Roman" w:hAnsi="Times New Roman"/>
          <w:sz w:val="24"/>
          <w:szCs w:val="24"/>
        </w:rPr>
        <w:t>6.841,60</w:t>
      </w:r>
      <w:r w:rsidR="009E511E">
        <w:rPr>
          <w:rFonts w:ascii="Times New Roman" w:hAnsi="Times New Roman"/>
          <w:sz w:val="24"/>
          <w:szCs w:val="24"/>
        </w:rPr>
        <w:t xml:space="preserve"> </w:t>
      </w:r>
      <w:r w:rsidR="007A2EE6">
        <w:rPr>
          <w:rFonts w:ascii="Times New Roman" w:hAnsi="Times New Roman"/>
          <w:sz w:val="24"/>
          <w:szCs w:val="24"/>
        </w:rPr>
        <w:t>zł</w:t>
      </w:r>
      <w:r w:rsidR="00C14EBF">
        <w:rPr>
          <w:rFonts w:ascii="Times New Roman" w:hAnsi="Times New Roman"/>
          <w:sz w:val="24"/>
          <w:szCs w:val="24"/>
        </w:rPr>
        <w:t xml:space="preserve"> </w:t>
      </w:r>
      <w:r w:rsidR="007A2EE6">
        <w:rPr>
          <w:rFonts w:ascii="Times New Roman" w:hAnsi="Times New Roman"/>
          <w:sz w:val="24"/>
          <w:szCs w:val="24"/>
        </w:rPr>
        <w:t>(20%) to środki z budżetu gminy.</w:t>
      </w:r>
      <w:r w:rsidR="00767F75">
        <w:rPr>
          <w:rFonts w:ascii="Times New Roman" w:hAnsi="Times New Roman"/>
          <w:sz w:val="24"/>
          <w:szCs w:val="24"/>
        </w:rPr>
        <w:t xml:space="preserve"> </w:t>
      </w:r>
      <w:r w:rsidR="00AF2066">
        <w:rPr>
          <w:rFonts w:ascii="Times New Roman" w:hAnsi="Times New Roman"/>
          <w:sz w:val="24"/>
          <w:szCs w:val="24"/>
        </w:rPr>
        <w:t xml:space="preserve"> Liczba uczniów kwalifikujących się do otrzymania stypendium</w:t>
      </w:r>
      <w:r w:rsidR="007A2EE6">
        <w:rPr>
          <w:rFonts w:ascii="Times New Roman" w:hAnsi="Times New Roman"/>
          <w:sz w:val="24"/>
          <w:szCs w:val="24"/>
        </w:rPr>
        <w:t xml:space="preserve"> szkolnego z roku na rok maleje.</w:t>
      </w:r>
    </w:p>
    <w:p w14:paraId="0B7117DA" w14:textId="77777777" w:rsidR="00AF6FA1" w:rsidRPr="00052B64" w:rsidRDefault="00AF6FA1" w:rsidP="00D240FD">
      <w:pPr>
        <w:pStyle w:val="Akapitzlist"/>
        <w:ind w:left="0"/>
        <w:jc w:val="both"/>
        <w:rPr>
          <w:rFonts w:ascii="Times New Roman" w:hAnsi="Times New Roman"/>
          <w:sz w:val="24"/>
          <w:szCs w:val="24"/>
        </w:rPr>
      </w:pPr>
    </w:p>
    <w:p w14:paraId="39839FEB" w14:textId="51F9F1F3" w:rsidR="00DF65D8" w:rsidRDefault="00DF65D8" w:rsidP="00D240FD">
      <w:pPr>
        <w:pStyle w:val="Akapitzlist"/>
        <w:ind w:left="0"/>
        <w:jc w:val="both"/>
        <w:rPr>
          <w:rFonts w:ascii="Times New Roman" w:hAnsi="Times New Roman"/>
          <w:b/>
          <w:sz w:val="24"/>
          <w:szCs w:val="24"/>
        </w:rPr>
      </w:pPr>
      <w:r w:rsidRPr="002D0E6E">
        <w:rPr>
          <w:rFonts w:ascii="Times New Roman" w:hAnsi="Times New Roman"/>
          <w:b/>
          <w:sz w:val="24"/>
          <w:szCs w:val="24"/>
        </w:rPr>
        <w:lastRenderedPageBreak/>
        <w:t>3.</w:t>
      </w:r>
      <w:r w:rsidR="007B0158">
        <w:rPr>
          <w:rFonts w:ascii="Times New Roman" w:hAnsi="Times New Roman"/>
          <w:b/>
          <w:sz w:val="24"/>
          <w:szCs w:val="24"/>
        </w:rPr>
        <w:t>Dofinansowanie zakupu podręczników i materiałów edukacyjnych dla uczniów niepełnosprawnych w Ramach Rządowego programu</w:t>
      </w:r>
      <w:r w:rsidR="002F17F8">
        <w:rPr>
          <w:rFonts w:ascii="Times New Roman" w:hAnsi="Times New Roman"/>
          <w:b/>
          <w:sz w:val="24"/>
          <w:szCs w:val="24"/>
        </w:rPr>
        <w:t xml:space="preserve"> pomocy uczniom w 202</w:t>
      </w:r>
      <w:r w:rsidR="00AD79B1">
        <w:rPr>
          <w:rFonts w:ascii="Times New Roman" w:hAnsi="Times New Roman"/>
          <w:b/>
          <w:sz w:val="24"/>
          <w:szCs w:val="24"/>
        </w:rPr>
        <w:t>3</w:t>
      </w:r>
      <w:r w:rsidR="007B0158">
        <w:rPr>
          <w:rFonts w:ascii="Times New Roman" w:hAnsi="Times New Roman"/>
          <w:b/>
          <w:sz w:val="24"/>
          <w:szCs w:val="24"/>
        </w:rPr>
        <w:t xml:space="preserve"> r.-</w:t>
      </w:r>
      <w:r w:rsidRPr="002D0E6E">
        <w:rPr>
          <w:rFonts w:ascii="Times New Roman" w:hAnsi="Times New Roman"/>
          <w:b/>
          <w:sz w:val="24"/>
          <w:szCs w:val="24"/>
        </w:rPr>
        <w:t>”Wyprawka szkolna”</w:t>
      </w:r>
      <w:r>
        <w:rPr>
          <w:rFonts w:ascii="Times New Roman" w:hAnsi="Times New Roman"/>
          <w:b/>
          <w:sz w:val="24"/>
          <w:szCs w:val="24"/>
        </w:rPr>
        <w:t>.</w:t>
      </w:r>
    </w:p>
    <w:p w14:paraId="099AC993" w14:textId="1C5379D1" w:rsidR="00EB3F27" w:rsidRDefault="00DF65D8" w:rsidP="00D240FD">
      <w:pPr>
        <w:pStyle w:val="Akapitzlist"/>
        <w:ind w:left="0"/>
        <w:jc w:val="both"/>
        <w:rPr>
          <w:rFonts w:ascii="Times New Roman" w:hAnsi="Times New Roman"/>
          <w:sz w:val="24"/>
          <w:szCs w:val="24"/>
        </w:rPr>
      </w:pPr>
      <w:r w:rsidRPr="00F60839">
        <w:rPr>
          <w:rFonts w:ascii="Times New Roman" w:hAnsi="Times New Roman"/>
          <w:sz w:val="24"/>
          <w:szCs w:val="24"/>
        </w:rPr>
        <w:t xml:space="preserve">Innym  zadaniem o charakterze  pomocy  materialnej było wsparcie  w zakresie  zakupu podręczników w ramach  rządowego programu „Wyprawka szkolna”.  Z </w:t>
      </w:r>
      <w:r w:rsidR="00520A62">
        <w:rPr>
          <w:rFonts w:ascii="Times New Roman" w:hAnsi="Times New Roman"/>
          <w:sz w:val="24"/>
          <w:szCs w:val="24"/>
        </w:rPr>
        <w:t>tej fo</w:t>
      </w:r>
      <w:r w:rsidR="007A2EE6">
        <w:rPr>
          <w:rFonts w:ascii="Times New Roman" w:hAnsi="Times New Roman"/>
          <w:sz w:val="24"/>
          <w:szCs w:val="24"/>
        </w:rPr>
        <w:t xml:space="preserve">rmy pomocy skorzystało </w:t>
      </w:r>
      <w:r w:rsidR="00AD79B1">
        <w:rPr>
          <w:rFonts w:ascii="Times New Roman" w:hAnsi="Times New Roman"/>
          <w:sz w:val="24"/>
          <w:szCs w:val="24"/>
        </w:rPr>
        <w:t>8</w:t>
      </w:r>
      <w:r w:rsidR="007B0158">
        <w:rPr>
          <w:rFonts w:ascii="Times New Roman" w:hAnsi="Times New Roman"/>
          <w:sz w:val="24"/>
          <w:szCs w:val="24"/>
        </w:rPr>
        <w:t xml:space="preserve"> uczniów z orzeczeniami o niepełnosprawności </w:t>
      </w:r>
      <w:r w:rsidR="007E2763">
        <w:rPr>
          <w:rFonts w:ascii="Times New Roman" w:hAnsi="Times New Roman"/>
          <w:sz w:val="24"/>
          <w:szCs w:val="24"/>
        </w:rPr>
        <w:t xml:space="preserve">uczęszczający do </w:t>
      </w:r>
      <w:r w:rsidR="007B0158">
        <w:rPr>
          <w:rFonts w:ascii="Times New Roman" w:hAnsi="Times New Roman"/>
          <w:sz w:val="24"/>
          <w:szCs w:val="24"/>
        </w:rPr>
        <w:t>LO SPSK w Górznie.</w:t>
      </w:r>
      <w:r w:rsidR="00C14EBF">
        <w:rPr>
          <w:rFonts w:ascii="Times New Roman" w:hAnsi="Times New Roman"/>
          <w:sz w:val="24"/>
          <w:szCs w:val="24"/>
        </w:rPr>
        <w:t xml:space="preserve"> </w:t>
      </w:r>
      <w:r w:rsidRPr="00F60839">
        <w:rPr>
          <w:rFonts w:ascii="Times New Roman" w:hAnsi="Times New Roman"/>
          <w:sz w:val="24"/>
          <w:szCs w:val="24"/>
        </w:rPr>
        <w:t xml:space="preserve">Na realizację zadania pozyskano od Wojewody </w:t>
      </w:r>
      <w:r w:rsidR="007A2EE6">
        <w:rPr>
          <w:rFonts w:ascii="Times New Roman" w:hAnsi="Times New Roman"/>
          <w:sz w:val="24"/>
          <w:szCs w:val="24"/>
        </w:rPr>
        <w:t xml:space="preserve">środki finansowe w kwocie </w:t>
      </w:r>
      <w:r w:rsidR="00AD79B1">
        <w:rPr>
          <w:rFonts w:ascii="Times New Roman" w:hAnsi="Times New Roman"/>
          <w:sz w:val="24"/>
          <w:szCs w:val="24"/>
        </w:rPr>
        <w:t>3.560</w:t>
      </w:r>
      <w:r w:rsidR="007A2EE6">
        <w:rPr>
          <w:rFonts w:ascii="Times New Roman" w:hAnsi="Times New Roman"/>
          <w:sz w:val="24"/>
          <w:szCs w:val="24"/>
        </w:rPr>
        <w:t>,00</w:t>
      </w:r>
      <w:r w:rsidRPr="00F60839">
        <w:rPr>
          <w:rFonts w:ascii="Times New Roman" w:hAnsi="Times New Roman"/>
          <w:sz w:val="24"/>
          <w:szCs w:val="24"/>
        </w:rPr>
        <w:t xml:space="preserve"> zł.</w:t>
      </w:r>
    </w:p>
    <w:p w14:paraId="31AA013E" w14:textId="788DE2CB" w:rsidR="007E2763" w:rsidRPr="00F60839" w:rsidRDefault="007E2763" w:rsidP="00D240FD">
      <w:pPr>
        <w:pStyle w:val="Akapitzlist"/>
        <w:ind w:left="0"/>
        <w:jc w:val="both"/>
        <w:rPr>
          <w:rFonts w:ascii="Times New Roman" w:hAnsi="Times New Roman"/>
          <w:sz w:val="24"/>
          <w:szCs w:val="24"/>
        </w:rPr>
      </w:pPr>
    </w:p>
    <w:p w14:paraId="1233BFA8" w14:textId="77777777" w:rsidR="00DF65D8" w:rsidRPr="00240983" w:rsidRDefault="007B0158" w:rsidP="00D240FD">
      <w:pPr>
        <w:pStyle w:val="Akapitzlist"/>
        <w:ind w:left="0"/>
        <w:jc w:val="both"/>
        <w:rPr>
          <w:rFonts w:ascii="Times New Roman" w:hAnsi="Times New Roman"/>
          <w:b/>
          <w:sz w:val="24"/>
          <w:szCs w:val="24"/>
        </w:rPr>
      </w:pPr>
      <w:r w:rsidRPr="00240983">
        <w:rPr>
          <w:rFonts w:ascii="Times New Roman" w:hAnsi="Times New Roman"/>
          <w:b/>
          <w:sz w:val="24"/>
          <w:szCs w:val="24"/>
        </w:rPr>
        <w:t>4</w:t>
      </w:r>
      <w:r w:rsidR="00DF65D8" w:rsidRPr="00240983">
        <w:rPr>
          <w:rFonts w:ascii="Times New Roman" w:hAnsi="Times New Roman"/>
          <w:b/>
          <w:sz w:val="24"/>
          <w:szCs w:val="24"/>
        </w:rPr>
        <w:t>. Dożywianie  uczniów.</w:t>
      </w:r>
    </w:p>
    <w:p w14:paraId="664C4CCC" w14:textId="1EA94280" w:rsidR="00DF65D8" w:rsidRPr="00240983" w:rsidRDefault="00814576" w:rsidP="00D240FD">
      <w:pPr>
        <w:pStyle w:val="Akapitzlist"/>
        <w:ind w:left="0"/>
        <w:jc w:val="both"/>
        <w:rPr>
          <w:rFonts w:ascii="Times New Roman" w:hAnsi="Times New Roman"/>
          <w:sz w:val="24"/>
          <w:szCs w:val="24"/>
        </w:rPr>
      </w:pPr>
      <w:r w:rsidRPr="00240983">
        <w:rPr>
          <w:rFonts w:ascii="Times New Roman" w:hAnsi="Times New Roman"/>
          <w:sz w:val="24"/>
          <w:szCs w:val="24"/>
        </w:rPr>
        <w:t xml:space="preserve">W ramach rządowego programu „Posiłek w szkole i w </w:t>
      </w:r>
      <w:r w:rsidR="005F301F" w:rsidRPr="00240983">
        <w:rPr>
          <w:rFonts w:ascii="Times New Roman" w:hAnsi="Times New Roman"/>
          <w:sz w:val="24"/>
          <w:szCs w:val="24"/>
        </w:rPr>
        <w:t>domu”  w szkołach organizowane b</w:t>
      </w:r>
      <w:r w:rsidRPr="00240983">
        <w:rPr>
          <w:rFonts w:ascii="Times New Roman" w:hAnsi="Times New Roman"/>
          <w:sz w:val="24"/>
          <w:szCs w:val="24"/>
        </w:rPr>
        <w:t>yło bezpłatn</w:t>
      </w:r>
      <w:r w:rsidR="005F301F" w:rsidRPr="00240983">
        <w:rPr>
          <w:rFonts w:ascii="Times New Roman" w:hAnsi="Times New Roman"/>
          <w:sz w:val="24"/>
          <w:szCs w:val="24"/>
        </w:rPr>
        <w:t>e dożywianie</w:t>
      </w:r>
      <w:r w:rsidR="00A42FD5" w:rsidRPr="00240983">
        <w:rPr>
          <w:rFonts w:ascii="Times New Roman" w:hAnsi="Times New Roman"/>
          <w:sz w:val="24"/>
          <w:szCs w:val="24"/>
        </w:rPr>
        <w:t xml:space="preserve">. </w:t>
      </w:r>
      <w:r w:rsidR="00D63928" w:rsidRPr="00240983">
        <w:rPr>
          <w:rFonts w:ascii="Times New Roman" w:hAnsi="Times New Roman"/>
          <w:sz w:val="24"/>
          <w:szCs w:val="24"/>
        </w:rPr>
        <w:t xml:space="preserve">Liczba  dożywianych uczniów </w:t>
      </w:r>
      <w:r w:rsidR="00B22D95" w:rsidRPr="00240983">
        <w:rPr>
          <w:rFonts w:ascii="Times New Roman" w:hAnsi="Times New Roman"/>
          <w:sz w:val="24"/>
          <w:szCs w:val="24"/>
        </w:rPr>
        <w:t>w poszczególnych szkoła</w:t>
      </w:r>
      <w:r w:rsidR="005F301F" w:rsidRPr="00240983">
        <w:rPr>
          <w:rFonts w:ascii="Times New Roman" w:hAnsi="Times New Roman"/>
          <w:sz w:val="24"/>
          <w:szCs w:val="24"/>
        </w:rPr>
        <w:t>ch:</w:t>
      </w:r>
    </w:p>
    <w:p w14:paraId="6AE90B95" w14:textId="200AE839" w:rsidR="00DF65D8" w:rsidRPr="00240983" w:rsidRDefault="005F301F" w:rsidP="00D240FD">
      <w:pPr>
        <w:pStyle w:val="Akapitzlist"/>
        <w:ind w:left="0"/>
        <w:jc w:val="both"/>
        <w:rPr>
          <w:rFonts w:ascii="Times New Roman" w:hAnsi="Times New Roman"/>
          <w:sz w:val="24"/>
          <w:szCs w:val="24"/>
        </w:rPr>
      </w:pPr>
      <w:r w:rsidRPr="00240983">
        <w:rPr>
          <w:rFonts w:ascii="Times New Roman" w:hAnsi="Times New Roman"/>
          <w:sz w:val="24"/>
          <w:szCs w:val="24"/>
        </w:rPr>
        <w:t>-</w:t>
      </w:r>
      <w:r w:rsidR="00A42FD5" w:rsidRPr="00240983">
        <w:rPr>
          <w:rFonts w:ascii="Times New Roman" w:hAnsi="Times New Roman"/>
          <w:sz w:val="24"/>
          <w:szCs w:val="24"/>
        </w:rPr>
        <w:t>Zespół Szkół</w:t>
      </w:r>
      <w:r w:rsidR="002F17F8" w:rsidRPr="00240983">
        <w:rPr>
          <w:rFonts w:ascii="Times New Roman" w:hAnsi="Times New Roman"/>
          <w:sz w:val="24"/>
          <w:szCs w:val="24"/>
        </w:rPr>
        <w:t xml:space="preserve"> w Górznie </w:t>
      </w:r>
      <w:r w:rsidR="00921818" w:rsidRPr="00240983">
        <w:rPr>
          <w:rFonts w:ascii="Times New Roman" w:hAnsi="Times New Roman"/>
          <w:sz w:val="24"/>
          <w:szCs w:val="24"/>
        </w:rPr>
        <w:t xml:space="preserve">– </w:t>
      </w:r>
      <w:r w:rsidR="00885260" w:rsidRPr="00240983">
        <w:rPr>
          <w:rFonts w:ascii="Times New Roman" w:hAnsi="Times New Roman"/>
          <w:sz w:val="24"/>
          <w:szCs w:val="24"/>
        </w:rPr>
        <w:t>30</w:t>
      </w:r>
      <w:r w:rsidR="00921818" w:rsidRPr="00240983">
        <w:rPr>
          <w:rFonts w:ascii="Times New Roman" w:hAnsi="Times New Roman"/>
          <w:sz w:val="24"/>
          <w:szCs w:val="24"/>
        </w:rPr>
        <w:t xml:space="preserve"> </w:t>
      </w:r>
      <w:r w:rsidR="002B3434" w:rsidRPr="00240983">
        <w:rPr>
          <w:rFonts w:ascii="Times New Roman" w:hAnsi="Times New Roman"/>
          <w:sz w:val="24"/>
          <w:szCs w:val="24"/>
        </w:rPr>
        <w:t>osób</w:t>
      </w:r>
    </w:p>
    <w:p w14:paraId="096E54C2" w14:textId="4C92468A" w:rsidR="005F301F" w:rsidRPr="00240983" w:rsidRDefault="005F301F" w:rsidP="00D240FD">
      <w:pPr>
        <w:pStyle w:val="Akapitzlist"/>
        <w:ind w:left="0"/>
        <w:jc w:val="both"/>
        <w:rPr>
          <w:rFonts w:ascii="Times New Roman" w:hAnsi="Times New Roman"/>
          <w:sz w:val="24"/>
          <w:szCs w:val="24"/>
        </w:rPr>
      </w:pPr>
      <w:r w:rsidRPr="00240983">
        <w:rPr>
          <w:rFonts w:ascii="Times New Roman" w:hAnsi="Times New Roman"/>
          <w:sz w:val="24"/>
          <w:szCs w:val="24"/>
        </w:rPr>
        <w:t xml:space="preserve">-Niepubliczna </w:t>
      </w:r>
      <w:r w:rsidR="002F17F8" w:rsidRPr="00240983">
        <w:rPr>
          <w:rFonts w:ascii="Times New Roman" w:hAnsi="Times New Roman"/>
          <w:sz w:val="24"/>
          <w:szCs w:val="24"/>
        </w:rPr>
        <w:t xml:space="preserve">Szkoła Podstawowa w Gołkowie- </w:t>
      </w:r>
      <w:r w:rsidR="00885260" w:rsidRPr="00240983">
        <w:rPr>
          <w:rFonts w:ascii="Times New Roman" w:hAnsi="Times New Roman"/>
          <w:sz w:val="24"/>
          <w:szCs w:val="24"/>
        </w:rPr>
        <w:t>17</w:t>
      </w:r>
      <w:r w:rsidRPr="00240983">
        <w:rPr>
          <w:rFonts w:ascii="Times New Roman" w:hAnsi="Times New Roman"/>
          <w:sz w:val="24"/>
          <w:szCs w:val="24"/>
        </w:rPr>
        <w:t xml:space="preserve"> osób</w:t>
      </w:r>
    </w:p>
    <w:p w14:paraId="68B6533E" w14:textId="45DA4FAC" w:rsidR="005F301F" w:rsidRPr="00240983" w:rsidRDefault="005F301F" w:rsidP="00D240FD">
      <w:pPr>
        <w:pStyle w:val="Akapitzlist"/>
        <w:ind w:left="0"/>
        <w:jc w:val="both"/>
        <w:rPr>
          <w:rFonts w:ascii="Times New Roman" w:hAnsi="Times New Roman"/>
          <w:sz w:val="24"/>
          <w:szCs w:val="24"/>
        </w:rPr>
      </w:pPr>
      <w:r w:rsidRPr="00240983">
        <w:rPr>
          <w:rFonts w:ascii="Times New Roman" w:hAnsi="Times New Roman"/>
          <w:sz w:val="24"/>
          <w:szCs w:val="24"/>
        </w:rPr>
        <w:t xml:space="preserve">-Szkoła Podstawowa SPSK W </w:t>
      </w:r>
      <w:r w:rsidR="001C5AE4" w:rsidRPr="00240983">
        <w:rPr>
          <w:rFonts w:ascii="Times New Roman" w:hAnsi="Times New Roman"/>
          <w:sz w:val="24"/>
          <w:szCs w:val="24"/>
        </w:rPr>
        <w:t>M</w:t>
      </w:r>
      <w:r w:rsidR="002F17F8" w:rsidRPr="00240983">
        <w:rPr>
          <w:rFonts w:ascii="Times New Roman" w:hAnsi="Times New Roman"/>
          <w:sz w:val="24"/>
          <w:szCs w:val="24"/>
        </w:rPr>
        <w:t>iesiączkowie-</w:t>
      </w:r>
      <w:r w:rsidR="00921818" w:rsidRPr="00240983">
        <w:rPr>
          <w:rFonts w:ascii="Times New Roman" w:hAnsi="Times New Roman"/>
          <w:sz w:val="24"/>
          <w:szCs w:val="24"/>
        </w:rPr>
        <w:t xml:space="preserve"> </w:t>
      </w:r>
      <w:r w:rsidR="002F17F8" w:rsidRPr="00240983">
        <w:rPr>
          <w:rFonts w:ascii="Times New Roman" w:hAnsi="Times New Roman"/>
          <w:sz w:val="24"/>
          <w:szCs w:val="24"/>
        </w:rPr>
        <w:t xml:space="preserve"> </w:t>
      </w:r>
      <w:r w:rsidR="00885260" w:rsidRPr="00240983">
        <w:rPr>
          <w:rFonts w:ascii="Times New Roman" w:hAnsi="Times New Roman"/>
          <w:sz w:val="24"/>
          <w:szCs w:val="24"/>
        </w:rPr>
        <w:t>7</w:t>
      </w:r>
      <w:r w:rsidR="00921818" w:rsidRPr="00240983">
        <w:rPr>
          <w:rFonts w:ascii="Times New Roman" w:hAnsi="Times New Roman"/>
          <w:sz w:val="24"/>
          <w:szCs w:val="24"/>
        </w:rPr>
        <w:t xml:space="preserve"> </w:t>
      </w:r>
      <w:r w:rsidR="001C5AE4" w:rsidRPr="00240983">
        <w:rPr>
          <w:rFonts w:ascii="Times New Roman" w:hAnsi="Times New Roman"/>
          <w:sz w:val="24"/>
          <w:szCs w:val="24"/>
        </w:rPr>
        <w:t>osób</w:t>
      </w:r>
    </w:p>
    <w:p w14:paraId="35A45747" w14:textId="277BFC87" w:rsidR="00D63928" w:rsidRPr="00240983" w:rsidRDefault="00DF65D8" w:rsidP="00D240FD">
      <w:pPr>
        <w:pStyle w:val="Akapitzlist"/>
        <w:spacing w:after="0"/>
        <w:ind w:left="0"/>
        <w:jc w:val="both"/>
        <w:rPr>
          <w:rFonts w:ascii="Times New Roman" w:hAnsi="Times New Roman"/>
          <w:sz w:val="24"/>
          <w:szCs w:val="24"/>
        </w:rPr>
      </w:pPr>
      <w:r w:rsidRPr="00240983">
        <w:rPr>
          <w:rFonts w:ascii="Times New Roman" w:hAnsi="Times New Roman"/>
          <w:sz w:val="24"/>
          <w:szCs w:val="24"/>
        </w:rPr>
        <w:t>Ogólna</w:t>
      </w:r>
      <w:r w:rsidR="001304B8" w:rsidRPr="00240983">
        <w:rPr>
          <w:rFonts w:ascii="Times New Roman" w:hAnsi="Times New Roman"/>
          <w:sz w:val="24"/>
          <w:szCs w:val="24"/>
        </w:rPr>
        <w:t xml:space="preserve"> liczba dożyw</w:t>
      </w:r>
      <w:r w:rsidR="002F17F8" w:rsidRPr="00240983">
        <w:rPr>
          <w:rFonts w:ascii="Times New Roman" w:hAnsi="Times New Roman"/>
          <w:sz w:val="24"/>
          <w:szCs w:val="24"/>
        </w:rPr>
        <w:t>ianych uczniów –</w:t>
      </w:r>
      <w:r w:rsidR="00885260" w:rsidRPr="00240983">
        <w:rPr>
          <w:rFonts w:ascii="Times New Roman" w:hAnsi="Times New Roman"/>
          <w:sz w:val="24"/>
          <w:szCs w:val="24"/>
        </w:rPr>
        <w:t>54</w:t>
      </w:r>
      <w:r w:rsidR="002F17F8" w:rsidRPr="00240983">
        <w:rPr>
          <w:rFonts w:ascii="Times New Roman" w:hAnsi="Times New Roman"/>
          <w:sz w:val="24"/>
          <w:szCs w:val="24"/>
        </w:rPr>
        <w:t xml:space="preserve">, co stanowi  </w:t>
      </w:r>
      <w:r w:rsidR="00885260" w:rsidRPr="00240983">
        <w:rPr>
          <w:rFonts w:ascii="Times New Roman" w:hAnsi="Times New Roman"/>
          <w:sz w:val="24"/>
          <w:szCs w:val="24"/>
        </w:rPr>
        <w:t>8</w:t>
      </w:r>
      <w:r w:rsidR="001C5AE4" w:rsidRPr="00240983">
        <w:rPr>
          <w:rFonts w:ascii="Times New Roman" w:hAnsi="Times New Roman"/>
          <w:sz w:val="24"/>
          <w:szCs w:val="24"/>
        </w:rPr>
        <w:t xml:space="preserve"> </w:t>
      </w:r>
      <w:r w:rsidRPr="00240983">
        <w:rPr>
          <w:rFonts w:ascii="Times New Roman" w:hAnsi="Times New Roman"/>
          <w:sz w:val="24"/>
          <w:szCs w:val="24"/>
        </w:rPr>
        <w:t>%  uczniów uczęszczających do szkół i placówek oświatowych na</w:t>
      </w:r>
      <w:r w:rsidR="007B0158" w:rsidRPr="00240983">
        <w:rPr>
          <w:rFonts w:ascii="Times New Roman" w:hAnsi="Times New Roman"/>
          <w:sz w:val="24"/>
          <w:szCs w:val="24"/>
        </w:rPr>
        <w:t xml:space="preserve"> terenie Miasta i Gminy Górzno.</w:t>
      </w:r>
    </w:p>
    <w:p w14:paraId="7CB50BE4" w14:textId="77777777" w:rsidR="009B2814" w:rsidRDefault="009B2814" w:rsidP="00D240FD">
      <w:pPr>
        <w:spacing w:line="276" w:lineRule="auto"/>
        <w:rPr>
          <w:b/>
        </w:rPr>
      </w:pPr>
    </w:p>
    <w:p w14:paraId="48962682" w14:textId="77777777" w:rsidR="00D63928" w:rsidRDefault="00D63928" w:rsidP="00D240FD">
      <w:pPr>
        <w:spacing w:line="276" w:lineRule="auto"/>
      </w:pPr>
      <w:r>
        <w:rPr>
          <w:b/>
        </w:rPr>
        <w:t>5</w:t>
      </w:r>
      <w:r w:rsidRPr="0079082B">
        <w:rPr>
          <w:b/>
        </w:rPr>
        <w:t>.Wyposażenie szkół w podręczniki, materiały edukacyjne lub materiały ćwiczeniowe</w:t>
      </w:r>
      <w:r>
        <w:t>.</w:t>
      </w:r>
    </w:p>
    <w:p w14:paraId="43502CA8" w14:textId="0B4EE83D" w:rsidR="00D63928" w:rsidRDefault="00D63928" w:rsidP="00D240FD">
      <w:pPr>
        <w:spacing w:line="276" w:lineRule="auto"/>
      </w:pPr>
      <w:r>
        <w:t>Na zakup podręczników, materiałów edukacyjnych i ćwiczeniowych wydano we wszystkich szkołach funkcjonujących na terenie Miasta i Gminy Górzno  do</w:t>
      </w:r>
      <w:r w:rsidR="002F17F8">
        <w:t xml:space="preserve">tację celową na  kwotę </w:t>
      </w:r>
      <w:r>
        <w:t xml:space="preserve"> </w:t>
      </w:r>
      <w:r w:rsidR="00C53B3B">
        <w:t>56909,98</w:t>
      </w:r>
      <w:r w:rsidR="009E511E">
        <w:t xml:space="preserve"> </w:t>
      </w:r>
      <w:r>
        <w:t>zł, w tym:</w:t>
      </w:r>
    </w:p>
    <w:p w14:paraId="75CE044A" w14:textId="7FD1BFC9" w:rsidR="00D63928" w:rsidRDefault="00D63928" w:rsidP="00D240FD">
      <w:pPr>
        <w:spacing w:line="276" w:lineRule="auto"/>
      </w:pPr>
      <w:r>
        <w:t>-Z</w:t>
      </w:r>
      <w:r w:rsidR="009E511E">
        <w:t>espół Szkół w Górznie -</w:t>
      </w:r>
      <w:r w:rsidR="00AD79B1" w:rsidRPr="00AD79B1">
        <w:t xml:space="preserve"> 27943,33</w:t>
      </w:r>
      <w:r w:rsidR="00AD79B1">
        <w:t xml:space="preserve"> </w:t>
      </w:r>
      <w:r>
        <w:t>zł,</w:t>
      </w:r>
    </w:p>
    <w:p w14:paraId="7B879439" w14:textId="6BCF03CD" w:rsidR="00D63928" w:rsidRDefault="00D63928" w:rsidP="00D240FD">
      <w:pPr>
        <w:spacing w:line="276" w:lineRule="auto"/>
      </w:pPr>
      <w:r>
        <w:t>-Szkoła Podstawow</w:t>
      </w:r>
      <w:r w:rsidR="009E511E">
        <w:t xml:space="preserve">a SPSK w Miesiączkowie- </w:t>
      </w:r>
      <w:r w:rsidR="00AD79B1" w:rsidRPr="00AD79B1">
        <w:t>10083,37</w:t>
      </w:r>
      <w:r w:rsidR="00AD79B1">
        <w:t xml:space="preserve"> </w:t>
      </w:r>
      <w:r>
        <w:t>zł,</w:t>
      </w:r>
    </w:p>
    <w:p w14:paraId="1B4E4CF7" w14:textId="72EF925E" w:rsidR="009E511E" w:rsidRDefault="00D63928" w:rsidP="00D240FD">
      <w:pPr>
        <w:spacing w:line="276" w:lineRule="auto"/>
      </w:pPr>
      <w:r>
        <w:t>-Niepubliczna Szkoła Pods</w:t>
      </w:r>
      <w:r w:rsidR="007D595A">
        <w:t xml:space="preserve">tawowa </w:t>
      </w:r>
      <w:r w:rsidR="009E511E">
        <w:t xml:space="preserve">w Gołkowie- </w:t>
      </w:r>
      <w:r w:rsidR="00AD79B1" w:rsidRPr="00AD79B1">
        <w:t>18319,83</w:t>
      </w:r>
      <w:r w:rsidR="00AD79B1">
        <w:t xml:space="preserve"> </w:t>
      </w:r>
      <w:r>
        <w:t>zł</w:t>
      </w:r>
    </w:p>
    <w:p w14:paraId="25EB55C1" w14:textId="4040043E" w:rsidR="002457BE" w:rsidRDefault="009E511E" w:rsidP="00D240FD">
      <w:pPr>
        <w:spacing w:line="276" w:lineRule="auto"/>
      </w:pPr>
      <w:r>
        <w:t xml:space="preserve">-prowizja -1% obsługi – </w:t>
      </w:r>
      <w:r w:rsidR="00AD79B1" w:rsidRPr="00AD79B1">
        <w:t>563,45</w:t>
      </w:r>
      <w:r w:rsidR="00AD79B1">
        <w:t xml:space="preserve"> </w:t>
      </w:r>
      <w:r w:rsidR="00D63928">
        <w:t>zł.</w:t>
      </w:r>
    </w:p>
    <w:p w14:paraId="5045A587" w14:textId="77777777" w:rsidR="00C668E3" w:rsidRDefault="00C668E3" w:rsidP="00D240FD">
      <w:pPr>
        <w:spacing w:line="276" w:lineRule="auto"/>
        <w:rPr>
          <w:b/>
        </w:rPr>
      </w:pPr>
    </w:p>
    <w:p w14:paraId="1AEC12C6" w14:textId="6C62690E" w:rsidR="00D63928" w:rsidRDefault="00D63928" w:rsidP="00D240FD">
      <w:pPr>
        <w:spacing w:line="276" w:lineRule="auto"/>
        <w:rPr>
          <w:b/>
        </w:rPr>
      </w:pPr>
      <w:r>
        <w:rPr>
          <w:b/>
        </w:rPr>
        <w:t>6</w:t>
      </w:r>
      <w:r w:rsidRPr="004A1352">
        <w:rPr>
          <w:b/>
        </w:rPr>
        <w:t>.</w:t>
      </w:r>
      <w:r w:rsidR="007D595A">
        <w:rPr>
          <w:b/>
        </w:rPr>
        <w:t>Reali</w:t>
      </w:r>
      <w:r w:rsidRPr="004A1352">
        <w:rPr>
          <w:b/>
        </w:rPr>
        <w:t xml:space="preserve">zacja zadań własnych w zakresie </w:t>
      </w:r>
      <w:r w:rsidR="0077013A">
        <w:rPr>
          <w:b/>
        </w:rPr>
        <w:t xml:space="preserve">wychowania przedszkolnego w </w:t>
      </w:r>
      <w:r w:rsidR="009E511E">
        <w:rPr>
          <w:b/>
        </w:rPr>
        <w:t xml:space="preserve"> 202</w:t>
      </w:r>
      <w:r w:rsidR="00C53B3B">
        <w:rPr>
          <w:b/>
        </w:rPr>
        <w:t>3</w:t>
      </w:r>
      <w:r w:rsidR="009E511E">
        <w:rPr>
          <w:b/>
        </w:rPr>
        <w:t xml:space="preserve"> </w:t>
      </w:r>
      <w:r w:rsidR="00BC1569">
        <w:rPr>
          <w:b/>
        </w:rPr>
        <w:t>r.</w:t>
      </w:r>
    </w:p>
    <w:p w14:paraId="67B136F4" w14:textId="1C59E203" w:rsidR="00A42FD5" w:rsidRDefault="00D63928" w:rsidP="00D240FD">
      <w:pPr>
        <w:spacing w:line="276" w:lineRule="auto"/>
        <w:jc w:val="both"/>
      </w:pPr>
      <w:r w:rsidRPr="004A1352">
        <w:t>Miasto i Gmina Górzno</w:t>
      </w:r>
      <w:r>
        <w:t xml:space="preserve"> otrzymała  dotację z budżetu państwa  na realizację zadań własnych w zakresie wychowania przedszkolnego na 2</w:t>
      </w:r>
      <w:r w:rsidR="009E511E">
        <w:t>02</w:t>
      </w:r>
      <w:r w:rsidR="00C53B3B">
        <w:t>3</w:t>
      </w:r>
      <w:r w:rsidR="009E511E">
        <w:t xml:space="preserve"> r. na </w:t>
      </w:r>
      <w:r w:rsidR="00581B8F">
        <w:t>12</w:t>
      </w:r>
      <w:r w:rsidR="00880B1C">
        <w:t>7</w:t>
      </w:r>
      <w:r w:rsidR="00A42FD5">
        <w:t xml:space="preserve"> </w:t>
      </w:r>
      <w:r w:rsidR="0077013A">
        <w:t>(średnioroczna liczba dzieci)</w:t>
      </w:r>
      <w:r w:rsidR="00BC1569">
        <w:t xml:space="preserve"> uczniów w wieku o</w:t>
      </w:r>
      <w:r w:rsidR="0077013A">
        <w:t>d 2,5</w:t>
      </w:r>
      <w:r w:rsidR="00F45400">
        <w:t xml:space="preserve"> do</w:t>
      </w:r>
      <w:r w:rsidR="00183C7E">
        <w:t xml:space="preserve"> 5 lat  w wysokości </w:t>
      </w:r>
      <w:r w:rsidR="00C53B3B">
        <w:t>204.133</w:t>
      </w:r>
      <w:r w:rsidR="002D3846">
        <w:t>,00</w:t>
      </w:r>
      <w:r>
        <w:t xml:space="preserve"> zł, z tego</w:t>
      </w:r>
      <w:r w:rsidR="00A42FD5">
        <w:t>:</w:t>
      </w:r>
    </w:p>
    <w:p w14:paraId="1F8BC751" w14:textId="54BB0112" w:rsidR="00A42FD5" w:rsidRPr="00880B1C" w:rsidRDefault="00A42FD5" w:rsidP="00D240FD">
      <w:pPr>
        <w:spacing w:line="276" w:lineRule="auto"/>
        <w:jc w:val="both"/>
      </w:pPr>
      <w:r w:rsidRPr="00880B1C">
        <w:t>-</w:t>
      </w:r>
      <w:r w:rsidR="00D63928" w:rsidRPr="00880B1C">
        <w:t xml:space="preserve"> Przedszkole Gminne </w:t>
      </w:r>
      <w:r w:rsidR="0077013A" w:rsidRPr="00880B1C">
        <w:t>w Górz</w:t>
      </w:r>
      <w:r w:rsidR="00183C7E" w:rsidRPr="00880B1C">
        <w:t xml:space="preserve">nie otrzymało kwotę  </w:t>
      </w:r>
      <w:r w:rsidR="00240983">
        <w:t>118944</w:t>
      </w:r>
      <w:r w:rsidR="002D3846">
        <w:t>,00</w:t>
      </w:r>
      <w:r w:rsidR="00183C7E" w:rsidRPr="00880B1C">
        <w:t xml:space="preserve"> </w:t>
      </w:r>
      <w:r w:rsidR="0077013A" w:rsidRPr="00880B1C">
        <w:t xml:space="preserve">zł </w:t>
      </w:r>
      <w:r w:rsidR="00183C7E" w:rsidRPr="00880B1C">
        <w:t>(</w:t>
      </w:r>
      <w:r w:rsidR="00581B8F" w:rsidRPr="00880B1C">
        <w:t>74</w:t>
      </w:r>
      <w:r w:rsidR="00D63928" w:rsidRPr="00880B1C">
        <w:t xml:space="preserve"> dzieci)</w:t>
      </w:r>
      <w:r w:rsidRPr="00880B1C">
        <w:t>,</w:t>
      </w:r>
    </w:p>
    <w:p w14:paraId="69F4FA45" w14:textId="639223B6" w:rsidR="00A42FD5" w:rsidRPr="00880B1C" w:rsidRDefault="00A42FD5" w:rsidP="00D240FD">
      <w:pPr>
        <w:spacing w:line="276" w:lineRule="auto"/>
        <w:jc w:val="both"/>
      </w:pPr>
      <w:r w:rsidRPr="00880B1C">
        <w:t xml:space="preserve">- </w:t>
      </w:r>
      <w:r w:rsidR="00D63928" w:rsidRPr="00880B1C">
        <w:t>oddział przedszko</w:t>
      </w:r>
      <w:r w:rsidR="007257F1" w:rsidRPr="00880B1C">
        <w:t>lny</w:t>
      </w:r>
      <w:r w:rsidR="00183C7E" w:rsidRPr="00880B1C">
        <w:t xml:space="preserve"> przy NSP w Gołkowie – </w:t>
      </w:r>
      <w:r w:rsidR="00B65388">
        <w:t>62686,</w:t>
      </w:r>
      <w:r w:rsidR="00F9731D">
        <w:t>00</w:t>
      </w:r>
      <w:r w:rsidR="00183C7E" w:rsidRPr="00880B1C">
        <w:t xml:space="preserve">  zł (</w:t>
      </w:r>
      <w:r w:rsidR="001C5810">
        <w:t>39</w:t>
      </w:r>
      <w:r w:rsidR="00D63928" w:rsidRPr="00880B1C">
        <w:t xml:space="preserve"> dzieci), </w:t>
      </w:r>
    </w:p>
    <w:p w14:paraId="6D98EA87" w14:textId="4EB85659" w:rsidR="00D63928" w:rsidRPr="00880B1C" w:rsidRDefault="00A42FD5" w:rsidP="00D240FD">
      <w:pPr>
        <w:spacing w:line="276" w:lineRule="auto"/>
        <w:jc w:val="both"/>
      </w:pPr>
      <w:r w:rsidRPr="00880B1C">
        <w:t xml:space="preserve">- </w:t>
      </w:r>
      <w:r w:rsidR="00D63928" w:rsidRPr="00880B1C">
        <w:t>oddział przedszkolny przy</w:t>
      </w:r>
      <w:r w:rsidR="007257F1" w:rsidRPr="00880B1C">
        <w:t xml:space="preserve"> SP SPSK w Miesiączkowie- </w:t>
      </w:r>
      <w:r w:rsidR="001C5810">
        <w:t>22502,</w:t>
      </w:r>
      <w:r w:rsidR="00F9731D">
        <w:t>00</w:t>
      </w:r>
      <w:r w:rsidR="00183C7E" w:rsidRPr="00880B1C">
        <w:t xml:space="preserve"> zł (1</w:t>
      </w:r>
      <w:r w:rsidR="001C5810">
        <w:t>4</w:t>
      </w:r>
      <w:r w:rsidR="00D63928" w:rsidRPr="00880B1C">
        <w:t xml:space="preserve"> dzieci).</w:t>
      </w:r>
    </w:p>
    <w:p w14:paraId="1E6A2A84" w14:textId="2B664A35" w:rsidR="00052B64" w:rsidRPr="00880B1C" w:rsidRDefault="00D63928" w:rsidP="00D240FD">
      <w:pPr>
        <w:spacing w:line="276" w:lineRule="auto"/>
        <w:jc w:val="both"/>
      </w:pPr>
      <w:r w:rsidRPr="00880B1C">
        <w:t xml:space="preserve">Roczna kwota dotacji przedszkolnej </w:t>
      </w:r>
      <w:r w:rsidR="00183C7E" w:rsidRPr="00880B1C">
        <w:t>na 1 dziecko wynosiła  1.</w:t>
      </w:r>
      <w:r w:rsidR="00240983">
        <w:t>607,35</w:t>
      </w:r>
      <w:r w:rsidR="001C5605">
        <w:t>,00</w:t>
      </w:r>
      <w:r w:rsidR="00BC1569" w:rsidRPr="00880B1C">
        <w:t xml:space="preserve"> zł</w:t>
      </w:r>
      <w:r w:rsidR="007257F1" w:rsidRPr="00880B1C">
        <w:t>.</w:t>
      </w:r>
    </w:p>
    <w:p w14:paraId="69EDCBF6" w14:textId="6ED517B7" w:rsidR="00D63928" w:rsidRPr="00F52205" w:rsidRDefault="007257F1" w:rsidP="00D240FD">
      <w:pPr>
        <w:spacing w:line="276" w:lineRule="auto"/>
        <w:jc w:val="both"/>
      </w:pPr>
      <w:r w:rsidRPr="00F52205">
        <w:t>Na dzieci 6-letnie gminy otrzymują subwencję oświatową.</w:t>
      </w:r>
      <w:r w:rsidR="00635BCD" w:rsidRPr="00F52205">
        <w:t xml:space="preserve"> </w:t>
      </w:r>
      <w:r w:rsidR="00FE5B4B" w:rsidRPr="00F52205">
        <w:t>Roczna subwencja na dziecko 6-letni</w:t>
      </w:r>
      <w:r w:rsidR="00635BCD" w:rsidRPr="00F52205">
        <w:t>e w Przed</w:t>
      </w:r>
      <w:r w:rsidR="00183C7E" w:rsidRPr="00F52205">
        <w:t xml:space="preserve">szkolu Gminnym wynosiła </w:t>
      </w:r>
      <w:r w:rsidR="00F52205" w:rsidRPr="00F52205">
        <w:t>6.</w:t>
      </w:r>
      <w:r w:rsidR="00240983">
        <w:t>693,89</w:t>
      </w:r>
      <w:r w:rsidR="00635BCD" w:rsidRPr="00F52205">
        <w:t xml:space="preserve"> zł, natomiast na dziecko 6-letnie w oddziałach przedszkolnych przy</w:t>
      </w:r>
      <w:r w:rsidR="00183C7E" w:rsidRPr="00F52205">
        <w:t xml:space="preserve"> szkołach podstawowych- </w:t>
      </w:r>
      <w:r w:rsidR="00240983">
        <w:t>6.024,50</w:t>
      </w:r>
      <w:r w:rsidR="00635BCD" w:rsidRPr="00F52205">
        <w:t xml:space="preserve"> zł.</w:t>
      </w:r>
    </w:p>
    <w:p w14:paraId="470D0BD6" w14:textId="5A8BF84B" w:rsidR="00CE2620" w:rsidRPr="00F52205" w:rsidRDefault="00CE2620" w:rsidP="00D240FD">
      <w:pPr>
        <w:spacing w:line="276" w:lineRule="auto"/>
        <w:jc w:val="both"/>
      </w:pPr>
    </w:p>
    <w:p w14:paraId="575C537C" w14:textId="680EE44F" w:rsidR="00CE2620" w:rsidRPr="00317E56" w:rsidRDefault="00CE2620" w:rsidP="00CE2620">
      <w:pPr>
        <w:pStyle w:val="Akapitzlist"/>
        <w:ind w:left="0"/>
        <w:rPr>
          <w:rFonts w:ascii="Times New Roman" w:hAnsi="Times New Roman"/>
          <w:b/>
          <w:sz w:val="24"/>
          <w:szCs w:val="24"/>
        </w:rPr>
      </w:pPr>
      <w:r w:rsidRPr="00317E56">
        <w:rPr>
          <w:rFonts w:ascii="Times New Roman" w:hAnsi="Times New Roman"/>
          <w:b/>
          <w:sz w:val="24"/>
          <w:szCs w:val="24"/>
        </w:rPr>
        <w:t>7. Zwrot kosztów dotacji udzielonej na dzieci przebywające w publicznych i niepublicznych przedszkolach.</w:t>
      </w:r>
    </w:p>
    <w:p w14:paraId="0BFB9ECE" w14:textId="0F5503BA" w:rsidR="00CE2620" w:rsidRPr="00317E56" w:rsidRDefault="00CE2620" w:rsidP="00CE2620">
      <w:pPr>
        <w:pStyle w:val="Akapitzlist"/>
        <w:ind w:left="0"/>
        <w:rPr>
          <w:rFonts w:ascii="Times New Roman" w:hAnsi="Times New Roman"/>
          <w:sz w:val="24"/>
          <w:szCs w:val="24"/>
        </w:rPr>
      </w:pPr>
      <w:r w:rsidRPr="00317E56">
        <w:rPr>
          <w:rFonts w:ascii="Times New Roman" w:hAnsi="Times New Roman"/>
          <w:sz w:val="24"/>
          <w:szCs w:val="24"/>
        </w:rPr>
        <w:tab/>
        <w:t>Zgodnie z obowiązującymi przepisami prawa, jeżeli do przedszkola prowadzonego przez gminę lub do oddziału przedszkolnego przy niepublicznych szkołach uczęszcza dziecko objęte wychowaniem przedszkolnym, niebędące jej mieszkańcem, gmina, której mieszkańcem jest to dziecko pokrywa jego koszty wychowania. W 202</w:t>
      </w:r>
      <w:r w:rsidR="00240983">
        <w:rPr>
          <w:rFonts w:ascii="Times New Roman" w:hAnsi="Times New Roman"/>
          <w:sz w:val="24"/>
          <w:szCs w:val="24"/>
        </w:rPr>
        <w:t>3</w:t>
      </w:r>
      <w:r w:rsidRPr="00317E56">
        <w:rPr>
          <w:rFonts w:ascii="Times New Roman" w:hAnsi="Times New Roman"/>
          <w:sz w:val="24"/>
          <w:szCs w:val="24"/>
        </w:rPr>
        <w:t xml:space="preserve"> roku  Miasto i Gmina Górzno dokonała zwrotu kosztów z tytułu uczęszczania dzieci zamieszkałych na </w:t>
      </w:r>
      <w:r w:rsidRPr="00317E56">
        <w:rPr>
          <w:rFonts w:ascii="Times New Roman" w:hAnsi="Times New Roman"/>
          <w:sz w:val="24"/>
          <w:szCs w:val="24"/>
        </w:rPr>
        <w:lastRenderedPageBreak/>
        <w:t xml:space="preserve">terenie naszej gminy a uczęszczających do przedszkoli na terenie innej gminy, tj. Gmina Świedziebnia, Gmina Brodnica, Gmina Miasta Brodnicy i Gmina Bartniczka w wysokości </w:t>
      </w:r>
      <w:r w:rsidR="009200E3">
        <w:rPr>
          <w:rFonts w:ascii="Times New Roman" w:hAnsi="Times New Roman"/>
          <w:sz w:val="24"/>
          <w:szCs w:val="24"/>
        </w:rPr>
        <w:t>55393,75</w:t>
      </w:r>
      <w:r w:rsidRPr="00317E56">
        <w:rPr>
          <w:rFonts w:ascii="Times New Roman" w:hAnsi="Times New Roman"/>
          <w:sz w:val="24"/>
          <w:szCs w:val="24"/>
        </w:rPr>
        <w:t xml:space="preserve"> zł.</w:t>
      </w:r>
    </w:p>
    <w:p w14:paraId="0E8F9A0B" w14:textId="4511B8A3" w:rsidR="008F1794" w:rsidRPr="005D6B22" w:rsidRDefault="00CE2620" w:rsidP="00CE2620">
      <w:pPr>
        <w:pStyle w:val="Akapitzlist"/>
        <w:ind w:left="0"/>
        <w:rPr>
          <w:rFonts w:ascii="Times New Roman" w:hAnsi="Times New Roman"/>
          <w:sz w:val="24"/>
          <w:szCs w:val="24"/>
        </w:rPr>
      </w:pPr>
      <w:r w:rsidRPr="00317E56">
        <w:rPr>
          <w:rFonts w:ascii="Times New Roman" w:hAnsi="Times New Roman"/>
          <w:sz w:val="24"/>
          <w:szCs w:val="24"/>
        </w:rPr>
        <w:t xml:space="preserve">Gminy, z których dzieci </w:t>
      </w:r>
      <w:r>
        <w:rPr>
          <w:rFonts w:ascii="Times New Roman" w:hAnsi="Times New Roman"/>
          <w:sz w:val="24"/>
          <w:szCs w:val="24"/>
        </w:rPr>
        <w:t>przebywały w przedszkolu i oddziałach przedszkolnych przy szkołach podstawowych na terenie Gminy Górzno pokrywają koszty pobytu tych dzieci w przedszkolach i oddziałach przedszkolnych- Gmina Bartniczka, Gmina Brodnica, Gmina Miasta Brodnicy,</w:t>
      </w:r>
      <w:r w:rsidR="00261999">
        <w:rPr>
          <w:rFonts w:ascii="Times New Roman" w:hAnsi="Times New Roman"/>
          <w:sz w:val="24"/>
          <w:szCs w:val="24"/>
        </w:rPr>
        <w:t xml:space="preserve"> Gmina Brzozie,</w:t>
      </w:r>
      <w:r>
        <w:rPr>
          <w:rFonts w:ascii="Times New Roman" w:hAnsi="Times New Roman"/>
          <w:sz w:val="24"/>
          <w:szCs w:val="24"/>
        </w:rPr>
        <w:t xml:space="preserve"> Gmina Lidzbark. W ub. roku  wysokość kosztów wynosiła </w:t>
      </w:r>
      <w:r w:rsidR="009200E3">
        <w:rPr>
          <w:rFonts w:ascii="Times New Roman" w:hAnsi="Times New Roman"/>
          <w:sz w:val="24"/>
          <w:szCs w:val="24"/>
        </w:rPr>
        <w:t>190.184,30</w:t>
      </w:r>
      <w:r w:rsidRPr="005D6B22">
        <w:rPr>
          <w:rFonts w:ascii="Times New Roman" w:hAnsi="Times New Roman"/>
          <w:sz w:val="24"/>
          <w:szCs w:val="24"/>
        </w:rPr>
        <w:t xml:space="preserve"> zł.</w:t>
      </w:r>
    </w:p>
    <w:p w14:paraId="4B91F0FB" w14:textId="77777777" w:rsidR="00A42FD5" w:rsidRDefault="00A42FD5" w:rsidP="00D240FD">
      <w:pPr>
        <w:spacing w:line="276" w:lineRule="auto"/>
        <w:jc w:val="both"/>
      </w:pPr>
    </w:p>
    <w:p w14:paraId="62B69D8B" w14:textId="6562D9F3" w:rsidR="00D63928" w:rsidRPr="00334573" w:rsidRDefault="00CE2620" w:rsidP="00D240FD">
      <w:pPr>
        <w:spacing w:line="276" w:lineRule="auto"/>
        <w:rPr>
          <w:b/>
        </w:rPr>
      </w:pPr>
      <w:r w:rsidRPr="00334573">
        <w:rPr>
          <w:b/>
        </w:rPr>
        <w:t>8</w:t>
      </w:r>
      <w:r w:rsidR="00D63928" w:rsidRPr="00334573">
        <w:rPr>
          <w:b/>
        </w:rPr>
        <w:t>. Dofinansowanie pracodawcom kosztów kształcenia młodocianych pracowników.</w:t>
      </w:r>
    </w:p>
    <w:p w14:paraId="12C6BD08" w14:textId="77777777" w:rsidR="00F45400" w:rsidRPr="00334573" w:rsidRDefault="00F45400" w:rsidP="00D240FD">
      <w:pPr>
        <w:spacing w:line="276" w:lineRule="auto"/>
        <w:jc w:val="both"/>
        <w:rPr>
          <w:b/>
        </w:rPr>
      </w:pPr>
      <w:r w:rsidRPr="00334573">
        <w:t>Wykonując obowiązki w zakresie wsparcia pracodawców w szkoleniu młodocianych pracowników zamieszkałych na terenie Miasta i Gminy Górzno ro</w:t>
      </w:r>
      <w:r w:rsidR="00BC56EB" w:rsidRPr="00334573">
        <w:t>zpatrywano zgodnie z dyspozycją</w:t>
      </w:r>
      <w:r w:rsidRPr="00334573">
        <w:t xml:space="preserve"> art.122 ustawy z dnia 14 </w:t>
      </w:r>
      <w:r w:rsidR="00BC56EB" w:rsidRPr="00334573">
        <w:t>grudnia 2016 r. Prawo oświatowe</w:t>
      </w:r>
      <w:r w:rsidRPr="00334573">
        <w:t xml:space="preserve"> wnioski pracodawców o zwrot kosztów kształcenia młodocianych pracowników, którzy ukończyli przygotowanie zawodowe i zdali egzamin czeladniczy lub egzamin potwierdzający uzyskanie kwalifikacji zawodowych</w:t>
      </w:r>
      <w:r w:rsidRPr="00334573">
        <w:rPr>
          <w:b/>
        </w:rPr>
        <w:t xml:space="preserve">. </w:t>
      </w:r>
    </w:p>
    <w:p w14:paraId="0D0FFE47" w14:textId="3C0616E1" w:rsidR="003F757A" w:rsidRPr="00334573" w:rsidRDefault="00183C7E" w:rsidP="008F1794">
      <w:pPr>
        <w:spacing w:line="276" w:lineRule="auto"/>
        <w:jc w:val="both"/>
      </w:pPr>
      <w:r w:rsidRPr="00334573">
        <w:t>W 202</w:t>
      </w:r>
      <w:r w:rsidR="00334573" w:rsidRPr="00334573">
        <w:t>3</w:t>
      </w:r>
      <w:r w:rsidRPr="00334573">
        <w:t xml:space="preserve"> r. </w:t>
      </w:r>
      <w:r w:rsidR="00334573" w:rsidRPr="00334573">
        <w:t>9</w:t>
      </w:r>
      <w:r w:rsidR="00D63928" w:rsidRPr="00334573">
        <w:t xml:space="preserve"> pracodawców otrzymało dofinansowanie kosztów kształcenia młodocianych pracowników na przygotowanie zawodowe</w:t>
      </w:r>
      <w:r w:rsidR="00A13F7F" w:rsidRPr="00334573">
        <w:t xml:space="preserve"> </w:t>
      </w:r>
      <w:r w:rsidR="00D63928" w:rsidRPr="00334573">
        <w:t>(naukę zawodu</w:t>
      </w:r>
      <w:r w:rsidR="00017BAF" w:rsidRPr="00334573">
        <w:t>)</w:t>
      </w:r>
      <w:r w:rsidRPr="00334573">
        <w:t xml:space="preserve"> za </w:t>
      </w:r>
      <w:r w:rsidR="00E63DFE" w:rsidRPr="00334573">
        <w:t>1</w:t>
      </w:r>
      <w:r w:rsidR="00334573" w:rsidRPr="00334573">
        <w:t>0</w:t>
      </w:r>
      <w:r w:rsidR="00D63928" w:rsidRPr="00334573">
        <w:t xml:space="preserve"> uczniów w wysokości </w:t>
      </w:r>
      <w:r w:rsidR="00334573" w:rsidRPr="00334573">
        <w:rPr>
          <w:bCs/>
        </w:rPr>
        <w:t>84590,03</w:t>
      </w:r>
      <w:r w:rsidR="00D63928" w:rsidRPr="00334573">
        <w:rPr>
          <w:bCs/>
        </w:rPr>
        <w:t xml:space="preserve"> zł.</w:t>
      </w:r>
      <w:r w:rsidR="00D63928" w:rsidRPr="00334573">
        <w:t xml:space="preserve"> Dofinansowanie kosztów kształcenia 1 ucznia  za 3-letnią naukę wynosi 8.081 zł.</w:t>
      </w:r>
      <w:r w:rsidR="00017BAF" w:rsidRPr="00334573">
        <w:t xml:space="preserve"> </w:t>
      </w:r>
      <w:r w:rsidR="00E63DFE" w:rsidRPr="00334573">
        <w:t>Kwota ta w roku 202</w:t>
      </w:r>
      <w:r w:rsidR="00334573" w:rsidRPr="00334573">
        <w:t>3</w:t>
      </w:r>
      <w:r w:rsidR="00E63DFE" w:rsidRPr="00334573">
        <w:t xml:space="preserve"> podlegała aktualizacji ze względu na ogłoszony przez GUS średnioroczny wskaźnik cen towarów i wynosiła </w:t>
      </w:r>
      <w:r w:rsidR="00334573" w:rsidRPr="00334573">
        <w:t>9244,66</w:t>
      </w:r>
      <w:r w:rsidR="00E63DFE" w:rsidRPr="00334573">
        <w:t xml:space="preserve"> zł. </w:t>
      </w:r>
      <w:r w:rsidR="00017BAF" w:rsidRPr="00334573">
        <w:t>Realizacja zadania w całości jest pokrywana ze środków Funduszu Pracy.</w:t>
      </w:r>
    </w:p>
    <w:p w14:paraId="4F26BA96" w14:textId="2C1B271D" w:rsidR="00D63928" w:rsidRPr="005562FB" w:rsidRDefault="00D63928" w:rsidP="00D240FD">
      <w:pPr>
        <w:spacing w:line="276" w:lineRule="auto"/>
        <w:jc w:val="both"/>
        <w:rPr>
          <w:rFonts w:eastAsiaTheme="minorHAnsi"/>
          <w:color w:val="FF0000"/>
          <w:lang w:eastAsia="en-US"/>
        </w:rPr>
      </w:pPr>
    </w:p>
    <w:p w14:paraId="28B84F5D" w14:textId="77777777" w:rsidR="008756DC" w:rsidRDefault="008756DC" w:rsidP="00D240FD">
      <w:pPr>
        <w:spacing w:line="276" w:lineRule="auto"/>
        <w:jc w:val="both"/>
        <w:rPr>
          <w:rFonts w:eastAsiaTheme="minorHAnsi"/>
          <w:lang w:eastAsia="en-US"/>
        </w:rPr>
      </w:pPr>
    </w:p>
    <w:p w14:paraId="1BD0F70B" w14:textId="09A7BD02" w:rsidR="00D63928" w:rsidRPr="00433207" w:rsidRDefault="00E63DFE" w:rsidP="00D240FD">
      <w:pPr>
        <w:spacing w:line="276" w:lineRule="auto"/>
        <w:rPr>
          <w:b/>
          <w:sz w:val="22"/>
          <w:szCs w:val="22"/>
        </w:rPr>
      </w:pPr>
      <w:r>
        <w:rPr>
          <w:b/>
          <w:sz w:val="22"/>
          <w:szCs w:val="22"/>
        </w:rPr>
        <w:t>9</w:t>
      </w:r>
      <w:r w:rsidR="00D63928">
        <w:rPr>
          <w:b/>
          <w:sz w:val="22"/>
          <w:szCs w:val="22"/>
        </w:rPr>
        <w:t>.</w:t>
      </w:r>
      <w:r w:rsidR="00A13F7F">
        <w:rPr>
          <w:b/>
          <w:sz w:val="22"/>
          <w:szCs w:val="22"/>
        </w:rPr>
        <w:t xml:space="preserve"> </w:t>
      </w:r>
      <w:r w:rsidR="00D63928" w:rsidRPr="00433207">
        <w:rPr>
          <w:b/>
          <w:sz w:val="22"/>
          <w:szCs w:val="22"/>
        </w:rPr>
        <w:t>Obowiązek szkolny</w:t>
      </w:r>
      <w:r w:rsidR="003F757A">
        <w:rPr>
          <w:b/>
          <w:sz w:val="22"/>
          <w:szCs w:val="22"/>
        </w:rPr>
        <w:t xml:space="preserve"> i nauki  w roku szkolnym 202</w:t>
      </w:r>
      <w:r w:rsidR="00334573">
        <w:rPr>
          <w:b/>
          <w:sz w:val="22"/>
          <w:szCs w:val="22"/>
        </w:rPr>
        <w:t>3</w:t>
      </w:r>
      <w:r w:rsidR="003F757A">
        <w:rPr>
          <w:b/>
          <w:sz w:val="22"/>
          <w:szCs w:val="22"/>
        </w:rPr>
        <w:t>/202</w:t>
      </w:r>
      <w:r w:rsidR="00334573">
        <w:rPr>
          <w:b/>
          <w:sz w:val="22"/>
          <w:szCs w:val="22"/>
        </w:rPr>
        <w:t>4</w:t>
      </w:r>
      <w:r w:rsidR="00D63928">
        <w:rPr>
          <w:b/>
          <w:sz w:val="22"/>
          <w:szCs w:val="22"/>
        </w:rPr>
        <w:t>.</w:t>
      </w:r>
    </w:p>
    <w:p w14:paraId="3AA21FB6" w14:textId="1E18CCA7" w:rsidR="00D63928" w:rsidRPr="00052B64" w:rsidRDefault="00D63928" w:rsidP="00D240FD">
      <w:pPr>
        <w:spacing w:line="276" w:lineRule="auto"/>
      </w:pPr>
      <w:r w:rsidRPr="00052B64">
        <w:t>Ważnym zadaniem r</w:t>
      </w:r>
      <w:r w:rsidR="003F757A">
        <w:t>ealizowanym w roku szkolnym 202</w:t>
      </w:r>
      <w:r w:rsidR="00334573">
        <w:t>3</w:t>
      </w:r>
      <w:r w:rsidR="003F757A">
        <w:t>/202</w:t>
      </w:r>
      <w:r w:rsidR="00334573">
        <w:t>4</w:t>
      </w:r>
      <w:r w:rsidRPr="00052B64">
        <w:t xml:space="preserve"> była kontrola spełniania obowiązku szkolnego przez uczniów. Obowiązkowi szkolnemu podlegali uczniowie w wieku od 7 lat do ukończenia szkoły podstawowej. Kontroli spełniania obowiązku szkolnego dokonują dyrektorzy szkół w obwodach, w których zamieszkują uczniowie. </w:t>
      </w:r>
      <w:r w:rsidR="00C511F8" w:rsidRPr="00052B64">
        <w:t>W roku szkoln</w:t>
      </w:r>
      <w:r w:rsidR="00BC56EB">
        <w:t xml:space="preserve">ym </w:t>
      </w:r>
      <w:r w:rsidR="003F757A">
        <w:t>202</w:t>
      </w:r>
      <w:r w:rsidR="00334573">
        <w:t>3</w:t>
      </w:r>
      <w:r w:rsidR="003F757A">
        <w:t>/202</w:t>
      </w:r>
      <w:r w:rsidR="00334573">
        <w:t>4</w:t>
      </w:r>
      <w:r w:rsidR="00BC56EB">
        <w:t xml:space="preserve"> wszyscy uczniowie </w:t>
      </w:r>
      <w:r w:rsidR="00C511F8" w:rsidRPr="00052B64">
        <w:t>spełniali obowiązek szkolny w Zespole Szkół w Górznie bądź w szkołach w innych gminach lub w formie nauczania domowego.</w:t>
      </w:r>
    </w:p>
    <w:p w14:paraId="78A7643A" w14:textId="0E8CA313" w:rsidR="00D63928" w:rsidRPr="00052B64" w:rsidRDefault="00D63928" w:rsidP="00D240FD">
      <w:pPr>
        <w:pStyle w:val="Akapitzlist"/>
        <w:ind w:left="0"/>
        <w:jc w:val="both"/>
        <w:rPr>
          <w:rFonts w:ascii="Times New Roman" w:hAnsi="Times New Roman"/>
          <w:sz w:val="24"/>
          <w:szCs w:val="24"/>
        </w:rPr>
      </w:pPr>
      <w:r w:rsidRPr="00052B64">
        <w:rPr>
          <w:rFonts w:ascii="Times New Roman" w:eastAsia="Times New Roman" w:hAnsi="Times New Roman"/>
          <w:sz w:val="24"/>
          <w:szCs w:val="24"/>
          <w:lang w:eastAsia="pl-PL"/>
        </w:rPr>
        <w:t>O</w:t>
      </w:r>
      <w:r w:rsidRPr="00052B64">
        <w:rPr>
          <w:rFonts w:ascii="Times New Roman" w:hAnsi="Times New Roman"/>
          <w:sz w:val="24"/>
          <w:szCs w:val="24"/>
        </w:rPr>
        <w:t>bowiązkowi nauki podlegają uczniowie w wieku 16-18 lat życia.  Kontroli  spełniania obowiązku  nauki dokonuje gmina.</w:t>
      </w:r>
    </w:p>
    <w:p w14:paraId="48BD007A" w14:textId="2A73115A" w:rsidR="00635BCD" w:rsidRDefault="00D63928" w:rsidP="00D240FD">
      <w:pPr>
        <w:pStyle w:val="Akapitzlist"/>
        <w:spacing w:after="0"/>
        <w:ind w:left="0"/>
        <w:jc w:val="both"/>
        <w:rPr>
          <w:rFonts w:ascii="Times New Roman" w:hAnsi="Times New Roman"/>
          <w:sz w:val="24"/>
          <w:szCs w:val="24"/>
        </w:rPr>
      </w:pPr>
      <w:r>
        <w:rPr>
          <w:rFonts w:ascii="Times New Roman" w:hAnsi="Times New Roman"/>
          <w:sz w:val="24"/>
          <w:szCs w:val="24"/>
        </w:rPr>
        <w:t>Uczniowie kończący szkołę podstawową</w:t>
      </w:r>
      <w:r w:rsidRPr="003F7B08">
        <w:rPr>
          <w:rFonts w:ascii="Times New Roman" w:hAnsi="Times New Roman"/>
          <w:sz w:val="24"/>
          <w:szCs w:val="24"/>
        </w:rPr>
        <w:t xml:space="preserve">  w 100 % realizują obowiązek nauki, uczą się w szkołach średnich ( licea, technika) oraz w szkołach za</w:t>
      </w:r>
      <w:r>
        <w:rPr>
          <w:rFonts w:ascii="Times New Roman" w:hAnsi="Times New Roman"/>
          <w:sz w:val="24"/>
          <w:szCs w:val="24"/>
        </w:rPr>
        <w:t xml:space="preserve">wodowych. </w:t>
      </w:r>
    </w:p>
    <w:p w14:paraId="694FE8EB" w14:textId="77777777" w:rsidR="00A13F7F" w:rsidRDefault="00A13F7F" w:rsidP="00D240FD">
      <w:pPr>
        <w:pStyle w:val="Akapitzlist"/>
        <w:spacing w:after="0"/>
        <w:ind w:left="0"/>
        <w:jc w:val="both"/>
        <w:rPr>
          <w:rFonts w:ascii="Times New Roman" w:hAnsi="Times New Roman"/>
          <w:sz w:val="24"/>
          <w:szCs w:val="24"/>
        </w:rPr>
      </w:pPr>
    </w:p>
    <w:p w14:paraId="15C82875" w14:textId="16B0EF55" w:rsidR="00245435" w:rsidRDefault="0063383E" w:rsidP="00D240FD">
      <w:pPr>
        <w:spacing w:line="276" w:lineRule="auto"/>
        <w:rPr>
          <w:b/>
        </w:rPr>
      </w:pPr>
      <w:r>
        <w:rPr>
          <w:b/>
        </w:rPr>
        <w:t>1</w:t>
      </w:r>
      <w:r w:rsidR="00CE2620">
        <w:rPr>
          <w:b/>
        </w:rPr>
        <w:t>1</w:t>
      </w:r>
      <w:r w:rsidR="00245435" w:rsidRPr="005A7396">
        <w:rPr>
          <w:b/>
        </w:rPr>
        <w:t>. Dotowanie szkół niepublicznych funkcjonujących na terenie Miasta i Gminy Górzno.</w:t>
      </w:r>
    </w:p>
    <w:p w14:paraId="3AC4C5B4" w14:textId="1116DF2B" w:rsidR="003F757A" w:rsidRPr="006048B4" w:rsidRDefault="003F757A" w:rsidP="00D240FD">
      <w:pPr>
        <w:spacing w:line="276" w:lineRule="auto"/>
        <w:rPr>
          <w:bCs/>
        </w:rPr>
      </w:pPr>
      <w:r>
        <w:t>W 202</w:t>
      </w:r>
      <w:r w:rsidR="00334573">
        <w:t>3</w:t>
      </w:r>
      <w:r>
        <w:t xml:space="preserve"> r. Miasto i Gmina Górzno przekazała Stowarzyszeniu na Rzecz Rozwoju Wsi „Kuźnia” w Gołkowie dotacje na prowadzenie Niepublicznej Szkoły Podstawowej  w Gołkowie w wysokości </w:t>
      </w:r>
      <w:r w:rsidR="006D0591" w:rsidRPr="006D0591">
        <w:rPr>
          <w:b/>
          <w:bCs/>
          <w:color w:val="000000"/>
          <w:sz w:val="22"/>
          <w:szCs w:val="22"/>
        </w:rPr>
        <w:t>2 573 582,29</w:t>
      </w:r>
      <w:r w:rsidR="006D0591">
        <w:rPr>
          <w:color w:val="000000"/>
          <w:sz w:val="22"/>
          <w:szCs w:val="22"/>
        </w:rPr>
        <w:t xml:space="preserve"> </w:t>
      </w:r>
      <w:r w:rsidR="00A35249">
        <w:rPr>
          <w:b/>
        </w:rPr>
        <w:t xml:space="preserve"> </w:t>
      </w:r>
      <w:r>
        <w:rPr>
          <w:b/>
        </w:rPr>
        <w:t>zł</w:t>
      </w:r>
      <w:r>
        <w:t xml:space="preserve"> – wydano w całości, natomiast Stowarzyszenie Przyjaciół Szkół Katolickich w Częstochowie na prowadzenie Szkoły Podstawowej SPSK w Miesiączkowie otrzymało dotacje w wysokości </w:t>
      </w:r>
      <w:r w:rsidR="006D0591" w:rsidRPr="006D0591">
        <w:rPr>
          <w:b/>
          <w:bCs/>
          <w:color w:val="000000"/>
          <w:sz w:val="22"/>
          <w:szCs w:val="22"/>
        </w:rPr>
        <w:t>1 794 679,81</w:t>
      </w:r>
      <w:r w:rsidR="006D0591">
        <w:rPr>
          <w:color w:val="000000"/>
          <w:sz w:val="22"/>
          <w:szCs w:val="22"/>
        </w:rPr>
        <w:t xml:space="preserve"> </w:t>
      </w:r>
      <w:r>
        <w:rPr>
          <w:b/>
        </w:rPr>
        <w:t xml:space="preserve">zł, </w:t>
      </w:r>
      <w:r w:rsidRPr="006048B4">
        <w:rPr>
          <w:bCs/>
        </w:rPr>
        <w:t>wydało w całości.</w:t>
      </w:r>
    </w:p>
    <w:p w14:paraId="29E162E2" w14:textId="77777777" w:rsidR="00245435" w:rsidRDefault="00245435" w:rsidP="00D240FD">
      <w:pPr>
        <w:spacing w:line="276" w:lineRule="auto"/>
        <w:rPr>
          <w:b/>
        </w:rPr>
      </w:pPr>
    </w:p>
    <w:p w14:paraId="469B3F6F" w14:textId="50CF03E2" w:rsidR="00245435" w:rsidRDefault="0063383E" w:rsidP="00D240FD">
      <w:pPr>
        <w:spacing w:line="276" w:lineRule="auto"/>
        <w:rPr>
          <w:b/>
        </w:rPr>
      </w:pPr>
      <w:r>
        <w:rPr>
          <w:b/>
        </w:rPr>
        <w:t>1</w:t>
      </w:r>
      <w:r w:rsidR="00CE2620">
        <w:rPr>
          <w:b/>
        </w:rPr>
        <w:t>2</w:t>
      </w:r>
      <w:r w:rsidR="00245435" w:rsidRPr="00C45CA8">
        <w:rPr>
          <w:b/>
        </w:rPr>
        <w:t>.Wysok</w:t>
      </w:r>
      <w:r w:rsidR="003F757A">
        <w:rPr>
          <w:b/>
        </w:rPr>
        <w:t>ość subwencji oświatowej  w 202</w:t>
      </w:r>
      <w:r w:rsidR="00A35249">
        <w:rPr>
          <w:b/>
        </w:rPr>
        <w:t>3</w:t>
      </w:r>
      <w:r w:rsidR="00245435" w:rsidRPr="00C45CA8">
        <w:rPr>
          <w:b/>
        </w:rPr>
        <w:t xml:space="preserve"> r.</w:t>
      </w:r>
    </w:p>
    <w:p w14:paraId="4CDD5C2A" w14:textId="2F91FE97" w:rsidR="00245435" w:rsidRPr="00B50166" w:rsidRDefault="00245435" w:rsidP="00D240FD">
      <w:pPr>
        <w:spacing w:line="276" w:lineRule="auto"/>
        <w:rPr>
          <w:b/>
        </w:rPr>
      </w:pPr>
      <w:r>
        <w:t xml:space="preserve">Podstawowa kwota subwencji oświatowej dla szkół </w:t>
      </w:r>
      <w:r w:rsidRPr="00B50166">
        <w:t xml:space="preserve">wynosiła </w:t>
      </w:r>
      <w:r w:rsidR="003F757A" w:rsidRPr="00B50166">
        <w:rPr>
          <w:b/>
        </w:rPr>
        <w:t xml:space="preserve">ogółem  </w:t>
      </w:r>
      <w:r w:rsidR="00A35249" w:rsidRPr="00A35249">
        <w:rPr>
          <w:b/>
        </w:rPr>
        <w:t xml:space="preserve">6 891 049,00 </w:t>
      </w:r>
      <w:r w:rsidR="003F757A" w:rsidRPr="00B50166">
        <w:rPr>
          <w:b/>
        </w:rPr>
        <w:t>zł</w:t>
      </w:r>
      <w:r w:rsidR="00B50166">
        <w:rPr>
          <w:b/>
        </w:rPr>
        <w:t>.</w:t>
      </w:r>
    </w:p>
    <w:p w14:paraId="5A042F0D" w14:textId="77777777" w:rsidR="00CE2620" w:rsidRDefault="00CE2620" w:rsidP="00D240FD">
      <w:pPr>
        <w:spacing w:line="276" w:lineRule="auto"/>
        <w:rPr>
          <w:b/>
        </w:rPr>
      </w:pPr>
    </w:p>
    <w:p w14:paraId="6325A51A" w14:textId="3EBC1A8C" w:rsidR="00755DC9" w:rsidRDefault="00755DC9" w:rsidP="00D240FD">
      <w:pPr>
        <w:pStyle w:val="Akapitzlist"/>
        <w:ind w:left="0"/>
        <w:jc w:val="both"/>
        <w:rPr>
          <w:rFonts w:ascii="Times New Roman" w:hAnsi="Times New Roman"/>
          <w:b/>
          <w:sz w:val="28"/>
          <w:szCs w:val="28"/>
          <w:u w:val="single"/>
        </w:rPr>
      </w:pPr>
      <w:r w:rsidRPr="00687A15">
        <w:rPr>
          <w:rFonts w:ascii="Times New Roman" w:hAnsi="Times New Roman"/>
          <w:b/>
          <w:sz w:val="28"/>
          <w:szCs w:val="28"/>
          <w:u w:val="single"/>
        </w:rPr>
        <w:lastRenderedPageBreak/>
        <w:t xml:space="preserve">XII </w:t>
      </w:r>
      <w:r w:rsidR="00625D61" w:rsidRPr="00687A15">
        <w:rPr>
          <w:rFonts w:ascii="Times New Roman" w:hAnsi="Times New Roman"/>
          <w:b/>
          <w:sz w:val="28"/>
          <w:szCs w:val="28"/>
          <w:u w:val="single"/>
        </w:rPr>
        <w:t>.Finansowanie oświaty</w:t>
      </w:r>
    </w:p>
    <w:p w14:paraId="7980E98E" w14:textId="77777777" w:rsidR="00CE2620" w:rsidRPr="00623CAA" w:rsidRDefault="00CE2620" w:rsidP="00D240FD">
      <w:pPr>
        <w:pStyle w:val="Akapitzlist"/>
        <w:ind w:left="0"/>
        <w:jc w:val="both"/>
        <w:rPr>
          <w:rFonts w:ascii="Times New Roman" w:hAnsi="Times New Roman"/>
          <w:b/>
          <w:sz w:val="28"/>
          <w:szCs w:val="28"/>
          <w:u w:val="single"/>
        </w:rPr>
      </w:pPr>
    </w:p>
    <w:p w14:paraId="363BBB3A" w14:textId="6644D2E2" w:rsidR="00625D61" w:rsidRPr="00623CAA" w:rsidRDefault="00625D61" w:rsidP="00D240FD">
      <w:pPr>
        <w:pStyle w:val="Akapitzlist"/>
        <w:ind w:left="0"/>
        <w:jc w:val="both"/>
        <w:rPr>
          <w:rFonts w:ascii="Times New Roman" w:hAnsi="Times New Roman"/>
          <w:b/>
          <w:sz w:val="24"/>
          <w:szCs w:val="24"/>
        </w:rPr>
      </w:pPr>
      <w:r w:rsidRPr="00623CAA">
        <w:rPr>
          <w:rFonts w:ascii="Times New Roman" w:hAnsi="Times New Roman"/>
          <w:b/>
          <w:sz w:val="24"/>
          <w:szCs w:val="24"/>
        </w:rPr>
        <w:t>1.</w:t>
      </w:r>
      <w:r w:rsidR="006048B4" w:rsidRPr="00623CAA">
        <w:rPr>
          <w:rFonts w:ascii="Times New Roman" w:hAnsi="Times New Roman"/>
          <w:b/>
          <w:sz w:val="24"/>
          <w:szCs w:val="24"/>
        </w:rPr>
        <w:t>Ź</w:t>
      </w:r>
      <w:r w:rsidRPr="00623CAA">
        <w:rPr>
          <w:rFonts w:ascii="Times New Roman" w:hAnsi="Times New Roman"/>
          <w:b/>
          <w:sz w:val="24"/>
          <w:szCs w:val="24"/>
        </w:rPr>
        <w:t>ródła finansowania oświaty</w:t>
      </w:r>
    </w:p>
    <w:p w14:paraId="06B7CD8F" w14:textId="62996721" w:rsidR="00E33500" w:rsidRPr="00623CAA" w:rsidRDefault="000E25D2" w:rsidP="00D240FD">
      <w:pPr>
        <w:pStyle w:val="Akapitzlist"/>
        <w:ind w:left="0"/>
        <w:jc w:val="both"/>
        <w:rPr>
          <w:rFonts w:ascii="Times New Roman" w:hAnsi="Times New Roman"/>
          <w:sz w:val="24"/>
          <w:szCs w:val="24"/>
        </w:rPr>
      </w:pPr>
      <w:r w:rsidRPr="00623CAA">
        <w:rPr>
          <w:rFonts w:ascii="Times New Roman" w:hAnsi="Times New Roman"/>
          <w:sz w:val="24"/>
          <w:szCs w:val="24"/>
        </w:rPr>
        <w:t>W roku szkolnym 202</w:t>
      </w:r>
      <w:r w:rsidR="00A35249">
        <w:rPr>
          <w:rFonts w:ascii="Times New Roman" w:hAnsi="Times New Roman"/>
          <w:sz w:val="24"/>
          <w:szCs w:val="24"/>
        </w:rPr>
        <w:t>3</w:t>
      </w:r>
      <w:r w:rsidRPr="00623CAA">
        <w:rPr>
          <w:rFonts w:ascii="Times New Roman" w:hAnsi="Times New Roman"/>
          <w:sz w:val="24"/>
          <w:szCs w:val="24"/>
        </w:rPr>
        <w:t>/202</w:t>
      </w:r>
      <w:r w:rsidR="00A35249">
        <w:rPr>
          <w:rFonts w:ascii="Times New Roman" w:hAnsi="Times New Roman"/>
          <w:sz w:val="24"/>
          <w:szCs w:val="24"/>
        </w:rPr>
        <w:t>4</w:t>
      </w:r>
      <w:r w:rsidR="00755DC9" w:rsidRPr="00623CAA">
        <w:rPr>
          <w:rFonts w:ascii="Times New Roman" w:hAnsi="Times New Roman"/>
          <w:sz w:val="24"/>
          <w:szCs w:val="24"/>
        </w:rPr>
        <w:t xml:space="preserve"> realizowano szereg zadań wynikających z ustawowych obowiązkó</w:t>
      </w:r>
      <w:r w:rsidR="006748AC" w:rsidRPr="00623CAA">
        <w:rPr>
          <w:rFonts w:ascii="Times New Roman" w:hAnsi="Times New Roman"/>
          <w:sz w:val="24"/>
          <w:szCs w:val="24"/>
        </w:rPr>
        <w:t>w</w:t>
      </w:r>
      <w:r w:rsidR="00755DC9" w:rsidRPr="00623CAA">
        <w:rPr>
          <w:rFonts w:ascii="Times New Roman" w:hAnsi="Times New Roman"/>
          <w:sz w:val="24"/>
          <w:szCs w:val="24"/>
        </w:rPr>
        <w:t xml:space="preserve"> gminy na rzecz uczniów i szkół.</w:t>
      </w:r>
      <w:r w:rsidR="006748AC" w:rsidRPr="00623CAA">
        <w:rPr>
          <w:rFonts w:ascii="Times New Roman" w:hAnsi="Times New Roman"/>
          <w:sz w:val="24"/>
          <w:szCs w:val="24"/>
        </w:rPr>
        <w:t xml:space="preserve"> </w:t>
      </w:r>
      <w:r w:rsidR="00755DC9" w:rsidRPr="00623CAA">
        <w:rPr>
          <w:rFonts w:ascii="Times New Roman" w:hAnsi="Times New Roman"/>
          <w:sz w:val="24"/>
          <w:szCs w:val="24"/>
        </w:rPr>
        <w:t>Najważniejszym zrealizowanym zadaniem było zabezpieczenie na odpowiednim poziomie szk</w:t>
      </w:r>
      <w:r w:rsidR="006748AC" w:rsidRPr="00623CAA">
        <w:rPr>
          <w:rFonts w:ascii="Times New Roman" w:hAnsi="Times New Roman"/>
          <w:sz w:val="24"/>
          <w:szCs w:val="24"/>
        </w:rPr>
        <w:t>ole prowadzonej przez Miasto i Gminę Górzno środków finansowych na prowadzenie działalności, w tym na wynagrodzenia pracowników i eksploatację budynków szkolnych.</w:t>
      </w:r>
    </w:p>
    <w:p w14:paraId="53773F3A" w14:textId="445AF662" w:rsidR="00625D61" w:rsidRPr="00623CAA" w:rsidRDefault="000E25D2" w:rsidP="00D240FD">
      <w:pPr>
        <w:pStyle w:val="Akapitzlist"/>
        <w:ind w:left="0"/>
        <w:jc w:val="both"/>
        <w:rPr>
          <w:rFonts w:ascii="Times New Roman" w:hAnsi="Times New Roman"/>
          <w:sz w:val="24"/>
          <w:szCs w:val="24"/>
        </w:rPr>
      </w:pPr>
      <w:r w:rsidRPr="00623CAA">
        <w:rPr>
          <w:rFonts w:ascii="Times New Roman" w:hAnsi="Times New Roman"/>
          <w:sz w:val="24"/>
          <w:szCs w:val="24"/>
        </w:rPr>
        <w:tab/>
        <w:t xml:space="preserve">Na prowadzenie szkół </w:t>
      </w:r>
      <w:r w:rsidR="000D531D">
        <w:rPr>
          <w:rFonts w:ascii="Times New Roman" w:hAnsi="Times New Roman"/>
          <w:sz w:val="24"/>
          <w:szCs w:val="24"/>
        </w:rPr>
        <w:t xml:space="preserve">i realizację dodatkowych zadań oświatowych </w:t>
      </w:r>
      <w:r w:rsidRPr="00623CAA">
        <w:rPr>
          <w:rFonts w:ascii="Times New Roman" w:hAnsi="Times New Roman"/>
          <w:sz w:val="24"/>
          <w:szCs w:val="24"/>
        </w:rPr>
        <w:t>w 202</w:t>
      </w:r>
      <w:r w:rsidR="00A35249">
        <w:rPr>
          <w:rFonts w:ascii="Times New Roman" w:hAnsi="Times New Roman"/>
          <w:sz w:val="24"/>
          <w:szCs w:val="24"/>
        </w:rPr>
        <w:t>3</w:t>
      </w:r>
      <w:r w:rsidR="00625D61" w:rsidRPr="00623CAA">
        <w:rPr>
          <w:rFonts w:ascii="Times New Roman" w:hAnsi="Times New Roman"/>
          <w:sz w:val="24"/>
          <w:szCs w:val="24"/>
        </w:rPr>
        <w:t xml:space="preserve"> roku Miasto i Gmina Górzno wydatkowała kwotę </w:t>
      </w:r>
      <w:r w:rsidR="00A35249">
        <w:rPr>
          <w:rFonts w:ascii="Times New Roman" w:hAnsi="Times New Roman"/>
          <w:b/>
          <w:sz w:val="24"/>
          <w:szCs w:val="24"/>
        </w:rPr>
        <w:t>11.373.649,42</w:t>
      </w:r>
      <w:r w:rsidR="00317E56">
        <w:rPr>
          <w:rFonts w:ascii="Times New Roman" w:hAnsi="Times New Roman"/>
          <w:b/>
          <w:sz w:val="24"/>
          <w:szCs w:val="24"/>
        </w:rPr>
        <w:t xml:space="preserve"> </w:t>
      </w:r>
      <w:r w:rsidR="00625D61" w:rsidRPr="00623CAA">
        <w:rPr>
          <w:rFonts w:ascii="Times New Roman" w:hAnsi="Times New Roman"/>
          <w:b/>
          <w:sz w:val="24"/>
          <w:szCs w:val="24"/>
        </w:rPr>
        <w:t>zł,</w:t>
      </w:r>
      <w:r w:rsidR="00625D61" w:rsidRPr="00623CAA">
        <w:rPr>
          <w:rFonts w:ascii="Times New Roman" w:hAnsi="Times New Roman"/>
          <w:sz w:val="24"/>
          <w:szCs w:val="24"/>
        </w:rPr>
        <w:t xml:space="preserve"> z czego z własnych środków </w:t>
      </w:r>
      <w:r w:rsidR="00803E2B">
        <w:rPr>
          <w:rFonts w:ascii="Times New Roman" w:hAnsi="Times New Roman"/>
          <w:b/>
          <w:sz w:val="24"/>
          <w:szCs w:val="24"/>
        </w:rPr>
        <w:t xml:space="preserve">3.869.590,59 </w:t>
      </w:r>
      <w:r w:rsidR="00625D61" w:rsidRPr="00317E56">
        <w:rPr>
          <w:rFonts w:ascii="Times New Roman" w:hAnsi="Times New Roman"/>
          <w:b/>
          <w:sz w:val="24"/>
          <w:szCs w:val="24"/>
        </w:rPr>
        <w:t>zł</w:t>
      </w:r>
      <w:r w:rsidR="00625D61" w:rsidRPr="00623CAA">
        <w:rPr>
          <w:rFonts w:ascii="Times New Roman" w:hAnsi="Times New Roman"/>
          <w:b/>
          <w:sz w:val="24"/>
          <w:szCs w:val="24"/>
        </w:rPr>
        <w:t>,</w:t>
      </w:r>
      <w:r w:rsidR="00625D61" w:rsidRPr="00623CAA">
        <w:rPr>
          <w:rFonts w:ascii="Times New Roman" w:hAnsi="Times New Roman"/>
          <w:sz w:val="24"/>
          <w:szCs w:val="24"/>
        </w:rPr>
        <w:t xml:space="preserve"> co stanowi </w:t>
      </w:r>
      <w:r w:rsidR="00803E2B">
        <w:rPr>
          <w:rFonts w:ascii="Times New Roman" w:hAnsi="Times New Roman"/>
          <w:b/>
          <w:sz w:val="24"/>
          <w:szCs w:val="24"/>
        </w:rPr>
        <w:t>34,02</w:t>
      </w:r>
      <w:r w:rsidR="00625D61" w:rsidRPr="00623CAA">
        <w:rPr>
          <w:rFonts w:ascii="Times New Roman" w:hAnsi="Times New Roman"/>
          <w:b/>
          <w:sz w:val="24"/>
          <w:szCs w:val="24"/>
        </w:rPr>
        <w:t xml:space="preserve"> %</w:t>
      </w:r>
      <w:r w:rsidR="00625D61" w:rsidRPr="00623CAA">
        <w:rPr>
          <w:rFonts w:ascii="Times New Roman" w:hAnsi="Times New Roman"/>
          <w:sz w:val="24"/>
          <w:szCs w:val="24"/>
        </w:rPr>
        <w:t xml:space="preserve"> ogólnych kosztów utrzymania szkół.</w:t>
      </w:r>
    </w:p>
    <w:p w14:paraId="51C36FCA" w14:textId="55451708" w:rsidR="00E33500" w:rsidRDefault="00625D61" w:rsidP="00D240FD">
      <w:pPr>
        <w:pStyle w:val="Akapitzlist"/>
        <w:ind w:left="0"/>
        <w:jc w:val="both"/>
        <w:rPr>
          <w:rFonts w:ascii="Times New Roman" w:hAnsi="Times New Roman"/>
          <w:sz w:val="24"/>
          <w:szCs w:val="24"/>
        </w:rPr>
      </w:pPr>
      <w:r w:rsidRPr="00623CAA">
        <w:rPr>
          <w:rFonts w:ascii="Times New Roman" w:hAnsi="Times New Roman"/>
          <w:sz w:val="24"/>
          <w:szCs w:val="24"/>
        </w:rPr>
        <w:tab/>
        <w:t xml:space="preserve">W najbliższych latach kwota subwencji będzie malała, choć co roku jest waloryzowana przez państwo. Powodem tego jest spadek liczby urodzeń, a co za tym idzie, malejąca liczba dzieci na terenie Gminy objętych </w:t>
      </w:r>
      <w:r w:rsidR="00634CD9" w:rsidRPr="00623CAA">
        <w:rPr>
          <w:rFonts w:ascii="Times New Roman" w:hAnsi="Times New Roman"/>
          <w:sz w:val="24"/>
          <w:szCs w:val="24"/>
        </w:rPr>
        <w:t>obowiązkiem nauki. Sytuacja taka negatywnie odbije się na budżecie Gminy, a tym samym na realizacji innych zadań do wykonania, do których zobowiązany jest samorząd Miasta i Gminy Górzno.</w:t>
      </w:r>
    </w:p>
    <w:p w14:paraId="6A19CA26" w14:textId="77777777" w:rsidR="00E33500" w:rsidRDefault="00E33500" w:rsidP="00D240FD">
      <w:pPr>
        <w:pStyle w:val="Akapitzlist"/>
        <w:ind w:left="0"/>
        <w:jc w:val="both"/>
        <w:rPr>
          <w:rFonts w:ascii="Times New Roman" w:hAnsi="Times New Roman"/>
          <w:sz w:val="24"/>
          <w:szCs w:val="24"/>
        </w:rPr>
      </w:pPr>
    </w:p>
    <w:p w14:paraId="20D1EAC3" w14:textId="44A9C409" w:rsidR="00E33500" w:rsidRPr="00E33500" w:rsidRDefault="00E33500" w:rsidP="00D240FD">
      <w:pPr>
        <w:pStyle w:val="Akapitzlist"/>
        <w:ind w:left="0"/>
        <w:jc w:val="both"/>
        <w:rPr>
          <w:rFonts w:ascii="Times New Roman" w:hAnsi="Times New Roman"/>
          <w:b/>
          <w:bCs/>
          <w:sz w:val="24"/>
          <w:szCs w:val="24"/>
        </w:rPr>
      </w:pPr>
      <w:r w:rsidRPr="00E33500">
        <w:rPr>
          <w:rFonts w:ascii="Times New Roman" w:hAnsi="Times New Roman"/>
          <w:b/>
          <w:bCs/>
          <w:sz w:val="24"/>
          <w:szCs w:val="24"/>
        </w:rPr>
        <w:t xml:space="preserve">Tabela XII 1. Źródła finansowania </w:t>
      </w:r>
      <w:r w:rsidR="00BF274F">
        <w:rPr>
          <w:rFonts w:ascii="Times New Roman" w:hAnsi="Times New Roman"/>
          <w:b/>
          <w:bCs/>
          <w:sz w:val="24"/>
          <w:szCs w:val="24"/>
        </w:rPr>
        <w:t>zadań oświatowych</w:t>
      </w:r>
      <w:r w:rsidRPr="00E33500">
        <w:rPr>
          <w:rFonts w:ascii="Times New Roman" w:hAnsi="Times New Roman"/>
          <w:b/>
          <w:bCs/>
          <w:sz w:val="24"/>
          <w:szCs w:val="24"/>
        </w:rPr>
        <w:t xml:space="preserve"> Miasta </w:t>
      </w:r>
      <w:r w:rsidR="00B1077C">
        <w:rPr>
          <w:rFonts w:ascii="Times New Roman" w:hAnsi="Times New Roman"/>
          <w:b/>
          <w:bCs/>
          <w:sz w:val="24"/>
          <w:szCs w:val="24"/>
        </w:rPr>
        <w:t>i</w:t>
      </w:r>
      <w:r w:rsidRPr="00E33500">
        <w:rPr>
          <w:rFonts w:ascii="Times New Roman" w:hAnsi="Times New Roman"/>
          <w:b/>
          <w:bCs/>
          <w:sz w:val="24"/>
          <w:szCs w:val="24"/>
        </w:rPr>
        <w:t xml:space="preserve"> Gminy Górzno w 202</w:t>
      </w:r>
      <w:r w:rsidR="00A35249">
        <w:rPr>
          <w:rFonts w:ascii="Times New Roman" w:hAnsi="Times New Roman"/>
          <w:b/>
          <w:bCs/>
          <w:sz w:val="24"/>
          <w:szCs w:val="24"/>
        </w:rPr>
        <w:t>3</w:t>
      </w:r>
      <w:r w:rsidRPr="00E33500">
        <w:rPr>
          <w:rFonts w:ascii="Times New Roman" w:hAnsi="Times New Roman"/>
          <w:b/>
          <w:bCs/>
          <w:sz w:val="24"/>
          <w:szCs w:val="24"/>
        </w:rPr>
        <w:t xml:space="preserve"> r.</w:t>
      </w:r>
    </w:p>
    <w:tbl>
      <w:tblPr>
        <w:tblStyle w:val="Tabela-Siatka"/>
        <w:tblW w:w="0" w:type="auto"/>
        <w:tblLook w:val="04A0" w:firstRow="1" w:lastRow="0" w:firstColumn="1" w:lastColumn="0" w:noHBand="0" w:noVBand="1"/>
      </w:tblPr>
      <w:tblGrid>
        <w:gridCol w:w="4502"/>
        <w:gridCol w:w="4502"/>
      </w:tblGrid>
      <w:tr w:rsidR="00623CAA" w:rsidRPr="00623CAA" w14:paraId="6AA525EC" w14:textId="77777777" w:rsidTr="00E33500">
        <w:trPr>
          <w:trHeight w:val="32"/>
        </w:trPr>
        <w:tc>
          <w:tcPr>
            <w:tcW w:w="4502" w:type="dxa"/>
            <w:vMerge w:val="restart"/>
          </w:tcPr>
          <w:p w14:paraId="38576D2B" w14:textId="77777777" w:rsidR="00634CD9" w:rsidRPr="00623CAA" w:rsidRDefault="00634CD9" w:rsidP="00D240FD">
            <w:pPr>
              <w:pStyle w:val="Akapitzlist"/>
              <w:ind w:left="0"/>
              <w:jc w:val="both"/>
              <w:rPr>
                <w:rFonts w:ascii="Times New Roman" w:hAnsi="Times New Roman"/>
                <w:b/>
                <w:sz w:val="24"/>
                <w:szCs w:val="24"/>
              </w:rPr>
            </w:pPr>
            <w:r w:rsidRPr="00623CAA">
              <w:rPr>
                <w:rFonts w:ascii="Times New Roman" w:hAnsi="Times New Roman"/>
                <w:b/>
                <w:sz w:val="24"/>
                <w:szCs w:val="24"/>
              </w:rPr>
              <w:t>Źródła  finansowania oświaty</w:t>
            </w:r>
          </w:p>
        </w:tc>
        <w:tc>
          <w:tcPr>
            <w:tcW w:w="4502" w:type="dxa"/>
          </w:tcPr>
          <w:p w14:paraId="0D03ECEE" w14:textId="6CA29F15" w:rsidR="00634CD9" w:rsidRPr="00623CAA" w:rsidRDefault="00634CD9" w:rsidP="00D240FD">
            <w:pPr>
              <w:pStyle w:val="Akapitzlist"/>
              <w:ind w:left="0"/>
              <w:rPr>
                <w:rFonts w:ascii="Times New Roman" w:hAnsi="Times New Roman"/>
                <w:b/>
                <w:sz w:val="24"/>
                <w:szCs w:val="24"/>
              </w:rPr>
            </w:pPr>
            <w:r w:rsidRPr="00623CAA">
              <w:rPr>
                <w:rFonts w:ascii="Times New Roman" w:hAnsi="Times New Roman"/>
                <w:b/>
                <w:sz w:val="24"/>
                <w:szCs w:val="24"/>
              </w:rPr>
              <w:t xml:space="preserve">                               </w:t>
            </w:r>
            <w:r w:rsidR="000E25D2" w:rsidRPr="00623CAA">
              <w:rPr>
                <w:rFonts w:ascii="Times New Roman" w:hAnsi="Times New Roman"/>
                <w:b/>
                <w:sz w:val="24"/>
                <w:szCs w:val="24"/>
              </w:rPr>
              <w:t xml:space="preserve"> 202</w:t>
            </w:r>
            <w:r w:rsidR="00A35249">
              <w:rPr>
                <w:rFonts w:ascii="Times New Roman" w:hAnsi="Times New Roman"/>
                <w:b/>
                <w:sz w:val="24"/>
                <w:szCs w:val="24"/>
              </w:rPr>
              <w:t>3</w:t>
            </w:r>
          </w:p>
        </w:tc>
      </w:tr>
      <w:tr w:rsidR="00623CAA" w:rsidRPr="00623CAA" w14:paraId="182C5DBC" w14:textId="77777777" w:rsidTr="00E33500">
        <w:trPr>
          <w:trHeight w:val="32"/>
        </w:trPr>
        <w:tc>
          <w:tcPr>
            <w:tcW w:w="4502" w:type="dxa"/>
            <w:vMerge/>
          </w:tcPr>
          <w:p w14:paraId="5CACC92A" w14:textId="77777777" w:rsidR="00634CD9" w:rsidRPr="00623CAA" w:rsidRDefault="00634CD9" w:rsidP="00D240FD">
            <w:pPr>
              <w:pStyle w:val="Akapitzlist"/>
              <w:ind w:left="0"/>
              <w:jc w:val="both"/>
              <w:rPr>
                <w:rFonts w:ascii="Times New Roman" w:hAnsi="Times New Roman"/>
                <w:b/>
                <w:sz w:val="24"/>
                <w:szCs w:val="24"/>
              </w:rPr>
            </w:pPr>
          </w:p>
        </w:tc>
        <w:tc>
          <w:tcPr>
            <w:tcW w:w="4502" w:type="dxa"/>
          </w:tcPr>
          <w:p w14:paraId="6BAE48D1" w14:textId="77777777" w:rsidR="00634CD9" w:rsidRPr="00623CAA" w:rsidRDefault="00634CD9" w:rsidP="00D240FD">
            <w:pPr>
              <w:pStyle w:val="Akapitzlist"/>
              <w:ind w:left="0"/>
              <w:jc w:val="both"/>
              <w:rPr>
                <w:rFonts w:ascii="Times New Roman" w:hAnsi="Times New Roman"/>
                <w:b/>
                <w:sz w:val="24"/>
                <w:szCs w:val="24"/>
              </w:rPr>
            </w:pPr>
            <w:r w:rsidRPr="00623CAA">
              <w:rPr>
                <w:rFonts w:ascii="Times New Roman" w:hAnsi="Times New Roman"/>
                <w:b/>
                <w:sz w:val="24"/>
                <w:szCs w:val="24"/>
              </w:rPr>
              <w:t xml:space="preserve">                                  zł</w:t>
            </w:r>
          </w:p>
        </w:tc>
      </w:tr>
      <w:tr w:rsidR="00623CAA" w:rsidRPr="00623CAA" w14:paraId="61ADA98B" w14:textId="77777777" w:rsidTr="00E33500">
        <w:trPr>
          <w:trHeight w:val="64"/>
        </w:trPr>
        <w:tc>
          <w:tcPr>
            <w:tcW w:w="4502" w:type="dxa"/>
          </w:tcPr>
          <w:p w14:paraId="7914A6AC" w14:textId="77777777" w:rsidR="00634CD9" w:rsidRPr="00623CAA" w:rsidRDefault="00634CD9" w:rsidP="00D240FD">
            <w:pPr>
              <w:pStyle w:val="Akapitzlist"/>
              <w:ind w:left="0"/>
              <w:jc w:val="both"/>
              <w:rPr>
                <w:rFonts w:ascii="Times New Roman" w:hAnsi="Times New Roman"/>
                <w:sz w:val="24"/>
                <w:szCs w:val="24"/>
              </w:rPr>
            </w:pPr>
            <w:r w:rsidRPr="00623CAA">
              <w:rPr>
                <w:rFonts w:ascii="Times New Roman" w:hAnsi="Times New Roman"/>
                <w:sz w:val="24"/>
                <w:szCs w:val="24"/>
              </w:rPr>
              <w:t>Subwencja  oświatowa</w:t>
            </w:r>
          </w:p>
        </w:tc>
        <w:tc>
          <w:tcPr>
            <w:tcW w:w="4502" w:type="dxa"/>
          </w:tcPr>
          <w:p w14:paraId="284B0939" w14:textId="72F7B559" w:rsidR="00634CD9" w:rsidRPr="00074326" w:rsidRDefault="000E25D2" w:rsidP="00D240FD">
            <w:pPr>
              <w:pStyle w:val="Akapitzlist"/>
              <w:ind w:left="0"/>
              <w:jc w:val="both"/>
              <w:rPr>
                <w:rFonts w:ascii="Times New Roman" w:hAnsi="Times New Roman"/>
                <w:bCs/>
                <w:sz w:val="24"/>
                <w:szCs w:val="24"/>
              </w:rPr>
            </w:pPr>
            <w:r w:rsidRPr="00074326">
              <w:rPr>
                <w:rFonts w:ascii="Times New Roman" w:hAnsi="Times New Roman"/>
                <w:bCs/>
                <w:sz w:val="24"/>
                <w:szCs w:val="24"/>
              </w:rPr>
              <w:t xml:space="preserve">                         </w:t>
            </w:r>
            <w:r w:rsidR="00074326" w:rsidRPr="00074326">
              <w:rPr>
                <w:rFonts w:ascii="Times New Roman" w:hAnsi="Times New Roman"/>
                <w:bCs/>
                <w:sz w:val="24"/>
                <w:szCs w:val="24"/>
              </w:rPr>
              <w:t>6.</w:t>
            </w:r>
            <w:r w:rsidR="00A35249">
              <w:rPr>
                <w:rFonts w:ascii="Times New Roman" w:hAnsi="Times New Roman"/>
                <w:bCs/>
                <w:sz w:val="24"/>
                <w:szCs w:val="24"/>
              </w:rPr>
              <w:t>891.049,00</w:t>
            </w:r>
          </w:p>
        </w:tc>
      </w:tr>
      <w:tr w:rsidR="00623CAA" w:rsidRPr="00623CAA" w14:paraId="396AEB56" w14:textId="77777777" w:rsidTr="00E33500">
        <w:trPr>
          <w:trHeight w:val="66"/>
        </w:trPr>
        <w:tc>
          <w:tcPr>
            <w:tcW w:w="4502" w:type="dxa"/>
          </w:tcPr>
          <w:p w14:paraId="5E4E3188" w14:textId="77777777" w:rsidR="00634CD9" w:rsidRPr="00623CAA" w:rsidRDefault="00634CD9" w:rsidP="00D240FD">
            <w:pPr>
              <w:pStyle w:val="Akapitzlist"/>
              <w:ind w:left="0"/>
              <w:jc w:val="both"/>
              <w:rPr>
                <w:rFonts w:ascii="Times New Roman" w:hAnsi="Times New Roman"/>
                <w:sz w:val="24"/>
                <w:szCs w:val="24"/>
              </w:rPr>
            </w:pPr>
            <w:r w:rsidRPr="00623CAA">
              <w:rPr>
                <w:rFonts w:ascii="Times New Roman" w:hAnsi="Times New Roman"/>
                <w:sz w:val="24"/>
                <w:szCs w:val="24"/>
              </w:rPr>
              <w:t>Dotacje celowe z budżetu państwa</w:t>
            </w:r>
          </w:p>
        </w:tc>
        <w:tc>
          <w:tcPr>
            <w:tcW w:w="4502" w:type="dxa"/>
          </w:tcPr>
          <w:p w14:paraId="78CF07CB" w14:textId="2E40C3B5" w:rsidR="00074326" w:rsidRPr="00623CAA" w:rsidRDefault="009A60CD" w:rsidP="00074326">
            <w:pPr>
              <w:pStyle w:val="Akapitzlist"/>
              <w:ind w:left="0"/>
              <w:jc w:val="center"/>
              <w:rPr>
                <w:rFonts w:ascii="Times New Roman" w:hAnsi="Times New Roman"/>
                <w:sz w:val="24"/>
                <w:szCs w:val="24"/>
              </w:rPr>
            </w:pPr>
            <w:r>
              <w:rPr>
                <w:rFonts w:ascii="Times New Roman" w:hAnsi="Times New Roman"/>
                <w:sz w:val="24"/>
                <w:szCs w:val="24"/>
              </w:rPr>
              <w:t>273.191,76</w:t>
            </w:r>
          </w:p>
        </w:tc>
      </w:tr>
      <w:tr w:rsidR="00623CAA" w:rsidRPr="00623CAA" w14:paraId="754656EA" w14:textId="77777777" w:rsidTr="00E33500">
        <w:trPr>
          <w:trHeight w:val="64"/>
        </w:trPr>
        <w:tc>
          <w:tcPr>
            <w:tcW w:w="4502" w:type="dxa"/>
          </w:tcPr>
          <w:p w14:paraId="55D30DFE" w14:textId="77777777" w:rsidR="00634CD9" w:rsidRPr="00623CAA" w:rsidRDefault="00634CD9" w:rsidP="00D240FD">
            <w:pPr>
              <w:pStyle w:val="Akapitzlist"/>
              <w:ind w:left="0"/>
              <w:jc w:val="both"/>
              <w:rPr>
                <w:rFonts w:ascii="Times New Roman" w:hAnsi="Times New Roman"/>
                <w:sz w:val="24"/>
                <w:szCs w:val="24"/>
              </w:rPr>
            </w:pPr>
            <w:r w:rsidRPr="00623CAA">
              <w:rPr>
                <w:rFonts w:ascii="Times New Roman" w:hAnsi="Times New Roman"/>
                <w:sz w:val="24"/>
                <w:szCs w:val="24"/>
              </w:rPr>
              <w:t>Budżet Gminy</w:t>
            </w:r>
          </w:p>
        </w:tc>
        <w:tc>
          <w:tcPr>
            <w:tcW w:w="4502" w:type="dxa"/>
          </w:tcPr>
          <w:p w14:paraId="1CCCBB9E" w14:textId="385E6889" w:rsidR="00634CD9" w:rsidRPr="00827444" w:rsidRDefault="00FB47FC" w:rsidP="00074326">
            <w:pPr>
              <w:pStyle w:val="Akapitzlist"/>
              <w:ind w:left="0"/>
              <w:jc w:val="center"/>
              <w:rPr>
                <w:rFonts w:ascii="Times New Roman" w:hAnsi="Times New Roman"/>
                <w:bCs/>
                <w:sz w:val="24"/>
                <w:szCs w:val="24"/>
              </w:rPr>
            </w:pPr>
            <w:r>
              <w:rPr>
                <w:rFonts w:ascii="Times New Roman" w:hAnsi="Times New Roman"/>
                <w:bCs/>
                <w:sz w:val="24"/>
                <w:szCs w:val="24"/>
              </w:rPr>
              <w:t>3.869.590,59</w:t>
            </w:r>
          </w:p>
        </w:tc>
      </w:tr>
      <w:tr w:rsidR="00827444" w:rsidRPr="00623CAA" w14:paraId="6DB87E06" w14:textId="77777777" w:rsidTr="00E33500">
        <w:trPr>
          <w:trHeight w:val="64"/>
        </w:trPr>
        <w:tc>
          <w:tcPr>
            <w:tcW w:w="4502" w:type="dxa"/>
          </w:tcPr>
          <w:p w14:paraId="1DBBBFFB" w14:textId="1BA8A9D5" w:rsidR="00827444" w:rsidRPr="00623CAA" w:rsidRDefault="00827444" w:rsidP="00D240FD">
            <w:pPr>
              <w:pStyle w:val="Akapitzlist"/>
              <w:ind w:left="0"/>
              <w:jc w:val="both"/>
              <w:rPr>
                <w:rFonts w:ascii="Times New Roman" w:hAnsi="Times New Roman"/>
                <w:sz w:val="24"/>
                <w:szCs w:val="24"/>
              </w:rPr>
            </w:pPr>
            <w:r>
              <w:rPr>
                <w:rFonts w:ascii="Times New Roman" w:hAnsi="Times New Roman"/>
                <w:sz w:val="24"/>
                <w:szCs w:val="24"/>
              </w:rPr>
              <w:t>Wpłaty rodziców</w:t>
            </w:r>
            <w:r w:rsidR="000D531D">
              <w:rPr>
                <w:rFonts w:ascii="Times New Roman" w:hAnsi="Times New Roman"/>
                <w:sz w:val="24"/>
                <w:szCs w:val="24"/>
              </w:rPr>
              <w:t xml:space="preserve"> za pobyt w przedszkolu</w:t>
            </w:r>
          </w:p>
        </w:tc>
        <w:tc>
          <w:tcPr>
            <w:tcW w:w="4502" w:type="dxa"/>
          </w:tcPr>
          <w:p w14:paraId="46C0CE55" w14:textId="0967672D" w:rsidR="00827444" w:rsidRPr="00827444" w:rsidRDefault="009A60CD" w:rsidP="00074326">
            <w:pPr>
              <w:pStyle w:val="Akapitzlist"/>
              <w:ind w:left="0"/>
              <w:jc w:val="center"/>
              <w:rPr>
                <w:rFonts w:ascii="Times New Roman" w:hAnsi="Times New Roman"/>
                <w:bCs/>
                <w:sz w:val="24"/>
                <w:szCs w:val="24"/>
              </w:rPr>
            </w:pPr>
            <w:r>
              <w:rPr>
                <w:rFonts w:ascii="Times New Roman" w:hAnsi="Times New Roman"/>
                <w:bCs/>
                <w:sz w:val="24"/>
                <w:szCs w:val="24"/>
              </w:rPr>
              <w:t>147.077,46</w:t>
            </w:r>
          </w:p>
        </w:tc>
      </w:tr>
      <w:tr w:rsidR="00FB47FC" w:rsidRPr="00623CAA" w14:paraId="0C07B6C5" w14:textId="77777777" w:rsidTr="00E33500">
        <w:trPr>
          <w:trHeight w:val="64"/>
        </w:trPr>
        <w:tc>
          <w:tcPr>
            <w:tcW w:w="4502" w:type="dxa"/>
          </w:tcPr>
          <w:p w14:paraId="09E66DF5" w14:textId="73C2C109" w:rsidR="00FB47FC" w:rsidRDefault="00FB47FC" w:rsidP="00D240FD">
            <w:pPr>
              <w:pStyle w:val="Akapitzlist"/>
              <w:ind w:left="0"/>
              <w:jc w:val="both"/>
              <w:rPr>
                <w:rFonts w:ascii="Times New Roman" w:hAnsi="Times New Roman"/>
                <w:sz w:val="24"/>
                <w:szCs w:val="24"/>
              </w:rPr>
            </w:pPr>
            <w:r>
              <w:rPr>
                <w:rFonts w:ascii="Times New Roman" w:hAnsi="Times New Roman"/>
                <w:sz w:val="24"/>
                <w:szCs w:val="24"/>
              </w:rPr>
              <w:t xml:space="preserve">Pozostałe dochody </w:t>
            </w:r>
          </w:p>
        </w:tc>
        <w:tc>
          <w:tcPr>
            <w:tcW w:w="4502" w:type="dxa"/>
          </w:tcPr>
          <w:p w14:paraId="6815165C" w14:textId="4EF56A7D" w:rsidR="00FB47FC" w:rsidRDefault="00FB47FC" w:rsidP="00074326">
            <w:pPr>
              <w:pStyle w:val="Akapitzlist"/>
              <w:ind w:left="0"/>
              <w:jc w:val="center"/>
              <w:rPr>
                <w:rFonts w:ascii="Times New Roman" w:hAnsi="Times New Roman"/>
                <w:bCs/>
                <w:sz w:val="24"/>
                <w:szCs w:val="24"/>
              </w:rPr>
            </w:pPr>
            <w:r>
              <w:rPr>
                <w:rFonts w:ascii="Times New Roman" w:hAnsi="Times New Roman"/>
                <w:bCs/>
                <w:sz w:val="24"/>
                <w:szCs w:val="24"/>
              </w:rPr>
              <w:t>192.740,61</w:t>
            </w:r>
          </w:p>
        </w:tc>
      </w:tr>
      <w:tr w:rsidR="00623CAA" w:rsidRPr="00623CAA" w14:paraId="1A993E0A" w14:textId="77777777" w:rsidTr="00E33500">
        <w:trPr>
          <w:trHeight w:val="64"/>
        </w:trPr>
        <w:tc>
          <w:tcPr>
            <w:tcW w:w="4502" w:type="dxa"/>
          </w:tcPr>
          <w:p w14:paraId="268149E4" w14:textId="77777777" w:rsidR="00634CD9" w:rsidRPr="00623CAA" w:rsidRDefault="00634CD9" w:rsidP="00D240FD">
            <w:pPr>
              <w:pStyle w:val="Akapitzlist"/>
              <w:ind w:left="0"/>
              <w:jc w:val="both"/>
              <w:rPr>
                <w:rFonts w:ascii="Times New Roman" w:hAnsi="Times New Roman"/>
                <w:b/>
                <w:sz w:val="24"/>
                <w:szCs w:val="24"/>
              </w:rPr>
            </w:pPr>
            <w:r w:rsidRPr="00623CAA">
              <w:rPr>
                <w:rFonts w:ascii="Times New Roman" w:hAnsi="Times New Roman"/>
                <w:b/>
                <w:sz w:val="24"/>
                <w:szCs w:val="24"/>
              </w:rPr>
              <w:t>Razem</w:t>
            </w:r>
          </w:p>
        </w:tc>
        <w:tc>
          <w:tcPr>
            <w:tcW w:w="4502" w:type="dxa"/>
          </w:tcPr>
          <w:p w14:paraId="48FC8579" w14:textId="4E9F60A8" w:rsidR="00634CD9" w:rsidRPr="00623CAA" w:rsidRDefault="00634CD9" w:rsidP="00D240FD">
            <w:pPr>
              <w:pStyle w:val="Akapitzlist"/>
              <w:ind w:left="0"/>
              <w:jc w:val="both"/>
              <w:rPr>
                <w:rFonts w:ascii="Times New Roman" w:hAnsi="Times New Roman"/>
                <w:b/>
                <w:sz w:val="24"/>
                <w:szCs w:val="24"/>
              </w:rPr>
            </w:pPr>
            <w:r w:rsidRPr="00623CAA">
              <w:rPr>
                <w:rFonts w:ascii="Times New Roman" w:hAnsi="Times New Roman"/>
                <w:sz w:val="24"/>
                <w:szCs w:val="24"/>
              </w:rPr>
              <w:t xml:space="preserve">                          </w:t>
            </w:r>
            <w:r w:rsidR="00FB47FC">
              <w:rPr>
                <w:rFonts w:ascii="Times New Roman" w:hAnsi="Times New Roman"/>
                <w:b/>
                <w:sz w:val="24"/>
                <w:szCs w:val="24"/>
              </w:rPr>
              <w:t>11.373.649,42</w:t>
            </w:r>
          </w:p>
        </w:tc>
      </w:tr>
    </w:tbl>
    <w:p w14:paraId="449B00C1" w14:textId="77777777" w:rsidR="00B32833" w:rsidRDefault="00B32833" w:rsidP="00D240FD">
      <w:pPr>
        <w:pStyle w:val="Akapitzlist"/>
        <w:ind w:left="0"/>
        <w:jc w:val="both"/>
        <w:rPr>
          <w:rFonts w:ascii="Times New Roman" w:hAnsi="Times New Roman"/>
          <w:sz w:val="24"/>
          <w:szCs w:val="24"/>
        </w:rPr>
      </w:pPr>
    </w:p>
    <w:p w14:paraId="7A600706" w14:textId="77777777" w:rsidR="00B32833" w:rsidRDefault="00B32833" w:rsidP="00D240FD">
      <w:pPr>
        <w:pStyle w:val="Akapitzlist"/>
        <w:ind w:left="0"/>
        <w:jc w:val="both"/>
        <w:rPr>
          <w:rFonts w:ascii="Times New Roman" w:hAnsi="Times New Roman"/>
          <w:sz w:val="24"/>
          <w:szCs w:val="24"/>
        </w:rPr>
      </w:pPr>
    </w:p>
    <w:p w14:paraId="668A6D9F" w14:textId="77777777" w:rsidR="00803E2B" w:rsidRPr="00CE2620" w:rsidRDefault="00803E2B" w:rsidP="00803E2B">
      <w:pPr>
        <w:pStyle w:val="Akapitzlist"/>
        <w:ind w:left="0"/>
        <w:jc w:val="both"/>
        <w:rPr>
          <w:rFonts w:ascii="Times New Roman" w:hAnsi="Times New Roman"/>
          <w:sz w:val="24"/>
          <w:szCs w:val="24"/>
        </w:rPr>
      </w:pPr>
      <w:r w:rsidRPr="00634CD9">
        <w:rPr>
          <w:rFonts w:ascii="Times New Roman" w:hAnsi="Times New Roman"/>
          <w:b/>
          <w:sz w:val="24"/>
          <w:szCs w:val="24"/>
        </w:rPr>
        <w:t>2.Struktura wydatków</w:t>
      </w:r>
    </w:p>
    <w:p w14:paraId="679C5090" w14:textId="77777777" w:rsidR="00803E2B" w:rsidRPr="008756DC" w:rsidRDefault="00803E2B" w:rsidP="00803E2B">
      <w:pPr>
        <w:pStyle w:val="Akapitzlist"/>
        <w:ind w:left="0" w:firstLine="708"/>
        <w:jc w:val="both"/>
        <w:rPr>
          <w:rFonts w:ascii="Times New Roman" w:hAnsi="Times New Roman"/>
          <w:sz w:val="24"/>
          <w:szCs w:val="24"/>
        </w:rPr>
      </w:pPr>
      <w:r>
        <w:rPr>
          <w:rFonts w:ascii="Times New Roman" w:hAnsi="Times New Roman"/>
          <w:sz w:val="24"/>
          <w:szCs w:val="24"/>
        </w:rPr>
        <w:t xml:space="preserve">Wydatki na oświatę, to znaczna część budżetu gminy. Źródła wydatków związanych z realizowaniem zadań oświatowych w gminie to subwencja oświatowa, dotacje, środki własne gminy i inne. Przepisy określające zasady finansowania oświaty stanowią, że liczba uczniów jest podstawowym elementem podziału subwencji oświatowej w budżecie państwa. Tworzy to korzystną sytuację finansową dla terenów gęsto zaludnionych, natomiast w niekorzystnej sytuacji stawia jednostki samorządu terytorialnego o podobnej strukturze jak Miasto i Gmina Górzno, gdzie występuje obszar z niską strukturą zaludnienia.  Szkoły o małej liczbie uczniów generują zdecydowanie wyższe koszty ich utrzymania, stąd też uwzględniając nasze uwarunkowania, chcąc jednocześnie zapewnić odpowiedni poziom kształcenia zmuszeni jesteśmy do ponoszenia wysokich nakładów. </w:t>
      </w:r>
    </w:p>
    <w:p w14:paraId="319D7CA1" w14:textId="77777777" w:rsidR="00B32833" w:rsidRDefault="00B32833" w:rsidP="00D240FD">
      <w:pPr>
        <w:pStyle w:val="Akapitzlist"/>
        <w:ind w:left="0"/>
        <w:jc w:val="both"/>
        <w:rPr>
          <w:rFonts w:ascii="Times New Roman" w:hAnsi="Times New Roman"/>
          <w:sz w:val="24"/>
          <w:szCs w:val="24"/>
        </w:rPr>
      </w:pPr>
    </w:p>
    <w:p w14:paraId="774D253D" w14:textId="77777777" w:rsidR="00B32833" w:rsidRDefault="00B32833" w:rsidP="00D240FD">
      <w:pPr>
        <w:pStyle w:val="Akapitzlist"/>
        <w:ind w:left="0"/>
        <w:jc w:val="both"/>
        <w:rPr>
          <w:rFonts w:ascii="Times New Roman" w:hAnsi="Times New Roman"/>
          <w:sz w:val="24"/>
          <w:szCs w:val="24"/>
        </w:rPr>
      </w:pPr>
    </w:p>
    <w:p w14:paraId="7701DB49" w14:textId="69C07F16" w:rsidR="00B32833" w:rsidRPr="00B32833" w:rsidRDefault="00B32833" w:rsidP="00D240FD">
      <w:pPr>
        <w:pStyle w:val="Akapitzlist"/>
        <w:ind w:left="0"/>
        <w:jc w:val="both"/>
        <w:rPr>
          <w:rFonts w:ascii="Times New Roman" w:hAnsi="Times New Roman"/>
          <w:b/>
          <w:bCs/>
          <w:sz w:val="24"/>
          <w:szCs w:val="24"/>
        </w:rPr>
      </w:pPr>
      <w:r w:rsidRPr="00B32833">
        <w:rPr>
          <w:rFonts w:ascii="Times New Roman" w:hAnsi="Times New Roman"/>
          <w:b/>
          <w:bCs/>
          <w:sz w:val="24"/>
          <w:szCs w:val="24"/>
        </w:rPr>
        <w:lastRenderedPageBreak/>
        <w:t>Wykres</w:t>
      </w:r>
      <w:r>
        <w:rPr>
          <w:rFonts w:ascii="Times New Roman" w:hAnsi="Times New Roman"/>
          <w:b/>
          <w:bCs/>
          <w:sz w:val="24"/>
          <w:szCs w:val="24"/>
        </w:rPr>
        <w:t xml:space="preserve"> XII. 1</w:t>
      </w:r>
      <w:r w:rsidRPr="00B32833">
        <w:rPr>
          <w:rFonts w:ascii="Times New Roman" w:hAnsi="Times New Roman"/>
          <w:b/>
          <w:bCs/>
          <w:sz w:val="24"/>
          <w:szCs w:val="24"/>
        </w:rPr>
        <w:t>:</w:t>
      </w:r>
      <w:r>
        <w:rPr>
          <w:rFonts w:ascii="Times New Roman" w:hAnsi="Times New Roman"/>
          <w:sz w:val="24"/>
          <w:szCs w:val="24"/>
        </w:rPr>
        <w:t xml:space="preserve"> </w:t>
      </w:r>
      <w:r w:rsidRPr="00B32833">
        <w:rPr>
          <w:rFonts w:ascii="Times New Roman" w:hAnsi="Times New Roman"/>
          <w:b/>
          <w:bCs/>
          <w:sz w:val="24"/>
          <w:szCs w:val="24"/>
        </w:rPr>
        <w:t xml:space="preserve">Wydatki bieżące w dziale Oświata i wychowanie w Mieście i Gminie Górzno w 2023 r. w porównaniu do 2022 r. </w:t>
      </w:r>
    </w:p>
    <w:p w14:paraId="52EDAB90" w14:textId="1D7DA2B2" w:rsidR="00B32833" w:rsidRDefault="00B32833" w:rsidP="00BF274F">
      <w:pPr>
        <w:pStyle w:val="Akapitzlist"/>
        <w:ind w:left="-284"/>
        <w:jc w:val="both"/>
        <w:rPr>
          <w:rFonts w:ascii="Times New Roman" w:hAnsi="Times New Roman"/>
          <w:sz w:val="24"/>
          <w:szCs w:val="24"/>
        </w:rPr>
      </w:pPr>
      <w:r>
        <w:rPr>
          <w:noProof/>
        </w:rPr>
        <w:drawing>
          <wp:inline distT="0" distB="0" distL="0" distR="0" wp14:anchorId="4FD0C1C1" wp14:editId="72CF9D64">
            <wp:extent cx="5924550" cy="3515497"/>
            <wp:effectExtent l="0" t="0" r="0" b="8890"/>
            <wp:docPr id="94669481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694819" name=""/>
                    <pic:cNvPicPr/>
                  </pic:nvPicPr>
                  <pic:blipFill rotWithShape="1">
                    <a:blip r:embed="rId10"/>
                    <a:srcRect l="25600" t="25726" r="14310" b="10879"/>
                    <a:stretch/>
                  </pic:blipFill>
                  <pic:spPr bwMode="auto">
                    <a:xfrm>
                      <a:off x="0" y="0"/>
                      <a:ext cx="5935648" cy="3522082"/>
                    </a:xfrm>
                    <a:prstGeom prst="rect">
                      <a:avLst/>
                    </a:prstGeom>
                    <a:ln>
                      <a:noFill/>
                    </a:ln>
                    <a:extLst>
                      <a:ext uri="{53640926-AAD7-44D8-BBD7-CCE9431645EC}">
                        <a14:shadowObscured xmlns:a14="http://schemas.microsoft.com/office/drawing/2010/main"/>
                      </a:ext>
                    </a:extLst>
                  </pic:spPr>
                </pic:pic>
              </a:graphicData>
            </a:graphic>
          </wp:inline>
        </w:drawing>
      </w:r>
    </w:p>
    <w:p w14:paraId="1123F92E" w14:textId="77777777" w:rsidR="008756DC" w:rsidRDefault="008756DC" w:rsidP="00D240FD">
      <w:pPr>
        <w:pStyle w:val="Akapitzlist"/>
        <w:ind w:left="0"/>
        <w:jc w:val="both"/>
        <w:rPr>
          <w:rFonts w:ascii="Times New Roman" w:hAnsi="Times New Roman"/>
          <w:sz w:val="24"/>
          <w:szCs w:val="24"/>
        </w:rPr>
      </w:pPr>
    </w:p>
    <w:p w14:paraId="280F45A1" w14:textId="77777777" w:rsidR="00803E2B" w:rsidRDefault="00803E2B" w:rsidP="00D240FD">
      <w:pPr>
        <w:pStyle w:val="Akapitzlist"/>
        <w:ind w:left="0"/>
        <w:jc w:val="both"/>
        <w:rPr>
          <w:rFonts w:ascii="Times New Roman" w:hAnsi="Times New Roman"/>
          <w:sz w:val="24"/>
          <w:szCs w:val="24"/>
        </w:rPr>
      </w:pPr>
    </w:p>
    <w:p w14:paraId="76E1DAB8" w14:textId="387008BB" w:rsidR="00E33500" w:rsidRPr="00F156B4" w:rsidRDefault="00E33500" w:rsidP="00E33500">
      <w:pPr>
        <w:jc w:val="both"/>
        <w:rPr>
          <w:b/>
          <w:bCs/>
        </w:rPr>
      </w:pPr>
      <w:r w:rsidRPr="00F156B4">
        <w:rPr>
          <w:b/>
          <w:bCs/>
        </w:rPr>
        <w:t xml:space="preserve">Tabela XII </w:t>
      </w:r>
      <w:r w:rsidR="00803E2B">
        <w:rPr>
          <w:b/>
          <w:bCs/>
        </w:rPr>
        <w:t>2</w:t>
      </w:r>
      <w:r w:rsidRPr="00F156B4">
        <w:rPr>
          <w:b/>
          <w:bCs/>
        </w:rPr>
        <w:t>. Zestawienie wydatków</w:t>
      </w:r>
      <w:r w:rsidR="005656E6">
        <w:rPr>
          <w:b/>
          <w:bCs/>
        </w:rPr>
        <w:t xml:space="preserve"> i dochodów</w:t>
      </w:r>
      <w:r w:rsidRPr="00F156B4">
        <w:rPr>
          <w:b/>
          <w:bCs/>
        </w:rPr>
        <w:t xml:space="preserve"> oświaty w odniesieniu do budżety gminy.</w:t>
      </w:r>
    </w:p>
    <w:tbl>
      <w:tblPr>
        <w:tblW w:w="9290" w:type="dxa"/>
        <w:tblInd w:w="-5" w:type="dxa"/>
        <w:tblCellMar>
          <w:left w:w="70" w:type="dxa"/>
          <w:right w:w="70" w:type="dxa"/>
        </w:tblCellMar>
        <w:tblLook w:val="04A0" w:firstRow="1" w:lastRow="0" w:firstColumn="1" w:lastColumn="0" w:noHBand="0" w:noVBand="1"/>
      </w:tblPr>
      <w:tblGrid>
        <w:gridCol w:w="4751"/>
        <w:gridCol w:w="1647"/>
        <w:gridCol w:w="1507"/>
        <w:gridCol w:w="1385"/>
      </w:tblGrid>
      <w:tr w:rsidR="00F156B4" w14:paraId="54A4D3AC" w14:textId="77777777" w:rsidTr="00BF274F">
        <w:trPr>
          <w:trHeight w:val="798"/>
        </w:trPr>
        <w:tc>
          <w:tcPr>
            <w:tcW w:w="4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0D0C6" w14:textId="079AF730" w:rsidR="00F156B4" w:rsidRDefault="00F156B4">
            <w:pPr>
              <w:rPr>
                <w:b/>
                <w:bCs/>
                <w:color w:val="000000"/>
              </w:rPr>
            </w:pPr>
            <w:r>
              <w:rPr>
                <w:b/>
                <w:bCs/>
                <w:color w:val="000000"/>
              </w:rPr>
              <w:t>Wydatki Gminy w 202</w:t>
            </w:r>
            <w:r w:rsidR="00B1077C">
              <w:rPr>
                <w:b/>
                <w:bCs/>
                <w:color w:val="000000"/>
              </w:rPr>
              <w:t>3</w:t>
            </w:r>
            <w:r>
              <w:rPr>
                <w:b/>
                <w:bCs/>
                <w:color w:val="000000"/>
              </w:rPr>
              <w:t xml:space="preserve"> r.</w:t>
            </w:r>
          </w:p>
        </w:tc>
        <w:tc>
          <w:tcPr>
            <w:tcW w:w="1647" w:type="dxa"/>
            <w:tcBorders>
              <w:top w:val="single" w:sz="4" w:space="0" w:color="auto"/>
              <w:left w:val="nil"/>
              <w:bottom w:val="single" w:sz="4" w:space="0" w:color="auto"/>
              <w:right w:val="single" w:sz="4" w:space="0" w:color="auto"/>
            </w:tcBorders>
            <w:shd w:val="clear" w:color="auto" w:fill="auto"/>
            <w:noWrap/>
            <w:vAlign w:val="bottom"/>
            <w:hideMark/>
          </w:tcPr>
          <w:p w14:paraId="2CC6110D" w14:textId="284AADA0" w:rsidR="00F156B4" w:rsidRDefault="00F156B4" w:rsidP="005656E6">
            <w:pPr>
              <w:jc w:val="center"/>
              <w:rPr>
                <w:b/>
                <w:bCs/>
                <w:color w:val="000000"/>
                <w:sz w:val="22"/>
                <w:szCs w:val="22"/>
              </w:rPr>
            </w:pPr>
            <w:r>
              <w:rPr>
                <w:b/>
                <w:bCs/>
                <w:color w:val="000000"/>
                <w:sz w:val="22"/>
                <w:szCs w:val="22"/>
              </w:rPr>
              <w:t>kwota w 202</w:t>
            </w:r>
            <w:r w:rsidR="00B1077C">
              <w:rPr>
                <w:b/>
                <w:bCs/>
                <w:color w:val="000000"/>
                <w:sz w:val="22"/>
                <w:szCs w:val="22"/>
              </w:rPr>
              <w:t>3</w:t>
            </w:r>
            <w:r>
              <w:rPr>
                <w:b/>
                <w:bCs/>
                <w:color w:val="000000"/>
                <w:sz w:val="22"/>
                <w:szCs w:val="22"/>
              </w:rPr>
              <w:t xml:space="preserve"> r.</w:t>
            </w:r>
          </w:p>
        </w:tc>
        <w:tc>
          <w:tcPr>
            <w:tcW w:w="1507" w:type="dxa"/>
            <w:tcBorders>
              <w:top w:val="single" w:sz="4" w:space="0" w:color="auto"/>
              <w:left w:val="nil"/>
              <w:bottom w:val="single" w:sz="4" w:space="0" w:color="auto"/>
              <w:right w:val="single" w:sz="4" w:space="0" w:color="auto"/>
            </w:tcBorders>
            <w:shd w:val="clear" w:color="auto" w:fill="auto"/>
            <w:vAlign w:val="bottom"/>
            <w:hideMark/>
          </w:tcPr>
          <w:p w14:paraId="4588E063" w14:textId="77777777" w:rsidR="00F156B4" w:rsidRDefault="00F156B4" w:rsidP="005656E6">
            <w:pPr>
              <w:jc w:val="center"/>
              <w:rPr>
                <w:b/>
                <w:bCs/>
                <w:color w:val="000000"/>
                <w:sz w:val="22"/>
                <w:szCs w:val="22"/>
              </w:rPr>
            </w:pPr>
            <w:r>
              <w:rPr>
                <w:b/>
                <w:bCs/>
                <w:color w:val="000000"/>
                <w:sz w:val="22"/>
                <w:szCs w:val="22"/>
              </w:rPr>
              <w:t>% udział w budżecie Gminy</w:t>
            </w:r>
          </w:p>
        </w:tc>
        <w:tc>
          <w:tcPr>
            <w:tcW w:w="1385" w:type="dxa"/>
            <w:tcBorders>
              <w:top w:val="single" w:sz="4" w:space="0" w:color="auto"/>
              <w:left w:val="nil"/>
              <w:bottom w:val="single" w:sz="4" w:space="0" w:color="auto"/>
              <w:right w:val="single" w:sz="4" w:space="0" w:color="auto"/>
            </w:tcBorders>
            <w:shd w:val="clear" w:color="auto" w:fill="auto"/>
            <w:vAlign w:val="bottom"/>
            <w:hideMark/>
          </w:tcPr>
          <w:p w14:paraId="2F150670" w14:textId="77777777" w:rsidR="00F156B4" w:rsidRDefault="00F156B4" w:rsidP="005656E6">
            <w:pPr>
              <w:jc w:val="center"/>
              <w:rPr>
                <w:b/>
                <w:bCs/>
                <w:color w:val="000000"/>
                <w:sz w:val="22"/>
                <w:szCs w:val="22"/>
              </w:rPr>
            </w:pPr>
            <w:r>
              <w:rPr>
                <w:b/>
                <w:bCs/>
                <w:color w:val="000000"/>
                <w:sz w:val="22"/>
                <w:szCs w:val="22"/>
              </w:rPr>
              <w:t>% udział w wydatkach na oświatę</w:t>
            </w:r>
          </w:p>
        </w:tc>
      </w:tr>
      <w:tr w:rsidR="00F156B4" w14:paraId="269D2022" w14:textId="77777777" w:rsidTr="00F156B4">
        <w:trPr>
          <w:trHeight w:val="347"/>
        </w:trPr>
        <w:tc>
          <w:tcPr>
            <w:tcW w:w="4751" w:type="dxa"/>
            <w:tcBorders>
              <w:top w:val="nil"/>
              <w:left w:val="single" w:sz="4" w:space="0" w:color="auto"/>
              <w:bottom w:val="single" w:sz="4" w:space="0" w:color="auto"/>
              <w:right w:val="single" w:sz="4" w:space="0" w:color="auto"/>
            </w:tcBorders>
            <w:shd w:val="clear" w:color="auto" w:fill="auto"/>
            <w:noWrap/>
            <w:vAlign w:val="bottom"/>
            <w:hideMark/>
          </w:tcPr>
          <w:p w14:paraId="52595748" w14:textId="104E39EA" w:rsidR="00F156B4" w:rsidRDefault="00F156B4">
            <w:pPr>
              <w:rPr>
                <w:color w:val="000000"/>
                <w:sz w:val="22"/>
                <w:szCs w:val="22"/>
              </w:rPr>
            </w:pPr>
            <w:r>
              <w:rPr>
                <w:color w:val="000000"/>
                <w:sz w:val="22"/>
                <w:szCs w:val="22"/>
              </w:rPr>
              <w:t>Budżet Gminy- całość wydatków w 202</w:t>
            </w:r>
            <w:r w:rsidR="00B1077C">
              <w:rPr>
                <w:color w:val="000000"/>
                <w:sz w:val="22"/>
                <w:szCs w:val="22"/>
              </w:rPr>
              <w:t>3</w:t>
            </w:r>
            <w:r>
              <w:rPr>
                <w:color w:val="000000"/>
                <w:sz w:val="22"/>
                <w:szCs w:val="22"/>
              </w:rPr>
              <w:t xml:space="preserve"> r.</w:t>
            </w:r>
          </w:p>
        </w:tc>
        <w:tc>
          <w:tcPr>
            <w:tcW w:w="1647" w:type="dxa"/>
            <w:tcBorders>
              <w:top w:val="nil"/>
              <w:left w:val="nil"/>
              <w:bottom w:val="single" w:sz="4" w:space="0" w:color="auto"/>
              <w:right w:val="single" w:sz="4" w:space="0" w:color="auto"/>
            </w:tcBorders>
            <w:shd w:val="clear" w:color="auto" w:fill="auto"/>
            <w:noWrap/>
            <w:vAlign w:val="bottom"/>
            <w:hideMark/>
          </w:tcPr>
          <w:p w14:paraId="1D5209F6" w14:textId="444B6FED" w:rsidR="00B1077C" w:rsidRPr="00B1077C" w:rsidRDefault="00B1077C" w:rsidP="00BF274F">
            <w:pPr>
              <w:pStyle w:val="Default"/>
              <w:jc w:val="center"/>
              <w:rPr>
                <w:rFonts w:ascii="Times New Roman" w:hAnsi="Times New Roman" w:cs="Times New Roman"/>
                <w:sz w:val="22"/>
                <w:szCs w:val="22"/>
              </w:rPr>
            </w:pPr>
            <w:r w:rsidRPr="00B1077C">
              <w:rPr>
                <w:rFonts w:ascii="Times New Roman" w:hAnsi="Times New Roman" w:cs="Times New Roman"/>
                <w:color w:val="0D0D0D"/>
                <w:sz w:val="22"/>
                <w:szCs w:val="22"/>
              </w:rPr>
              <w:t>36 527 844,63</w:t>
            </w:r>
          </w:p>
          <w:p w14:paraId="48765147" w14:textId="12A41428" w:rsidR="00F156B4" w:rsidRPr="003B03EA" w:rsidRDefault="00F156B4" w:rsidP="00BF274F">
            <w:pPr>
              <w:jc w:val="center"/>
              <w:rPr>
                <w:color w:val="000000"/>
                <w:sz w:val="22"/>
                <w:szCs w:val="22"/>
              </w:rPr>
            </w:pPr>
          </w:p>
        </w:tc>
        <w:tc>
          <w:tcPr>
            <w:tcW w:w="1507" w:type="dxa"/>
            <w:tcBorders>
              <w:top w:val="nil"/>
              <w:left w:val="nil"/>
              <w:bottom w:val="single" w:sz="4" w:space="0" w:color="auto"/>
              <w:right w:val="single" w:sz="4" w:space="0" w:color="auto"/>
            </w:tcBorders>
            <w:shd w:val="clear" w:color="auto" w:fill="auto"/>
            <w:noWrap/>
            <w:vAlign w:val="bottom"/>
            <w:hideMark/>
          </w:tcPr>
          <w:p w14:paraId="7E18EEC0" w14:textId="77777777" w:rsidR="00F156B4" w:rsidRDefault="00F156B4" w:rsidP="00BF274F">
            <w:pPr>
              <w:jc w:val="center"/>
              <w:rPr>
                <w:color w:val="000000"/>
                <w:sz w:val="22"/>
                <w:szCs w:val="22"/>
              </w:rPr>
            </w:pPr>
            <w:r>
              <w:rPr>
                <w:color w:val="000000"/>
                <w:sz w:val="22"/>
                <w:szCs w:val="22"/>
              </w:rPr>
              <w:t>100,00%</w:t>
            </w:r>
          </w:p>
        </w:tc>
        <w:tc>
          <w:tcPr>
            <w:tcW w:w="1385" w:type="dxa"/>
            <w:tcBorders>
              <w:top w:val="nil"/>
              <w:left w:val="nil"/>
              <w:bottom w:val="single" w:sz="4" w:space="0" w:color="auto"/>
              <w:right w:val="single" w:sz="4" w:space="0" w:color="auto"/>
            </w:tcBorders>
            <w:shd w:val="clear" w:color="auto" w:fill="auto"/>
            <w:noWrap/>
            <w:vAlign w:val="bottom"/>
            <w:hideMark/>
          </w:tcPr>
          <w:p w14:paraId="1D8C336A" w14:textId="26C4B5CE" w:rsidR="00F156B4" w:rsidRDefault="00F156B4" w:rsidP="00BF274F">
            <w:pPr>
              <w:jc w:val="center"/>
              <w:rPr>
                <w:color w:val="000000"/>
                <w:sz w:val="22"/>
                <w:szCs w:val="22"/>
              </w:rPr>
            </w:pPr>
          </w:p>
        </w:tc>
      </w:tr>
      <w:tr w:rsidR="00BF274F" w14:paraId="7C6E3E42" w14:textId="77777777" w:rsidTr="00BF274F">
        <w:trPr>
          <w:trHeight w:val="347"/>
        </w:trPr>
        <w:tc>
          <w:tcPr>
            <w:tcW w:w="4751" w:type="dxa"/>
            <w:tcBorders>
              <w:top w:val="nil"/>
              <w:left w:val="single" w:sz="4" w:space="0" w:color="auto"/>
              <w:bottom w:val="single" w:sz="4" w:space="0" w:color="auto"/>
              <w:right w:val="single" w:sz="4" w:space="0" w:color="auto"/>
            </w:tcBorders>
            <w:shd w:val="clear" w:color="auto" w:fill="auto"/>
            <w:noWrap/>
            <w:vAlign w:val="bottom"/>
          </w:tcPr>
          <w:p w14:paraId="74E67BC9" w14:textId="53C64DD0" w:rsidR="00BF274F" w:rsidRDefault="00BF274F" w:rsidP="00BF274F">
            <w:pPr>
              <w:rPr>
                <w:color w:val="000000"/>
                <w:sz w:val="22"/>
                <w:szCs w:val="22"/>
              </w:rPr>
            </w:pPr>
            <w:r>
              <w:rPr>
                <w:color w:val="000000"/>
                <w:sz w:val="22"/>
                <w:szCs w:val="22"/>
              </w:rPr>
              <w:t>Subwencja oświatowa</w:t>
            </w:r>
          </w:p>
        </w:tc>
        <w:tc>
          <w:tcPr>
            <w:tcW w:w="1647" w:type="dxa"/>
            <w:tcBorders>
              <w:top w:val="nil"/>
              <w:left w:val="nil"/>
              <w:bottom w:val="single" w:sz="4" w:space="0" w:color="auto"/>
              <w:right w:val="single" w:sz="4" w:space="0" w:color="auto"/>
            </w:tcBorders>
            <w:shd w:val="clear" w:color="auto" w:fill="auto"/>
            <w:noWrap/>
            <w:vAlign w:val="bottom"/>
          </w:tcPr>
          <w:p w14:paraId="4927BA24" w14:textId="79A3FB07" w:rsidR="00BF274F" w:rsidRPr="003B03EA" w:rsidRDefault="00BF274F" w:rsidP="00BF274F">
            <w:pPr>
              <w:jc w:val="center"/>
              <w:rPr>
                <w:bCs/>
                <w:color w:val="000000"/>
                <w:sz w:val="22"/>
                <w:szCs w:val="22"/>
              </w:rPr>
            </w:pPr>
            <w:r>
              <w:rPr>
                <w:bCs/>
                <w:sz w:val="22"/>
                <w:szCs w:val="22"/>
              </w:rPr>
              <w:t>6 891 049,00</w:t>
            </w:r>
          </w:p>
        </w:tc>
        <w:tc>
          <w:tcPr>
            <w:tcW w:w="1507" w:type="dxa"/>
            <w:tcBorders>
              <w:top w:val="nil"/>
              <w:left w:val="nil"/>
              <w:bottom w:val="single" w:sz="4" w:space="0" w:color="auto"/>
              <w:right w:val="single" w:sz="4" w:space="0" w:color="auto"/>
            </w:tcBorders>
            <w:shd w:val="clear" w:color="auto" w:fill="auto"/>
            <w:noWrap/>
            <w:vAlign w:val="bottom"/>
          </w:tcPr>
          <w:p w14:paraId="141CD51E" w14:textId="22E22CE9" w:rsidR="00BF274F" w:rsidRDefault="00BF274F" w:rsidP="00BF274F">
            <w:pPr>
              <w:jc w:val="center"/>
              <w:rPr>
                <w:color w:val="000000"/>
                <w:sz w:val="22"/>
                <w:szCs w:val="22"/>
              </w:rPr>
            </w:pPr>
            <w:r>
              <w:rPr>
                <w:color w:val="000000"/>
                <w:sz w:val="22"/>
                <w:szCs w:val="22"/>
              </w:rPr>
              <w:t>18,87 %</w:t>
            </w:r>
          </w:p>
        </w:tc>
        <w:tc>
          <w:tcPr>
            <w:tcW w:w="1385" w:type="dxa"/>
            <w:tcBorders>
              <w:top w:val="nil"/>
              <w:left w:val="nil"/>
              <w:bottom w:val="single" w:sz="4" w:space="0" w:color="auto"/>
              <w:right w:val="single" w:sz="4" w:space="0" w:color="auto"/>
            </w:tcBorders>
            <w:shd w:val="clear" w:color="auto" w:fill="auto"/>
            <w:noWrap/>
            <w:vAlign w:val="bottom"/>
          </w:tcPr>
          <w:p w14:paraId="312891CD" w14:textId="59E1B9BD" w:rsidR="00BF274F" w:rsidRDefault="00BF274F" w:rsidP="00BF274F">
            <w:pPr>
              <w:jc w:val="center"/>
              <w:rPr>
                <w:color w:val="000000"/>
                <w:sz w:val="22"/>
                <w:szCs w:val="22"/>
              </w:rPr>
            </w:pPr>
            <w:r>
              <w:rPr>
                <w:color w:val="000000"/>
                <w:sz w:val="22"/>
                <w:szCs w:val="22"/>
              </w:rPr>
              <w:t>60,59 %</w:t>
            </w:r>
          </w:p>
        </w:tc>
      </w:tr>
      <w:tr w:rsidR="00BF274F" w14:paraId="766D6E2D" w14:textId="77777777" w:rsidTr="00F156B4">
        <w:trPr>
          <w:trHeight w:val="347"/>
        </w:trPr>
        <w:tc>
          <w:tcPr>
            <w:tcW w:w="4751" w:type="dxa"/>
            <w:tcBorders>
              <w:top w:val="nil"/>
              <w:left w:val="single" w:sz="4" w:space="0" w:color="auto"/>
              <w:bottom w:val="single" w:sz="4" w:space="0" w:color="auto"/>
              <w:right w:val="single" w:sz="4" w:space="0" w:color="auto"/>
            </w:tcBorders>
            <w:shd w:val="clear" w:color="auto" w:fill="auto"/>
            <w:noWrap/>
            <w:vAlign w:val="bottom"/>
          </w:tcPr>
          <w:p w14:paraId="4DAD78F7" w14:textId="09EB36AE" w:rsidR="00BF274F" w:rsidRDefault="00BF274F" w:rsidP="00BF274F">
            <w:pPr>
              <w:rPr>
                <w:color w:val="000000"/>
                <w:sz w:val="22"/>
                <w:szCs w:val="22"/>
              </w:rPr>
            </w:pPr>
            <w:r>
              <w:rPr>
                <w:color w:val="000000"/>
                <w:sz w:val="22"/>
                <w:szCs w:val="22"/>
              </w:rPr>
              <w:t xml:space="preserve">Dotacje celowe i pozostałe dochody </w:t>
            </w:r>
          </w:p>
        </w:tc>
        <w:tc>
          <w:tcPr>
            <w:tcW w:w="1647" w:type="dxa"/>
            <w:tcBorders>
              <w:top w:val="nil"/>
              <w:left w:val="nil"/>
              <w:bottom w:val="single" w:sz="4" w:space="0" w:color="auto"/>
              <w:right w:val="single" w:sz="4" w:space="0" w:color="auto"/>
            </w:tcBorders>
            <w:shd w:val="clear" w:color="auto" w:fill="auto"/>
            <w:noWrap/>
            <w:vAlign w:val="bottom"/>
          </w:tcPr>
          <w:p w14:paraId="130683E2" w14:textId="3E739D51" w:rsidR="00BF274F" w:rsidRDefault="00BF274F" w:rsidP="00BF274F">
            <w:pPr>
              <w:jc w:val="center"/>
              <w:rPr>
                <w:bCs/>
                <w:sz w:val="22"/>
                <w:szCs w:val="22"/>
              </w:rPr>
            </w:pPr>
            <w:r>
              <w:rPr>
                <w:bCs/>
                <w:sz w:val="22"/>
                <w:szCs w:val="22"/>
              </w:rPr>
              <w:t xml:space="preserve">613 009,83 </w:t>
            </w:r>
          </w:p>
        </w:tc>
        <w:tc>
          <w:tcPr>
            <w:tcW w:w="1507" w:type="dxa"/>
            <w:tcBorders>
              <w:top w:val="nil"/>
              <w:left w:val="nil"/>
              <w:bottom w:val="single" w:sz="4" w:space="0" w:color="auto"/>
              <w:right w:val="single" w:sz="4" w:space="0" w:color="auto"/>
            </w:tcBorders>
            <w:shd w:val="clear" w:color="auto" w:fill="auto"/>
            <w:noWrap/>
            <w:vAlign w:val="bottom"/>
          </w:tcPr>
          <w:p w14:paraId="7BFE3B02" w14:textId="3F79B37A" w:rsidR="00BF274F" w:rsidRDefault="00803E2B" w:rsidP="00BF274F">
            <w:pPr>
              <w:jc w:val="center"/>
              <w:rPr>
                <w:color w:val="000000"/>
                <w:sz w:val="22"/>
                <w:szCs w:val="22"/>
              </w:rPr>
            </w:pPr>
            <w:r>
              <w:rPr>
                <w:color w:val="000000"/>
                <w:sz w:val="22"/>
                <w:szCs w:val="22"/>
              </w:rPr>
              <w:t>1,68 %</w:t>
            </w:r>
          </w:p>
        </w:tc>
        <w:tc>
          <w:tcPr>
            <w:tcW w:w="1385" w:type="dxa"/>
            <w:tcBorders>
              <w:top w:val="nil"/>
              <w:left w:val="nil"/>
              <w:bottom w:val="single" w:sz="4" w:space="0" w:color="auto"/>
              <w:right w:val="single" w:sz="4" w:space="0" w:color="auto"/>
            </w:tcBorders>
            <w:shd w:val="clear" w:color="auto" w:fill="auto"/>
            <w:noWrap/>
            <w:vAlign w:val="bottom"/>
          </w:tcPr>
          <w:p w14:paraId="632AA79F" w14:textId="43FACE7D" w:rsidR="00BF274F" w:rsidRDefault="00803E2B" w:rsidP="00BF274F">
            <w:pPr>
              <w:jc w:val="center"/>
              <w:rPr>
                <w:color w:val="000000"/>
                <w:sz w:val="22"/>
                <w:szCs w:val="22"/>
              </w:rPr>
            </w:pPr>
            <w:r>
              <w:rPr>
                <w:color w:val="000000"/>
                <w:sz w:val="22"/>
                <w:szCs w:val="22"/>
              </w:rPr>
              <w:t>5,39 %</w:t>
            </w:r>
          </w:p>
        </w:tc>
      </w:tr>
      <w:tr w:rsidR="00BF274F" w14:paraId="5272ED2E" w14:textId="77777777" w:rsidTr="00F156B4">
        <w:trPr>
          <w:trHeight w:val="347"/>
        </w:trPr>
        <w:tc>
          <w:tcPr>
            <w:tcW w:w="4751" w:type="dxa"/>
            <w:tcBorders>
              <w:top w:val="nil"/>
              <w:left w:val="single" w:sz="4" w:space="0" w:color="auto"/>
              <w:bottom w:val="single" w:sz="4" w:space="0" w:color="auto"/>
              <w:right w:val="single" w:sz="4" w:space="0" w:color="auto"/>
            </w:tcBorders>
            <w:shd w:val="clear" w:color="auto" w:fill="auto"/>
            <w:noWrap/>
            <w:vAlign w:val="bottom"/>
          </w:tcPr>
          <w:p w14:paraId="554DECBE" w14:textId="342F854D" w:rsidR="00BF274F" w:rsidRDefault="00BF274F" w:rsidP="00BF274F">
            <w:pPr>
              <w:rPr>
                <w:color w:val="000000"/>
                <w:sz w:val="22"/>
                <w:szCs w:val="22"/>
              </w:rPr>
            </w:pPr>
            <w:r>
              <w:rPr>
                <w:color w:val="000000"/>
                <w:sz w:val="22"/>
                <w:szCs w:val="22"/>
              </w:rPr>
              <w:t>Wkład własny w dziale oświata i wychowanie</w:t>
            </w:r>
          </w:p>
        </w:tc>
        <w:tc>
          <w:tcPr>
            <w:tcW w:w="1647" w:type="dxa"/>
            <w:tcBorders>
              <w:top w:val="nil"/>
              <w:left w:val="nil"/>
              <w:bottom w:val="single" w:sz="4" w:space="0" w:color="auto"/>
              <w:right w:val="single" w:sz="4" w:space="0" w:color="auto"/>
            </w:tcBorders>
            <w:shd w:val="clear" w:color="auto" w:fill="auto"/>
            <w:noWrap/>
            <w:vAlign w:val="bottom"/>
          </w:tcPr>
          <w:p w14:paraId="2980263E" w14:textId="2D719E13" w:rsidR="00BF274F" w:rsidRDefault="00803E2B" w:rsidP="00BF274F">
            <w:pPr>
              <w:jc w:val="center"/>
              <w:rPr>
                <w:bCs/>
                <w:sz w:val="22"/>
                <w:szCs w:val="22"/>
              </w:rPr>
            </w:pPr>
            <w:r>
              <w:rPr>
                <w:bCs/>
                <w:sz w:val="22"/>
                <w:szCs w:val="22"/>
              </w:rPr>
              <w:t>3 869 590,59</w:t>
            </w:r>
          </w:p>
        </w:tc>
        <w:tc>
          <w:tcPr>
            <w:tcW w:w="1507" w:type="dxa"/>
            <w:tcBorders>
              <w:top w:val="nil"/>
              <w:left w:val="nil"/>
              <w:bottom w:val="single" w:sz="4" w:space="0" w:color="auto"/>
              <w:right w:val="single" w:sz="4" w:space="0" w:color="auto"/>
            </w:tcBorders>
            <w:shd w:val="clear" w:color="auto" w:fill="auto"/>
            <w:noWrap/>
            <w:vAlign w:val="bottom"/>
          </w:tcPr>
          <w:p w14:paraId="3447DD9C" w14:textId="6EC14447" w:rsidR="00BF274F" w:rsidRDefault="00803E2B" w:rsidP="00BF274F">
            <w:pPr>
              <w:jc w:val="center"/>
              <w:rPr>
                <w:color w:val="000000"/>
                <w:sz w:val="22"/>
                <w:szCs w:val="22"/>
              </w:rPr>
            </w:pPr>
            <w:r>
              <w:rPr>
                <w:color w:val="000000"/>
                <w:sz w:val="22"/>
                <w:szCs w:val="22"/>
              </w:rPr>
              <w:t>10,59 %</w:t>
            </w:r>
          </w:p>
        </w:tc>
        <w:tc>
          <w:tcPr>
            <w:tcW w:w="1385" w:type="dxa"/>
            <w:tcBorders>
              <w:top w:val="nil"/>
              <w:left w:val="nil"/>
              <w:bottom w:val="single" w:sz="4" w:space="0" w:color="auto"/>
              <w:right w:val="single" w:sz="4" w:space="0" w:color="auto"/>
            </w:tcBorders>
            <w:shd w:val="clear" w:color="auto" w:fill="auto"/>
            <w:noWrap/>
            <w:vAlign w:val="bottom"/>
          </w:tcPr>
          <w:p w14:paraId="440D6F48" w14:textId="5C6C13BF" w:rsidR="00BF274F" w:rsidRDefault="00803E2B" w:rsidP="00BF274F">
            <w:pPr>
              <w:jc w:val="center"/>
              <w:rPr>
                <w:color w:val="000000"/>
                <w:sz w:val="22"/>
                <w:szCs w:val="22"/>
              </w:rPr>
            </w:pPr>
            <w:r>
              <w:rPr>
                <w:color w:val="000000"/>
                <w:sz w:val="22"/>
                <w:szCs w:val="22"/>
              </w:rPr>
              <w:t>34,02 %</w:t>
            </w:r>
          </w:p>
        </w:tc>
      </w:tr>
      <w:tr w:rsidR="00BF274F" w14:paraId="238659EA" w14:textId="77777777" w:rsidTr="00F156B4">
        <w:trPr>
          <w:trHeight w:val="347"/>
        </w:trPr>
        <w:tc>
          <w:tcPr>
            <w:tcW w:w="4751" w:type="dxa"/>
            <w:tcBorders>
              <w:top w:val="nil"/>
              <w:left w:val="single" w:sz="4" w:space="0" w:color="auto"/>
              <w:bottom w:val="single" w:sz="4" w:space="0" w:color="auto"/>
              <w:right w:val="single" w:sz="4" w:space="0" w:color="auto"/>
            </w:tcBorders>
            <w:shd w:val="clear" w:color="auto" w:fill="auto"/>
            <w:noWrap/>
            <w:vAlign w:val="bottom"/>
          </w:tcPr>
          <w:p w14:paraId="41B29C70" w14:textId="20C30C92" w:rsidR="00BF274F" w:rsidRDefault="00BF274F" w:rsidP="00BF274F">
            <w:pPr>
              <w:rPr>
                <w:color w:val="000000"/>
                <w:sz w:val="22"/>
                <w:szCs w:val="22"/>
              </w:rPr>
            </w:pPr>
            <w:r>
              <w:rPr>
                <w:color w:val="000000"/>
                <w:sz w:val="22"/>
                <w:szCs w:val="22"/>
              </w:rPr>
              <w:t xml:space="preserve">Budżet Oświaty - wydatki </w:t>
            </w:r>
          </w:p>
        </w:tc>
        <w:tc>
          <w:tcPr>
            <w:tcW w:w="1647" w:type="dxa"/>
            <w:tcBorders>
              <w:top w:val="nil"/>
              <w:left w:val="nil"/>
              <w:bottom w:val="single" w:sz="4" w:space="0" w:color="auto"/>
              <w:right w:val="single" w:sz="4" w:space="0" w:color="auto"/>
            </w:tcBorders>
            <w:shd w:val="clear" w:color="auto" w:fill="auto"/>
            <w:noWrap/>
            <w:vAlign w:val="bottom"/>
          </w:tcPr>
          <w:p w14:paraId="7C2841EF" w14:textId="75C60950" w:rsidR="00BF274F" w:rsidRDefault="00BF274F" w:rsidP="00BF274F">
            <w:pPr>
              <w:jc w:val="center"/>
              <w:rPr>
                <w:bCs/>
                <w:sz w:val="22"/>
                <w:szCs w:val="22"/>
              </w:rPr>
            </w:pPr>
            <w:r>
              <w:rPr>
                <w:bCs/>
                <w:sz w:val="22"/>
                <w:szCs w:val="22"/>
              </w:rPr>
              <w:t>11 373 649,42</w:t>
            </w:r>
          </w:p>
        </w:tc>
        <w:tc>
          <w:tcPr>
            <w:tcW w:w="1507" w:type="dxa"/>
            <w:tcBorders>
              <w:top w:val="nil"/>
              <w:left w:val="nil"/>
              <w:bottom w:val="single" w:sz="4" w:space="0" w:color="auto"/>
              <w:right w:val="single" w:sz="4" w:space="0" w:color="auto"/>
            </w:tcBorders>
            <w:shd w:val="clear" w:color="auto" w:fill="auto"/>
            <w:noWrap/>
            <w:vAlign w:val="bottom"/>
          </w:tcPr>
          <w:p w14:paraId="2F767871" w14:textId="49603ED1" w:rsidR="00BF274F" w:rsidRDefault="00BF274F" w:rsidP="00BF274F">
            <w:pPr>
              <w:jc w:val="center"/>
              <w:rPr>
                <w:color w:val="000000"/>
                <w:sz w:val="22"/>
                <w:szCs w:val="22"/>
              </w:rPr>
            </w:pPr>
            <w:r>
              <w:rPr>
                <w:color w:val="000000"/>
                <w:sz w:val="22"/>
                <w:szCs w:val="22"/>
              </w:rPr>
              <w:t>31,14 % %</w:t>
            </w:r>
          </w:p>
        </w:tc>
        <w:tc>
          <w:tcPr>
            <w:tcW w:w="1385" w:type="dxa"/>
            <w:tcBorders>
              <w:top w:val="nil"/>
              <w:left w:val="nil"/>
              <w:bottom w:val="single" w:sz="4" w:space="0" w:color="auto"/>
              <w:right w:val="single" w:sz="4" w:space="0" w:color="auto"/>
            </w:tcBorders>
            <w:shd w:val="clear" w:color="auto" w:fill="auto"/>
            <w:noWrap/>
            <w:vAlign w:val="bottom"/>
          </w:tcPr>
          <w:p w14:paraId="6EF76263" w14:textId="0C56C267" w:rsidR="00BF274F" w:rsidRDefault="00BF274F" w:rsidP="00BF274F">
            <w:pPr>
              <w:jc w:val="center"/>
              <w:rPr>
                <w:color w:val="000000"/>
                <w:sz w:val="22"/>
                <w:szCs w:val="22"/>
              </w:rPr>
            </w:pPr>
            <w:r>
              <w:rPr>
                <w:color w:val="000000"/>
                <w:sz w:val="22"/>
                <w:szCs w:val="22"/>
              </w:rPr>
              <w:t>100,00%</w:t>
            </w:r>
          </w:p>
        </w:tc>
      </w:tr>
      <w:tr w:rsidR="00BF274F" w14:paraId="68B3A960" w14:textId="77777777" w:rsidTr="00F156B4">
        <w:trPr>
          <w:trHeight w:val="347"/>
        </w:trPr>
        <w:tc>
          <w:tcPr>
            <w:tcW w:w="4751" w:type="dxa"/>
            <w:tcBorders>
              <w:top w:val="nil"/>
              <w:left w:val="single" w:sz="4" w:space="0" w:color="auto"/>
              <w:bottom w:val="single" w:sz="4" w:space="0" w:color="auto"/>
              <w:right w:val="single" w:sz="4" w:space="0" w:color="auto"/>
            </w:tcBorders>
            <w:shd w:val="clear" w:color="auto" w:fill="auto"/>
            <w:noWrap/>
            <w:vAlign w:val="bottom"/>
            <w:hideMark/>
          </w:tcPr>
          <w:p w14:paraId="2C57738C" w14:textId="77777777" w:rsidR="00BF274F" w:rsidRDefault="00BF274F" w:rsidP="00BF274F">
            <w:pPr>
              <w:rPr>
                <w:color w:val="000000"/>
                <w:sz w:val="22"/>
                <w:szCs w:val="22"/>
              </w:rPr>
            </w:pPr>
            <w:r>
              <w:rPr>
                <w:color w:val="000000"/>
                <w:sz w:val="22"/>
                <w:szCs w:val="22"/>
              </w:rPr>
              <w:t>w tym:</w:t>
            </w:r>
          </w:p>
        </w:tc>
        <w:tc>
          <w:tcPr>
            <w:tcW w:w="1647" w:type="dxa"/>
            <w:tcBorders>
              <w:top w:val="nil"/>
              <w:left w:val="nil"/>
              <w:bottom w:val="single" w:sz="4" w:space="0" w:color="auto"/>
              <w:right w:val="single" w:sz="4" w:space="0" w:color="auto"/>
            </w:tcBorders>
            <w:shd w:val="clear" w:color="auto" w:fill="auto"/>
            <w:noWrap/>
            <w:vAlign w:val="bottom"/>
            <w:hideMark/>
          </w:tcPr>
          <w:p w14:paraId="31F88838" w14:textId="637F6D89" w:rsidR="00BF274F" w:rsidRPr="00F970CA" w:rsidRDefault="00BF274F" w:rsidP="00BF274F">
            <w:pPr>
              <w:jc w:val="center"/>
              <w:rPr>
                <w:bCs/>
                <w:color w:val="000000"/>
                <w:sz w:val="22"/>
                <w:szCs w:val="22"/>
              </w:rPr>
            </w:pPr>
          </w:p>
        </w:tc>
        <w:tc>
          <w:tcPr>
            <w:tcW w:w="1507" w:type="dxa"/>
            <w:tcBorders>
              <w:top w:val="nil"/>
              <w:left w:val="nil"/>
              <w:bottom w:val="single" w:sz="4" w:space="0" w:color="auto"/>
              <w:right w:val="single" w:sz="4" w:space="0" w:color="auto"/>
            </w:tcBorders>
            <w:shd w:val="clear" w:color="auto" w:fill="auto"/>
            <w:noWrap/>
            <w:vAlign w:val="bottom"/>
            <w:hideMark/>
          </w:tcPr>
          <w:p w14:paraId="268E9553" w14:textId="2A9A0879" w:rsidR="00BF274F" w:rsidRDefault="00BF274F" w:rsidP="00BF274F">
            <w:pPr>
              <w:jc w:val="center"/>
              <w:rPr>
                <w:color w:val="000000"/>
                <w:sz w:val="22"/>
                <w:szCs w:val="22"/>
              </w:rPr>
            </w:pPr>
          </w:p>
        </w:tc>
        <w:tc>
          <w:tcPr>
            <w:tcW w:w="1385" w:type="dxa"/>
            <w:tcBorders>
              <w:top w:val="nil"/>
              <w:left w:val="nil"/>
              <w:bottom w:val="single" w:sz="4" w:space="0" w:color="auto"/>
              <w:right w:val="single" w:sz="4" w:space="0" w:color="auto"/>
            </w:tcBorders>
            <w:shd w:val="clear" w:color="auto" w:fill="auto"/>
            <w:noWrap/>
            <w:vAlign w:val="bottom"/>
            <w:hideMark/>
          </w:tcPr>
          <w:p w14:paraId="470367D8" w14:textId="7243CC6A" w:rsidR="00BF274F" w:rsidRDefault="00BF274F" w:rsidP="00BF274F">
            <w:pPr>
              <w:jc w:val="center"/>
              <w:rPr>
                <w:color w:val="000000"/>
                <w:sz w:val="22"/>
                <w:szCs w:val="22"/>
              </w:rPr>
            </w:pPr>
          </w:p>
        </w:tc>
      </w:tr>
      <w:tr w:rsidR="00BF274F" w14:paraId="2EA8346F" w14:textId="77777777" w:rsidTr="00F156B4">
        <w:trPr>
          <w:trHeight w:val="347"/>
        </w:trPr>
        <w:tc>
          <w:tcPr>
            <w:tcW w:w="4751" w:type="dxa"/>
            <w:tcBorders>
              <w:top w:val="nil"/>
              <w:left w:val="single" w:sz="4" w:space="0" w:color="auto"/>
              <w:bottom w:val="single" w:sz="4" w:space="0" w:color="auto"/>
              <w:right w:val="single" w:sz="4" w:space="0" w:color="auto"/>
            </w:tcBorders>
            <w:shd w:val="clear" w:color="auto" w:fill="auto"/>
            <w:noWrap/>
            <w:vAlign w:val="bottom"/>
            <w:hideMark/>
          </w:tcPr>
          <w:p w14:paraId="4F75B4E5" w14:textId="77777777" w:rsidR="00BF274F" w:rsidRDefault="00BF274F" w:rsidP="00BF274F">
            <w:pPr>
              <w:rPr>
                <w:color w:val="000000"/>
                <w:sz w:val="22"/>
                <w:szCs w:val="22"/>
              </w:rPr>
            </w:pPr>
            <w:r>
              <w:rPr>
                <w:color w:val="000000"/>
                <w:sz w:val="22"/>
                <w:szCs w:val="22"/>
              </w:rPr>
              <w:t>Zespół Szkół w Górznie</w:t>
            </w:r>
          </w:p>
        </w:tc>
        <w:tc>
          <w:tcPr>
            <w:tcW w:w="1647" w:type="dxa"/>
            <w:tcBorders>
              <w:top w:val="nil"/>
              <w:left w:val="nil"/>
              <w:bottom w:val="single" w:sz="4" w:space="0" w:color="auto"/>
              <w:right w:val="single" w:sz="4" w:space="0" w:color="auto"/>
            </w:tcBorders>
            <w:shd w:val="clear" w:color="auto" w:fill="auto"/>
            <w:noWrap/>
            <w:vAlign w:val="bottom"/>
            <w:hideMark/>
          </w:tcPr>
          <w:p w14:paraId="71A99A0B" w14:textId="2DB903C6" w:rsidR="00BF274F" w:rsidRPr="003B03EA" w:rsidRDefault="00BF274F" w:rsidP="00BF274F">
            <w:pPr>
              <w:jc w:val="center"/>
              <w:rPr>
                <w:color w:val="000000"/>
                <w:sz w:val="22"/>
                <w:szCs w:val="22"/>
              </w:rPr>
            </w:pPr>
            <w:r>
              <w:rPr>
                <w:color w:val="000000"/>
                <w:sz w:val="22"/>
                <w:szCs w:val="22"/>
              </w:rPr>
              <w:t xml:space="preserve">6 592 849,38 </w:t>
            </w:r>
          </w:p>
        </w:tc>
        <w:tc>
          <w:tcPr>
            <w:tcW w:w="1507" w:type="dxa"/>
            <w:tcBorders>
              <w:top w:val="nil"/>
              <w:left w:val="nil"/>
              <w:bottom w:val="single" w:sz="4" w:space="0" w:color="auto"/>
              <w:right w:val="single" w:sz="4" w:space="0" w:color="auto"/>
            </w:tcBorders>
            <w:shd w:val="clear" w:color="auto" w:fill="auto"/>
            <w:noWrap/>
            <w:vAlign w:val="bottom"/>
            <w:hideMark/>
          </w:tcPr>
          <w:p w14:paraId="12878492" w14:textId="1FF8050C" w:rsidR="00BF274F" w:rsidRDefault="00803E2B" w:rsidP="00BF274F">
            <w:pPr>
              <w:jc w:val="center"/>
              <w:rPr>
                <w:color w:val="000000"/>
                <w:sz w:val="22"/>
                <w:szCs w:val="22"/>
              </w:rPr>
            </w:pPr>
            <w:r>
              <w:rPr>
                <w:color w:val="000000"/>
                <w:sz w:val="22"/>
                <w:szCs w:val="22"/>
              </w:rPr>
              <w:t>18,05 %</w:t>
            </w:r>
          </w:p>
        </w:tc>
        <w:tc>
          <w:tcPr>
            <w:tcW w:w="1385" w:type="dxa"/>
            <w:tcBorders>
              <w:top w:val="nil"/>
              <w:left w:val="nil"/>
              <w:bottom w:val="single" w:sz="4" w:space="0" w:color="auto"/>
              <w:right w:val="single" w:sz="4" w:space="0" w:color="auto"/>
            </w:tcBorders>
            <w:shd w:val="clear" w:color="auto" w:fill="auto"/>
            <w:noWrap/>
            <w:vAlign w:val="bottom"/>
            <w:hideMark/>
          </w:tcPr>
          <w:p w14:paraId="73F59028" w14:textId="65343C3E" w:rsidR="00BF274F" w:rsidRDefault="00803E2B" w:rsidP="00BF274F">
            <w:pPr>
              <w:jc w:val="center"/>
              <w:rPr>
                <w:color w:val="000000"/>
                <w:sz w:val="22"/>
                <w:szCs w:val="22"/>
              </w:rPr>
            </w:pPr>
            <w:r>
              <w:rPr>
                <w:color w:val="000000"/>
                <w:sz w:val="22"/>
                <w:szCs w:val="22"/>
              </w:rPr>
              <w:t>57,97 %</w:t>
            </w:r>
          </w:p>
        </w:tc>
      </w:tr>
      <w:tr w:rsidR="00BF274F" w14:paraId="24940CD7" w14:textId="77777777" w:rsidTr="00F156B4">
        <w:trPr>
          <w:trHeight w:val="347"/>
        </w:trPr>
        <w:tc>
          <w:tcPr>
            <w:tcW w:w="4751" w:type="dxa"/>
            <w:tcBorders>
              <w:top w:val="nil"/>
              <w:left w:val="single" w:sz="4" w:space="0" w:color="auto"/>
              <w:bottom w:val="single" w:sz="4" w:space="0" w:color="auto"/>
              <w:right w:val="single" w:sz="4" w:space="0" w:color="auto"/>
            </w:tcBorders>
            <w:shd w:val="clear" w:color="auto" w:fill="auto"/>
            <w:noWrap/>
            <w:vAlign w:val="bottom"/>
            <w:hideMark/>
          </w:tcPr>
          <w:p w14:paraId="05F0615E" w14:textId="77777777" w:rsidR="00BF274F" w:rsidRDefault="00BF274F" w:rsidP="00BF274F">
            <w:pPr>
              <w:rPr>
                <w:color w:val="000000"/>
                <w:sz w:val="22"/>
                <w:szCs w:val="22"/>
              </w:rPr>
            </w:pPr>
            <w:r>
              <w:rPr>
                <w:color w:val="000000"/>
                <w:sz w:val="22"/>
                <w:szCs w:val="22"/>
              </w:rPr>
              <w:t>Dotacje dla SPSK Miesiączkowo</w:t>
            </w:r>
          </w:p>
        </w:tc>
        <w:tc>
          <w:tcPr>
            <w:tcW w:w="1647" w:type="dxa"/>
            <w:tcBorders>
              <w:top w:val="nil"/>
              <w:left w:val="nil"/>
              <w:bottom w:val="single" w:sz="4" w:space="0" w:color="auto"/>
              <w:right w:val="single" w:sz="4" w:space="0" w:color="auto"/>
            </w:tcBorders>
            <w:shd w:val="clear" w:color="auto" w:fill="auto"/>
            <w:noWrap/>
            <w:vAlign w:val="bottom"/>
            <w:hideMark/>
          </w:tcPr>
          <w:p w14:paraId="71D3FADC" w14:textId="046A7C84" w:rsidR="00BF274F" w:rsidRPr="003B03EA" w:rsidRDefault="00BF274F" w:rsidP="00BF274F">
            <w:pPr>
              <w:jc w:val="center"/>
              <w:rPr>
                <w:color w:val="000000"/>
                <w:sz w:val="22"/>
                <w:szCs w:val="22"/>
              </w:rPr>
            </w:pPr>
            <w:r w:rsidRPr="003B03EA">
              <w:rPr>
                <w:color w:val="000000"/>
                <w:sz w:val="22"/>
                <w:szCs w:val="22"/>
              </w:rPr>
              <w:t>1</w:t>
            </w:r>
            <w:r>
              <w:rPr>
                <w:color w:val="000000"/>
                <w:sz w:val="22"/>
                <w:szCs w:val="22"/>
              </w:rPr>
              <w:t xml:space="preserve"> 794 679,81 </w:t>
            </w:r>
          </w:p>
        </w:tc>
        <w:tc>
          <w:tcPr>
            <w:tcW w:w="1507" w:type="dxa"/>
            <w:tcBorders>
              <w:top w:val="nil"/>
              <w:left w:val="nil"/>
              <w:bottom w:val="single" w:sz="4" w:space="0" w:color="auto"/>
              <w:right w:val="single" w:sz="4" w:space="0" w:color="auto"/>
            </w:tcBorders>
            <w:shd w:val="clear" w:color="auto" w:fill="auto"/>
            <w:noWrap/>
            <w:vAlign w:val="bottom"/>
            <w:hideMark/>
          </w:tcPr>
          <w:p w14:paraId="6C4BAE19" w14:textId="6D053BF5" w:rsidR="00BF274F" w:rsidRDefault="00803E2B" w:rsidP="00BF274F">
            <w:pPr>
              <w:jc w:val="center"/>
              <w:rPr>
                <w:color w:val="000000"/>
                <w:sz w:val="22"/>
                <w:szCs w:val="22"/>
              </w:rPr>
            </w:pPr>
            <w:r>
              <w:rPr>
                <w:color w:val="000000"/>
                <w:sz w:val="22"/>
                <w:szCs w:val="22"/>
              </w:rPr>
              <w:t>4,91 %</w:t>
            </w:r>
          </w:p>
        </w:tc>
        <w:tc>
          <w:tcPr>
            <w:tcW w:w="1385" w:type="dxa"/>
            <w:tcBorders>
              <w:top w:val="nil"/>
              <w:left w:val="nil"/>
              <w:bottom w:val="single" w:sz="4" w:space="0" w:color="auto"/>
              <w:right w:val="single" w:sz="4" w:space="0" w:color="auto"/>
            </w:tcBorders>
            <w:shd w:val="clear" w:color="auto" w:fill="auto"/>
            <w:noWrap/>
            <w:vAlign w:val="bottom"/>
            <w:hideMark/>
          </w:tcPr>
          <w:p w14:paraId="2E62EFBE" w14:textId="21EBFDDB" w:rsidR="00BF274F" w:rsidRDefault="00803E2B" w:rsidP="00BF274F">
            <w:pPr>
              <w:jc w:val="center"/>
              <w:rPr>
                <w:color w:val="000000"/>
                <w:sz w:val="22"/>
                <w:szCs w:val="22"/>
              </w:rPr>
            </w:pPr>
            <w:r>
              <w:rPr>
                <w:color w:val="000000"/>
                <w:sz w:val="22"/>
                <w:szCs w:val="22"/>
              </w:rPr>
              <w:t>15,78 %</w:t>
            </w:r>
          </w:p>
        </w:tc>
      </w:tr>
      <w:tr w:rsidR="00BF274F" w14:paraId="6A1C03D9" w14:textId="77777777" w:rsidTr="00F156B4">
        <w:trPr>
          <w:trHeight w:val="347"/>
        </w:trPr>
        <w:tc>
          <w:tcPr>
            <w:tcW w:w="4751" w:type="dxa"/>
            <w:tcBorders>
              <w:top w:val="nil"/>
              <w:left w:val="single" w:sz="4" w:space="0" w:color="auto"/>
              <w:bottom w:val="single" w:sz="4" w:space="0" w:color="auto"/>
              <w:right w:val="single" w:sz="4" w:space="0" w:color="auto"/>
            </w:tcBorders>
            <w:shd w:val="clear" w:color="auto" w:fill="auto"/>
            <w:noWrap/>
            <w:vAlign w:val="bottom"/>
            <w:hideMark/>
          </w:tcPr>
          <w:p w14:paraId="5EBD4C26" w14:textId="77777777" w:rsidR="00BF274F" w:rsidRDefault="00BF274F" w:rsidP="00BF274F">
            <w:pPr>
              <w:rPr>
                <w:color w:val="000000"/>
                <w:sz w:val="22"/>
                <w:szCs w:val="22"/>
              </w:rPr>
            </w:pPr>
            <w:r>
              <w:rPr>
                <w:color w:val="000000"/>
                <w:sz w:val="22"/>
                <w:szCs w:val="22"/>
              </w:rPr>
              <w:t>Dotacje dla NSP Gołkowo</w:t>
            </w:r>
          </w:p>
        </w:tc>
        <w:tc>
          <w:tcPr>
            <w:tcW w:w="1647" w:type="dxa"/>
            <w:tcBorders>
              <w:top w:val="nil"/>
              <w:left w:val="nil"/>
              <w:bottom w:val="single" w:sz="4" w:space="0" w:color="auto"/>
              <w:right w:val="single" w:sz="4" w:space="0" w:color="auto"/>
            </w:tcBorders>
            <w:shd w:val="clear" w:color="auto" w:fill="auto"/>
            <w:noWrap/>
            <w:vAlign w:val="bottom"/>
            <w:hideMark/>
          </w:tcPr>
          <w:p w14:paraId="1F1F48EA" w14:textId="63A37DFD" w:rsidR="00BF274F" w:rsidRPr="003B03EA" w:rsidRDefault="00BF274F" w:rsidP="00BF274F">
            <w:pPr>
              <w:jc w:val="center"/>
              <w:rPr>
                <w:color w:val="000000"/>
                <w:sz w:val="22"/>
                <w:szCs w:val="22"/>
              </w:rPr>
            </w:pPr>
            <w:r>
              <w:rPr>
                <w:color w:val="000000"/>
                <w:sz w:val="22"/>
                <w:szCs w:val="22"/>
              </w:rPr>
              <w:t xml:space="preserve">2 573 582,29 </w:t>
            </w:r>
          </w:p>
        </w:tc>
        <w:tc>
          <w:tcPr>
            <w:tcW w:w="1507" w:type="dxa"/>
            <w:tcBorders>
              <w:top w:val="nil"/>
              <w:left w:val="nil"/>
              <w:bottom w:val="single" w:sz="4" w:space="0" w:color="auto"/>
              <w:right w:val="single" w:sz="4" w:space="0" w:color="auto"/>
            </w:tcBorders>
            <w:shd w:val="clear" w:color="auto" w:fill="auto"/>
            <w:noWrap/>
            <w:vAlign w:val="bottom"/>
            <w:hideMark/>
          </w:tcPr>
          <w:p w14:paraId="0E3CFD32" w14:textId="7A5BF182" w:rsidR="00BF274F" w:rsidRDefault="00803E2B" w:rsidP="00BF274F">
            <w:pPr>
              <w:jc w:val="center"/>
              <w:rPr>
                <w:color w:val="000000"/>
                <w:sz w:val="22"/>
                <w:szCs w:val="22"/>
              </w:rPr>
            </w:pPr>
            <w:r>
              <w:rPr>
                <w:color w:val="000000"/>
                <w:sz w:val="22"/>
                <w:szCs w:val="22"/>
              </w:rPr>
              <w:t>7,05 %</w:t>
            </w:r>
          </w:p>
        </w:tc>
        <w:tc>
          <w:tcPr>
            <w:tcW w:w="1385" w:type="dxa"/>
            <w:tcBorders>
              <w:top w:val="nil"/>
              <w:left w:val="nil"/>
              <w:bottom w:val="single" w:sz="4" w:space="0" w:color="auto"/>
              <w:right w:val="single" w:sz="4" w:space="0" w:color="auto"/>
            </w:tcBorders>
            <w:shd w:val="clear" w:color="auto" w:fill="auto"/>
            <w:noWrap/>
            <w:vAlign w:val="bottom"/>
            <w:hideMark/>
          </w:tcPr>
          <w:p w14:paraId="54CA25E1" w14:textId="06B15F19" w:rsidR="00BF274F" w:rsidRDefault="00803E2B" w:rsidP="00BF274F">
            <w:pPr>
              <w:jc w:val="center"/>
              <w:rPr>
                <w:color w:val="000000"/>
                <w:sz w:val="22"/>
                <w:szCs w:val="22"/>
              </w:rPr>
            </w:pPr>
            <w:r>
              <w:rPr>
                <w:color w:val="000000"/>
                <w:sz w:val="22"/>
                <w:szCs w:val="22"/>
              </w:rPr>
              <w:t>22,63 %</w:t>
            </w:r>
          </w:p>
        </w:tc>
      </w:tr>
      <w:tr w:rsidR="00BF274F" w14:paraId="4E94594D" w14:textId="77777777" w:rsidTr="00F156B4">
        <w:trPr>
          <w:trHeight w:val="347"/>
        </w:trPr>
        <w:tc>
          <w:tcPr>
            <w:tcW w:w="4751" w:type="dxa"/>
            <w:tcBorders>
              <w:top w:val="nil"/>
              <w:left w:val="single" w:sz="4" w:space="0" w:color="auto"/>
              <w:bottom w:val="single" w:sz="4" w:space="0" w:color="auto"/>
              <w:right w:val="single" w:sz="4" w:space="0" w:color="auto"/>
            </w:tcBorders>
            <w:shd w:val="clear" w:color="auto" w:fill="auto"/>
            <w:noWrap/>
            <w:vAlign w:val="bottom"/>
            <w:hideMark/>
          </w:tcPr>
          <w:p w14:paraId="4FCC973D" w14:textId="77777777" w:rsidR="00BF274F" w:rsidRDefault="00BF274F" w:rsidP="00BF274F">
            <w:pPr>
              <w:rPr>
                <w:color w:val="000000"/>
                <w:sz w:val="22"/>
                <w:szCs w:val="22"/>
              </w:rPr>
            </w:pPr>
            <w:r>
              <w:rPr>
                <w:color w:val="000000"/>
                <w:sz w:val="22"/>
                <w:szCs w:val="22"/>
              </w:rPr>
              <w:t>Zadania własne związane z oświatą ( np. Dowóz dzieci)</w:t>
            </w:r>
          </w:p>
        </w:tc>
        <w:tc>
          <w:tcPr>
            <w:tcW w:w="1647" w:type="dxa"/>
            <w:tcBorders>
              <w:top w:val="nil"/>
              <w:left w:val="nil"/>
              <w:bottom w:val="single" w:sz="4" w:space="0" w:color="auto"/>
              <w:right w:val="single" w:sz="4" w:space="0" w:color="auto"/>
            </w:tcBorders>
            <w:shd w:val="clear" w:color="auto" w:fill="auto"/>
            <w:noWrap/>
            <w:vAlign w:val="bottom"/>
            <w:hideMark/>
          </w:tcPr>
          <w:p w14:paraId="76D2DF37" w14:textId="4932246A" w:rsidR="00BF274F" w:rsidRDefault="00BF274F" w:rsidP="00BF274F">
            <w:pPr>
              <w:jc w:val="center"/>
              <w:rPr>
                <w:color w:val="000000"/>
                <w:sz w:val="22"/>
                <w:szCs w:val="22"/>
              </w:rPr>
            </w:pPr>
            <w:r>
              <w:rPr>
                <w:color w:val="000000"/>
                <w:sz w:val="22"/>
                <w:szCs w:val="22"/>
              </w:rPr>
              <w:t>412 537,94 zł</w:t>
            </w:r>
          </w:p>
        </w:tc>
        <w:tc>
          <w:tcPr>
            <w:tcW w:w="1507" w:type="dxa"/>
            <w:tcBorders>
              <w:top w:val="nil"/>
              <w:left w:val="nil"/>
              <w:bottom w:val="single" w:sz="4" w:space="0" w:color="auto"/>
              <w:right w:val="single" w:sz="4" w:space="0" w:color="auto"/>
            </w:tcBorders>
            <w:shd w:val="clear" w:color="auto" w:fill="auto"/>
            <w:noWrap/>
            <w:vAlign w:val="bottom"/>
            <w:hideMark/>
          </w:tcPr>
          <w:p w14:paraId="12CA3BF1" w14:textId="31C51A60" w:rsidR="00BF274F" w:rsidRDefault="00803E2B" w:rsidP="00BF274F">
            <w:pPr>
              <w:jc w:val="center"/>
              <w:rPr>
                <w:color w:val="000000"/>
                <w:sz w:val="22"/>
                <w:szCs w:val="22"/>
              </w:rPr>
            </w:pPr>
            <w:r>
              <w:rPr>
                <w:color w:val="000000"/>
                <w:sz w:val="22"/>
                <w:szCs w:val="22"/>
              </w:rPr>
              <w:t>1,13 %</w:t>
            </w:r>
          </w:p>
        </w:tc>
        <w:tc>
          <w:tcPr>
            <w:tcW w:w="1385" w:type="dxa"/>
            <w:tcBorders>
              <w:top w:val="nil"/>
              <w:left w:val="nil"/>
              <w:bottom w:val="single" w:sz="4" w:space="0" w:color="auto"/>
              <w:right w:val="single" w:sz="4" w:space="0" w:color="auto"/>
            </w:tcBorders>
            <w:shd w:val="clear" w:color="auto" w:fill="auto"/>
            <w:noWrap/>
            <w:vAlign w:val="bottom"/>
            <w:hideMark/>
          </w:tcPr>
          <w:p w14:paraId="736A42DF" w14:textId="73D07EC0" w:rsidR="00BF274F" w:rsidRDefault="00803E2B" w:rsidP="00BF274F">
            <w:pPr>
              <w:jc w:val="center"/>
              <w:rPr>
                <w:color w:val="000000"/>
                <w:sz w:val="22"/>
                <w:szCs w:val="22"/>
              </w:rPr>
            </w:pPr>
            <w:r>
              <w:rPr>
                <w:color w:val="000000"/>
                <w:sz w:val="22"/>
                <w:szCs w:val="22"/>
              </w:rPr>
              <w:t>3,62 %</w:t>
            </w:r>
          </w:p>
        </w:tc>
      </w:tr>
    </w:tbl>
    <w:p w14:paraId="65F89A33" w14:textId="77777777" w:rsidR="00E33500" w:rsidRPr="00E33500" w:rsidRDefault="00E33500" w:rsidP="00E33500">
      <w:pPr>
        <w:jc w:val="both"/>
      </w:pPr>
    </w:p>
    <w:p w14:paraId="389F5DCC" w14:textId="77777777" w:rsidR="00E33500" w:rsidRDefault="00E33500" w:rsidP="00D240FD">
      <w:pPr>
        <w:pStyle w:val="Akapitzlist"/>
        <w:ind w:left="0" w:firstLine="708"/>
        <w:jc w:val="both"/>
        <w:rPr>
          <w:rFonts w:ascii="Times New Roman" w:hAnsi="Times New Roman"/>
          <w:sz w:val="24"/>
          <w:szCs w:val="24"/>
        </w:rPr>
      </w:pPr>
    </w:p>
    <w:p w14:paraId="0922B140" w14:textId="77777777" w:rsidR="00803E2B" w:rsidRDefault="00803E2B" w:rsidP="00D240FD">
      <w:pPr>
        <w:pStyle w:val="Akapitzlist"/>
        <w:ind w:left="0" w:firstLine="708"/>
        <w:jc w:val="both"/>
        <w:rPr>
          <w:rFonts w:ascii="Times New Roman" w:hAnsi="Times New Roman"/>
          <w:sz w:val="24"/>
          <w:szCs w:val="24"/>
        </w:rPr>
      </w:pPr>
    </w:p>
    <w:p w14:paraId="59A46172" w14:textId="72CBA26A" w:rsidR="000178A8" w:rsidRDefault="000178A8" w:rsidP="00D240FD">
      <w:pPr>
        <w:pStyle w:val="Akapitzlist"/>
        <w:ind w:left="0" w:firstLine="708"/>
        <w:jc w:val="both"/>
        <w:rPr>
          <w:rFonts w:ascii="Times New Roman" w:hAnsi="Times New Roman"/>
          <w:sz w:val="24"/>
          <w:szCs w:val="24"/>
        </w:rPr>
      </w:pPr>
      <w:r>
        <w:rPr>
          <w:rFonts w:ascii="Times New Roman" w:hAnsi="Times New Roman"/>
          <w:sz w:val="24"/>
          <w:szCs w:val="24"/>
        </w:rPr>
        <w:t>Dodatkowe czynniki niezależne od jednostki samorządu terytori</w:t>
      </w:r>
      <w:r w:rsidR="006769C1">
        <w:rPr>
          <w:rFonts w:ascii="Times New Roman" w:hAnsi="Times New Roman"/>
          <w:sz w:val="24"/>
          <w:szCs w:val="24"/>
        </w:rPr>
        <w:t>alnego, takie jak: regulacje pła</w:t>
      </w:r>
      <w:r>
        <w:rPr>
          <w:rFonts w:ascii="Times New Roman" w:hAnsi="Times New Roman"/>
          <w:sz w:val="24"/>
          <w:szCs w:val="24"/>
        </w:rPr>
        <w:t>cowe, urlopy zdrowotne, awans zawodowy</w:t>
      </w:r>
      <w:r w:rsidR="00E84B64">
        <w:rPr>
          <w:rFonts w:ascii="Times New Roman" w:hAnsi="Times New Roman"/>
          <w:sz w:val="24"/>
          <w:szCs w:val="24"/>
        </w:rPr>
        <w:t>, obowiązek udzielani</w:t>
      </w:r>
      <w:r w:rsidR="006769C1">
        <w:rPr>
          <w:rFonts w:ascii="Times New Roman" w:hAnsi="Times New Roman"/>
          <w:sz w:val="24"/>
          <w:szCs w:val="24"/>
        </w:rPr>
        <w:t xml:space="preserve">a pomocy materialnej uczniom, koszty nauczania indywidualnego i pomocy psychologiczno-pedagogicznej oraz innych form </w:t>
      </w:r>
      <w:r w:rsidR="00647FD9">
        <w:rPr>
          <w:rFonts w:ascii="Times New Roman" w:hAnsi="Times New Roman"/>
          <w:sz w:val="24"/>
          <w:szCs w:val="24"/>
        </w:rPr>
        <w:t>zajęć dodatkowych powodują konieczność angażowania przez jednostkę samorządu terytorialnego znaczących środków.</w:t>
      </w:r>
    </w:p>
    <w:p w14:paraId="123B297C" w14:textId="77777777" w:rsidR="006E56F6" w:rsidRPr="00892D92" w:rsidRDefault="00647FD9" w:rsidP="00D240FD">
      <w:pPr>
        <w:pStyle w:val="Akapitzlist"/>
        <w:ind w:left="0"/>
        <w:jc w:val="both"/>
        <w:rPr>
          <w:rFonts w:ascii="Times New Roman" w:hAnsi="Times New Roman"/>
          <w:sz w:val="24"/>
          <w:szCs w:val="24"/>
        </w:rPr>
      </w:pPr>
      <w:r>
        <w:rPr>
          <w:rFonts w:ascii="Times New Roman" w:hAnsi="Times New Roman"/>
          <w:sz w:val="24"/>
          <w:szCs w:val="24"/>
        </w:rPr>
        <w:lastRenderedPageBreak/>
        <w:t>W celu poprawy efektywności finansowania zadań oświatowych</w:t>
      </w:r>
      <w:r w:rsidR="00B557E8">
        <w:rPr>
          <w:rFonts w:ascii="Times New Roman" w:hAnsi="Times New Roman"/>
          <w:sz w:val="24"/>
          <w:szCs w:val="24"/>
        </w:rPr>
        <w:t xml:space="preserve"> dodatkowo dokonywane są zmiany organizacyjne polegające m.in. na: weryfikowaniu stanu zatrudnienia, konsekwentnym weryfikowaniu  arkuszy organizacyjnych, łączeniu klas</w:t>
      </w:r>
      <w:r>
        <w:rPr>
          <w:rFonts w:ascii="Times New Roman" w:hAnsi="Times New Roman"/>
          <w:sz w:val="24"/>
          <w:szCs w:val="24"/>
        </w:rPr>
        <w:t>.</w:t>
      </w:r>
      <w:r w:rsidR="00B557E8">
        <w:rPr>
          <w:rFonts w:ascii="Times New Roman" w:hAnsi="Times New Roman"/>
          <w:sz w:val="24"/>
          <w:szCs w:val="24"/>
        </w:rPr>
        <w:t xml:space="preserve"> Powyższe działania wymuszane są względami ekonomicznymi, niemniej jednak podejmowanie określonych decyzji</w:t>
      </w:r>
      <w:r>
        <w:rPr>
          <w:rFonts w:ascii="Times New Roman" w:hAnsi="Times New Roman"/>
          <w:sz w:val="24"/>
          <w:szCs w:val="24"/>
        </w:rPr>
        <w:t xml:space="preserve"> na pierwsz</w:t>
      </w:r>
      <w:r w:rsidR="00B557E8">
        <w:rPr>
          <w:rFonts w:ascii="Times New Roman" w:hAnsi="Times New Roman"/>
          <w:sz w:val="24"/>
          <w:szCs w:val="24"/>
        </w:rPr>
        <w:t>ym miejscu stawia</w:t>
      </w:r>
      <w:r>
        <w:rPr>
          <w:rFonts w:ascii="Times New Roman" w:hAnsi="Times New Roman"/>
          <w:sz w:val="24"/>
          <w:szCs w:val="24"/>
        </w:rPr>
        <w:t xml:space="preserve"> jako cel nadrzędny zapewnienie uzyskania wysokiej jakości kształcenia i zapewnienia właściwych warunków pracy.</w:t>
      </w:r>
      <w:r w:rsidR="00B557E8">
        <w:rPr>
          <w:rFonts w:ascii="Times New Roman" w:hAnsi="Times New Roman"/>
          <w:sz w:val="24"/>
          <w:szCs w:val="24"/>
        </w:rPr>
        <w:t xml:space="preserve"> </w:t>
      </w:r>
    </w:p>
    <w:p w14:paraId="02B33013" w14:textId="77777777" w:rsidR="006E56F6" w:rsidRPr="002A61A5" w:rsidRDefault="006E56F6" w:rsidP="00D240FD">
      <w:pPr>
        <w:pStyle w:val="Akapitzlist"/>
        <w:ind w:left="0"/>
        <w:rPr>
          <w:rFonts w:ascii="Times New Roman" w:hAnsi="Times New Roman"/>
          <w:sz w:val="24"/>
          <w:szCs w:val="24"/>
        </w:rPr>
      </w:pPr>
      <w:r w:rsidRPr="002A61A5">
        <w:rPr>
          <w:rFonts w:ascii="Times New Roman" w:hAnsi="Times New Roman"/>
          <w:sz w:val="24"/>
          <w:szCs w:val="24"/>
        </w:rPr>
        <w:t>Jak już wcześniej wspomniano na koszt utrzymania ma wpływ szereg czynnikó</w:t>
      </w:r>
      <w:r w:rsidR="002A61A5">
        <w:rPr>
          <w:rFonts w:ascii="Times New Roman" w:hAnsi="Times New Roman"/>
          <w:sz w:val="24"/>
          <w:szCs w:val="24"/>
        </w:rPr>
        <w:t>w</w:t>
      </w:r>
      <w:r w:rsidRPr="002A61A5">
        <w:rPr>
          <w:rFonts w:ascii="Times New Roman" w:hAnsi="Times New Roman"/>
          <w:sz w:val="24"/>
          <w:szCs w:val="24"/>
        </w:rPr>
        <w:t>, m.in.:</w:t>
      </w:r>
    </w:p>
    <w:p w14:paraId="2F47FAF5" w14:textId="77777777" w:rsidR="006E56F6" w:rsidRPr="002A61A5" w:rsidRDefault="002A61A5" w:rsidP="00D240FD">
      <w:pPr>
        <w:pStyle w:val="Akapitzlist"/>
        <w:numPr>
          <w:ilvl w:val="0"/>
          <w:numId w:val="5"/>
        </w:numPr>
        <w:rPr>
          <w:rFonts w:ascii="Times New Roman" w:hAnsi="Times New Roman"/>
          <w:sz w:val="24"/>
          <w:szCs w:val="24"/>
        </w:rPr>
      </w:pPr>
      <w:r>
        <w:rPr>
          <w:rFonts w:ascii="Times New Roman" w:hAnsi="Times New Roman"/>
          <w:sz w:val="24"/>
          <w:szCs w:val="24"/>
        </w:rPr>
        <w:t>l</w:t>
      </w:r>
      <w:r w:rsidR="006E56F6" w:rsidRPr="002A61A5">
        <w:rPr>
          <w:rFonts w:ascii="Times New Roman" w:hAnsi="Times New Roman"/>
          <w:sz w:val="24"/>
          <w:szCs w:val="24"/>
        </w:rPr>
        <w:t>iczebność oddziałów;</w:t>
      </w:r>
    </w:p>
    <w:p w14:paraId="7773495E" w14:textId="77777777" w:rsidR="006E56F6" w:rsidRPr="002A61A5" w:rsidRDefault="002A61A5" w:rsidP="00D240FD">
      <w:pPr>
        <w:pStyle w:val="Akapitzlist"/>
        <w:numPr>
          <w:ilvl w:val="0"/>
          <w:numId w:val="5"/>
        </w:numPr>
        <w:rPr>
          <w:rFonts w:ascii="Times New Roman" w:hAnsi="Times New Roman"/>
          <w:sz w:val="24"/>
          <w:szCs w:val="24"/>
        </w:rPr>
      </w:pPr>
      <w:r>
        <w:rPr>
          <w:rFonts w:ascii="Times New Roman" w:hAnsi="Times New Roman"/>
          <w:sz w:val="24"/>
          <w:szCs w:val="24"/>
        </w:rPr>
        <w:t>k</w:t>
      </w:r>
      <w:r w:rsidR="006E56F6" w:rsidRPr="002A61A5">
        <w:rPr>
          <w:rFonts w:ascii="Times New Roman" w:hAnsi="Times New Roman"/>
          <w:sz w:val="24"/>
          <w:szCs w:val="24"/>
        </w:rPr>
        <w:t>walifikacje oraz stopień awansu nauczycieli</w:t>
      </w:r>
      <w:r w:rsidRPr="002A61A5">
        <w:rPr>
          <w:rFonts w:ascii="Times New Roman" w:hAnsi="Times New Roman"/>
          <w:sz w:val="24"/>
          <w:szCs w:val="24"/>
        </w:rPr>
        <w:t>;</w:t>
      </w:r>
    </w:p>
    <w:p w14:paraId="1CD28D1E" w14:textId="77777777" w:rsidR="002A61A5" w:rsidRPr="002A61A5" w:rsidRDefault="002A61A5" w:rsidP="00D240FD">
      <w:pPr>
        <w:pStyle w:val="Akapitzlist"/>
        <w:numPr>
          <w:ilvl w:val="0"/>
          <w:numId w:val="5"/>
        </w:numPr>
        <w:rPr>
          <w:rFonts w:ascii="Times New Roman" w:hAnsi="Times New Roman"/>
          <w:sz w:val="24"/>
          <w:szCs w:val="24"/>
        </w:rPr>
      </w:pPr>
      <w:r>
        <w:rPr>
          <w:rFonts w:ascii="Times New Roman" w:hAnsi="Times New Roman"/>
          <w:sz w:val="24"/>
          <w:szCs w:val="24"/>
        </w:rPr>
        <w:t>l</w:t>
      </w:r>
      <w:r w:rsidRPr="002A61A5">
        <w:rPr>
          <w:rFonts w:ascii="Times New Roman" w:hAnsi="Times New Roman"/>
          <w:sz w:val="24"/>
          <w:szCs w:val="24"/>
        </w:rPr>
        <w:t>iczba godzin dodatkowych zajęć;</w:t>
      </w:r>
    </w:p>
    <w:p w14:paraId="547C7603" w14:textId="77777777" w:rsidR="002A61A5" w:rsidRDefault="002A61A5" w:rsidP="00D240FD">
      <w:pPr>
        <w:pStyle w:val="Akapitzlist"/>
        <w:numPr>
          <w:ilvl w:val="0"/>
          <w:numId w:val="5"/>
        </w:numPr>
        <w:rPr>
          <w:rFonts w:ascii="Times New Roman" w:hAnsi="Times New Roman"/>
          <w:sz w:val="24"/>
          <w:szCs w:val="24"/>
        </w:rPr>
      </w:pPr>
      <w:r>
        <w:rPr>
          <w:rFonts w:ascii="Times New Roman" w:hAnsi="Times New Roman"/>
          <w:sz w:val="24"/>
          <w:szCs w:val="24"/>
        </w:rPr>
        <w:t>l</w:t>
      </w:r>
      <w:r w:rsidRPr="002A61A5">
        <w:rPr>
          <w:rFonts w:ascii="Times New Roman" w:hAnsi="Times New Roman"/>
          <w:sz w:val="24"/>
          <w:szCs w:val="24"/>
        </w:rPr>
        <w:t>iczba godzin na organizację pomocy psychologiczno-pedagogicznej;</w:t>
      </w:r>
    </w:p>
    <w:p w14:paraId="45C8412F" w14:textId="77777777" w:rsidR="005015D4" w:rsidRPr="00623CAA" w:rsidRDefault="002A61A5" w:rsidP="00D240FD">
      <w:pPr>
        <w:pStyle w:val="Akapitzlist"/>
        <w:numPr>
          <w:ilvl w:val="0"/>
          <w:numId w:val="5"/>
        </w:numPr>
        <w:spacing w:after="0"/>
        <w:ind w:left="714" w:hanging="357"/>
        <w:rPr>
          <w:rFonts w:ascii="Times New Roman" w:hAnsi="Times New Roman"/>
          <w:sz w:val="24"/>
          <w:szCs w:val="24"/>
        </w:rPr>
      </w:pPr>
      <w:r w:rsidRPr="00623CAA">
        <w:rPr>
          <w:rFonts w:ascii="Times New Roman" w:hAnsi="Times New Roman"/>
          <w:sz w:val="24"/>
          <w:szCs w:val="24"/>
        </w:rPr>
        <w:t>liczba uczniów objętych kształceniem specjalnym.</w:t>
      </w:r>
    </w:p>
    <w:p w14:paraId="30FFFA49" w14:textId="5E55B627" w:rsidR="0019422C" w:rsidRDefault="002A61A5" w:rsidP="00D240FD">
      <w:pPr>
        <w:spacing w:line="276" w:lineRule="auto"/>
      </w:pPr>
      <w:r w:rsidRPr="00623CAA">
        <w:t>Szczegółowe rozliczenie poniesionych wydatków stanowi i stanowić będzie treść sprawozdania z wyk</w:t>
      </w:r>
      <w:r w:rsidR="001951D6" w:rsidRPr="00623CAA">
        <w:t>onania budżetu gminy za rok 2</w:t>
      </w:r>
      <w:r w:rsidR="0019422C">
        <w:t>02</w:t>
      </w:r>
      <w:r w:rsidR="00B47240">
        <w:t>3</w:t>
      </w:r>
      <w:r w:rsidR="0019422C">
        <w:t xml:space="preserve">. </w:t>
      </w:r>
    </w:p>
    <w:p w14:paraId="054F5DC5" w14:textId="77777777" w:rsidR="0019422C" w:rsidRDefault="0019422C" w:rsidP="0019422C">
      <w:pPr>
        <w:spacing w:line="276" w:lineRule="auto"/>
      </w:pPr>
    </w:p>
    <w:p w14:paraId="76FFE054" w14:textId="50CD1479" w:rsidR="0019422C" w:rsidRDefault="0019422C" w:rsidP="0019422C">
      <w:pPr>
        <w:pStyle w:val="Akapitzlist"/>
        <w:ind w:left="0"/>
        <w:rPr>
          <w:rFonts w:ascii="Times New Roman" w:hAnsi="Times New Roman"/>
          <w:b/>
          <w:sz w:val="24"/>
          <w:szCs w:val="24"/>
        </w:rPr>
      </w:pPr>
      <w:r>
        <w:rPr>
          <w:rFonts w:ascii="Times New Roman" w:hAnsi="Times New Roman"/>
          <w:b/>
          <w:sz w:val="24"/>
          <w:szCs w:val="24"/>
        </w:rPr>
        <w:t>PODSUMOWANIE</w:t>
      </w:r>
    </w:p>
    <w:p w14:paraId="669751DA" w14:textId="77777777" w:rsidR="0019422C" w:rsidRDefault="0019422C" w:rsidP="0019422C">
      <w:pPr>
        <w:pStyle w:val="Akapitzlist"/>
        <w:ind w:left="0"/>
        <w:rPr>
          <w:rFonts w:ascii="Times New Roman" w:hAnsi="Times New Roman"/>
          <w:b/>
          <w:sz w:val="24"/>
          <w:szCs w:val="24"/>
        </w:rPr>
      </w:pPr>
    </w:p>
    <w:p w14:paraId="514DE496" w14:textId="77777777" w:rsidR="0019422C" w:rsidRDefault="0019422C" w:rsidP="0019422C">
      <w:pPr>
        <w:pStyle w:val="Akapitzlist"/>
        <w:ind w:left="0"/>
        <w:jc w:val="both"/>
        <w:rPr>
          <w:rFonts w:ascii="Times New Roman" w:hAnsi="Times New Roman"/>
          <w:sz w:val="24"/>
          <w:szCs w:val="24"/>
        </w:rPr>
      </w:pPr>
      <w:r>
        <w:rPr>
          <w:rFonts w:ascii="Times New Roman" w:hAnsi="Times New Roman"/>
          <w:sz w:val="24"/>
          <w:szCs w:val="24"/>
        </w:rPr>
        <w:tab/>
        <w:t xml:space="preserve">Burmistrz jako organ wykonawczy jednostki samorządu terytorialnego przedstawia organowi stanowiącemu jednostki samorządu terytorialnego informację o stanie realizacji zadań oświatowych na swoim terenie za poprzedni rok szkolny do 31 października danego roku. W niniejszym opracowaniu zawarte zostały dane wskazujące na stan realizacji zadań oświatowych oraz informacje o wynikach  egzaminów. </w:t>
      </w:r>
    </w:p>
    <w:p w14:paraId="344721E3" w14:textId="77777777" w:rsidR="0019422C" w:rsidRDefault="0019422C" w:rsidP="0019422C">
      <w:pPr>
        <w:pStyle w:val="Akapitzlist"/>
        <w:ind w:left="0"/>
        <w:jc w:val="both"/>
        <w:rPr>
          <w:rFonts w:ascii="Times New Roman" w:hAnsi="Times New Roman"/>
          <w:sz w:val="24"/>
          <w:szCs w:val="24"/>
        </w:rPr>
      </w:pPr>
      <w:r>
        <w:rPr>
          <w:rFonts w:ascii="Times New Roman" w:hAnsi="Times New Roman"/>
          <w:sz w:val="24"/>
          <w:szCs w:val="24"/>
        </w:rPr>
        <w:tab/>
        <w:t>Przedstawione powyżej informacje o sytuacji w zakresie realizowanych zadań oświatowych są podstawa do podejmowania przez organ prowadzący decyzji i formułowania zamierzeń strategicznych w kierunku dostosowania oferty edukacyjnej szkół do warunków otoczenia i potrzeb mieszkańców oraz zapewnienia optymalnych warunków kształcenia i wychowania dzieci i młodzieży.</w:t>
      </w:r>
    </w:p>
    <w:p w14:paraId="27EBE1AD" w14:textId="77777777" w:rsidR="0019422C" w:rsidRDefault="0019422C" w:rsidP="0019422C">
      <w:pPr>
        <w:pStyle w:val="Akapitzlist"/>
        <w:ind w:left="0"/>
        <w:jc w:val="both"/>
        <w:rPr>
          <w:rFonts w:ascii="Times New Roman" w:hAnsi="Times New Roman"/>
          <w:sz w:val="24"/>
          <w:szCs w:val="24"/>
        </w:rPr>
      </w:pPr>
      <w:r>
        <w:rPr>
          <w:rFonts w:ascii="Times New Roman" w:hAnsi="Times New Roman"/>
          <w:sz w:val="24"/>
          <w:szCs w:val="24"/>
        </w:rPr>
        <w:t>Zakres przygotowanych informacji nie wyczerpuje wszystkich zadań oświatowych, niektóre z nich traktuje w sposób ogólny. W „Informacji…” przedstawiono ogólne koszty utrzymania oświaty. Zebrane informacje dają obraz stanu oświaty w Mieście i Gminie Górzno w zakresie organizacji, kadry pedagogicznej, wyposażenia, a przede wszystkim informacje o wynikach osiąganych przez uczniów na  egzaminach.</w:t>
      </w:r>
    </w:p>
    <w:p w14:paraId="1F3D6604" w14:textId="77777777" w:rsidR="0019422C" w:rsidRPr="00414BEB" w:rsidRDefault="0019422C" w:rsidP="0019422C">
      <w:pPr>
        <w:pStyle w:val="Akapitzlist"/>
        <w:ind w:left="0" w:firstLine="708"/>
        <w:jc w:val="both"/>
        <w:rPr>
          <w:rFonts w:ascii="Times New Roman" w:hAnsi="Times New Roman"/>
          <w:sz w:val="24"/>
          <w:szCs w:val="24"/>
        </w:rPr>
      </w:pPr>
    </w:p>
    <w:p w14:paraId="14C423E8" w14:textId="77777777" w:rsidR="008529F5" w:rsidRDefault="0019422C" w:rsidP="0019422C">
      <w:pPr>
        <w:pStyle w:val="Akapitzlist"/>
        <w:ind w:left="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3F33824C" w14:textId="77777777" w:rsidR="008529F5" w:rsidRDefault="008529F5" w:rsidP="0019422C">
      <w:pPr>
        <w:pStyle w:val="Akapitzlist"/>
        <w:ind w:left="0"/>
        <w:rPr>
          <w:rFonts w:ascii="Times New Roman" w:hAnsi="Times New Roman"/>
          <w:b/>
          <w:sz w:val="24"/>
          <w:szCs w:val="24"/>
        </w:rPr>
      </w:pPr>
    </w:p>
    <w:p w14:paraId="117F7BD3" w14:textId="0F134F2C" w:rsidR="0019422C" w:rsidRDefault="008529F5" w:rsidP="0019422C">
      <w:pPr>
        <w:pStyle w:val="Akapitzlist"/>
        <w:ind w:left="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9422C">
        <w:rPr>
          <w:rFonts w:ascii="Times New Roman" w:hAnsi="Times New Roman"/>
          <w:b/>
          <w:sz w:val="24"/>
          <w:szCs w:val="24"/>
        </w:rPr>
        <w:tab/>
        <w:t xml:space="preserve">  Burmistrz Miasta i  Gminy</w:t>
      </w:r>
      <w:r w:rsidR="0019422C" w:rsidRPr="00B73F80">
        <w:rPr>
          <w:rFonts w:ascii="Times New Roman" w:hAnsi="Times New Roman"/>
          <w:b/>
          <w:sz w:val="24"/>
          <w:szCs w:val="24"/>
        </w:rPr>
        <w:t xml:space="preserve">            </w:t>
      </w:r>
      <w:r w:rsidR="0019422C">
        <w:rPr>
          <w:rFonts w:ascii="Times New Roman" w:hAnsi="Times New Roman"/>
          <w:b/>
          <w:sz w:val="24"/>
          <w:szCs w:val="24"/>
        </w:rPr>
        <w:t xml:space="preserve">            </w:t>
      </w:r>
    </w:p>
    <w:p w14:paraId="62BE155B" w14:textId="77777777" w:rsidR="0019422C" w:rsidRPr="00B73F80" w:rsidRDefault="0019422C" w:rsidP="0019422C">
      <w:pPr>
        <w:pStyle w:val="Akapitzlist"/>
        <w:ind w:left="0"/>
        <w:rPr>
          <w:rFonts w:ascii="Times New Roman" w:hAnsi="Times New Roman"/>
          <w:b/>
          <w:sz w:val="24"/>
          <w:szCs w:val="24"/>
        </w:rPr>
      </w:pPr>
      <w:r>
        <w:rPr>
          <w:rFonts w:ascii="Times New Roman" w:hAnsi="Times New Roman"/>
          <w:b/>
          <w:sz w:val="24"/>
          <w:szCs w:val="24"/>
        </w:rPr>
        <w:t xml:space="preserve">                                                                                                                     </w:t>
      </w:r>
      <w:r w:rsidRPr="00B73F80">
        <w:rPr>
          <w:rFonts w:ascii="Times New Roman" w:hAnsi="Times New Roman"/>
          <w:b/>
          <w:sz w:val="24"/>
          <w:szCs w:val="24"/>
        </w:rPr>
        <w:t>-//-</w:t>
      </w:r>
    </w:p>
    <w:p w14:paraId="31463DBE" w14:textId="0264AF6B" w:rsidR="0019422C" w:rsidRPr="00722C4B" w:rsidRDefault="008B6C5F" w:rsidP="0019422C">
      <w:pPr>
        <w:pStyle w:val="Akapitzlist"/>
        <w:ind w:left="6372"/>
        <w:rPr>
          <w:rFonts w:ascii="Times New Roman" w:hAnsi="Times New Roman"/>
          <w:b/>
          <w:sz w:val="24"/>
          <w:szCs w:val="24"/>
        </w:rPr>
      </w:pPr>
      <w:r>
        <w:rPr>
          <w:rFonts w:ascii="Times New Roman" w:hAnsi="Times New Roman"/>
          <w:b/>
          <w:sz w:val="24"/>
          <w:szCs w:val="24"/>
        </w:rPr>
        <w:t>Jacek Ruciński</w:t>
      </w:r>
    </w:p>
    <w:p w14:paraId="6EBB7B43" w14:textId="77777777" w:rsidR="0019422C" w:rsidRDefault="0019422C" w:rsidP="0019422C">
      <w:pPr>
        <w:pStyle w:val="Akapitzlist"/>
        <w:ind w:left="0"/>
        <w:rPr>
          <w:rFonts w:ascii="Times New Roman" w:hAnsi="Times New Roman"/>
          <w:b/>
        </w:rPr>
      </w:pPr>
    </w:p>
    <w:p w14:paraId="19278C3F" w14:textId="77777777" w:rsidR="00803E2B" w:rsidRDefault="00803E2B" w:rsidP="00A613CF">
      <w:pPr>
        <w:pStyle w:val="Akapitzlist"/>
        <w:ind w:left="0"/>
        <w:rPr>
          <w:rFonts w:ascii="Times New Roman" w:hAnsi="Times New Roman"/>
          <w:b/>
        </w:rPr>
      </w:pPr>
    </w:p>
    <w:p w14:paraId="21D5823C" w14:textId="77777777" w:rsidR="00803E2B" w:rsidRDefault="00803E2B" w:rsidP="00A613CF">
      <w:pPr>
        <w:pStyle w:val="Akapitzlist"/>
        <w:ind w:left="0"/>
        <w:rPr>
          <w:rFonts w:ascii="Times New Roman" w:hAnsi="Times New Roman"/>
          <w:b/>
        </w:rPr>
      </w:pPr>
    </w:p>
    <w:p w14:paraId="5D7F0433" w14:textId="77777777" w:rsidR="00803E2B" w:rsidRDefault="00803E2B" w:rsidP="00A613CF">
      <w:pPr>
        <w:pStyle w:val="Akapitzlist"/>
        <w:ind w:left="0"/>
        <w:rPr>
          <w:rFonts w:ascii="Times New Roman" w:hAnsi="Times New Roman"/>
          <w:b/>
        </w:rPr>
      </w:pPr>
    </w:p>
    <w:p w14:paraId="27FD05AA" w14:textId="77777777" w:rsidR="00803E2B" w:rsidRDefault="00803E2B" w:rsidP="00A613CF">
      <w:pPr>
        <w:pStyle w:val="Akapitzlist"/>
        <w:ind w:left="0"/>
        <w:rPr>
          <w:rFonts w:ascii="Times New Roman" w:hAnsi="Times New Roman"/>
          <w:b/>
        </w:rPr>
      </w:pPr>
    </w:p>
    <w:p w14:paraId="151ADA80" w14:textId="77777777" w:rsidR="00803E2B" w:rsidRDefault="00803E2B" w:rsidP="00A613CF">
      <w:pPr>
        <w:pStyle w:val="Akapitzlist"/>
        <w:ind w:left="0"/>
        <w:rPr>
          <w:rFonts w:ascii="Times New Roman" w:hAnsi="Times New Roman"/>
          <w:b/>
        </w:rPr>
      </w:pPr>
    </w:p>
    <w:p w14:paraId="3C39EF3C" w14:textId="77777777" w:rsidR="00803E2B" w:rsidRDefault="00803E2B" w:rsidP="00A613CF">
      <w:pPr>
        <w:pStyle w:val="Akapitzlist"/>
        <w:ind w:left="0"/>
        <w:rPr>
          <w:rFonts w:ascii="Times New Roman" w:hAnsi="Times New Roman"/>
          <w:b/>
        </w:rPr>
      </w:pPr>
    </w:p>
    <w:p w14:paraId="0A6EC027" w14:textId="77777777" w:rsidR="00803E2B" w:rsidRDefault="00803E2B" w:rsidP="00A613CF">
      <w:pPr>
        <w:pStyle w:val="Akapitzlist"/>
        <w:ind w:left="0"/>
        <w:rPr>
          <w:rFonts w:ascii="Times New Roman" w:hAnsi="Times New Roman"/>
          <w:b/>
        </w:rPr>
      </w:pPr>
    </w:p>
    <w:p w14:paraId="2E7977B9" w14:textId="6794100D" w:rsidR="0019422C" w:rsidRPr="00A613CF" w:rsidRDefault="0019422C" w:rsidP="00A613CF">
      <w:pPr>
        <w:pStyle w:val="Akapitzlist"/>
        <w:ind w:left="0"/>
        <w:rPr>
          <w:rFonts w:ascii="Times New Roman" w:hAnsi="Times New Roman"/>
          <w:b/>
        </w:rPr>
        <w:sectPr w:rsidR="0019422C" w:rsidRPr="00A613CF" w:rsidSect="00CE4EBB">
          <w:pgSz w:w="11906" w:h="16838"/>
          <w:pgMar w:top="709" w:right="1417" w:bottom="0" w:left="1417" w:header="708" w:footer="708" w:gutter="0"/>
          <w:cols w:space="708"/>
          <w:docGrid w:linePitch="360"/>
        </w:sectPr>
      </w:pPr>
      <w:r w:rsidRPr="00546FFD">
        <w:rPr>
          <w:rFonts w:ascii="Times New Roman" w:hAnsi="Times New Roman"/>
          <w:b/>
        </w:rPr>
        <w:t>Opracowanie:</w:t>
      </w:r>
      <w:r>
        <w:rPr>
          <w:rFonts w:ascii="Times New Roman" w:hAnsi="Times New Roman"/>
          <w:b/>
        </w:rPr>
        <w:t xml:space="preserve"> Krystyna Jankows</w:t>
      </w:r>
      <w:r w:rsidR="00803E2B">
        <w:rPr>
          <w:rFonts w:ascii="Times New Roman" w:hAnsi="Times New Roman"/>
          <w:b/>
        </w:rPr>
        <w:t>ka</w:t>
      </w:r>
    </w:p>
    <w:p w14:paraId="32F66A09" w14:textId="77777777" w:rsidR="00D62D78" w:rsidRDefault="00D62D78" w:rsidP="006D0591">
      <w:pPr>
        <w:spacing w:after="200" w:line="276" w:lineRule="auto"/>
      </w:pPr>
    </w:p>
    <w:sectPr w:rsidR="00D62D78" w:rsidSect="00D62D78">
      <w:pgSz w:w="11906" w:h="16838"/>
      <w:pgMar w:top="142" w:right="1418" w:bottom="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CEC48" w14:textId="77777777" w:rsidR="00A13E2D" w:rsidRDefault="00A13E2D" w:rsidP="00914A76">
      <w:r>
        <w:separator/>
      </w:r>
    </w:p>
  </w:endnote>
  <w:endnote w:type="continuationSeparator" w:id="0">
    <w:p w14:paraId="78C31872" w14:textId="77777777" w:rsidR="00A13E2D" w:rsidRDefault="00A13E2D" w:rsidP="00914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4044538"/>
      <w:docPartObj>
        <w:docPartGallery w:val="Page Numbers (Bottom of Page)"/>
        <w:docPartUnique/>
      </w:docPartObj>
    </w:sdtPr>
    <w:sdtEndPr/>
    <w:sdtContent>
      <w:p w14:paraId="2B8F3552" w14:textId="77777777" w:rsidR="00A13E2D" w:rsidRDefault="00A13E2D">
        <w:pPr>
          <w:pStyle w:val="Stopka"/>
          <w:jc w:val="right"/>
        </w:pPr>
        <w:r>
          <w:fldChar w:fldCharType="begin"/>
        </w:r>
        <w:r>
          <w:instrText>PAGE   \* MERGEFORMAT</w:instrText>
        </w:r>
        <w:r>
          <w:fldChar w:fldCharType="separate"/>
        </w:r>
        <w:r w:rsidR="006364D8">
          <w:rPr>
            <w:noProof/>
          </w:rPr>
          <w:t>19</w:t>
        </w:r>
        <w:r>
          <w:fldChar w:fldCharType="end"/>
        </w:r>
      </w:p>
    </w:sdtContent>
  </w:sdt>
  <w:p w14:paraId="2FFD5259" w14:textId="77777777" w:rsidR="00A13E2D" w:rsidRDefault="00A13E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9752B" w14:textId="77777777" w:rsidR="00A13E2D" w:rsidRDefault="00A13E2D" w:rsidP="00914A76">
      <w:r>
        <w:separator/>
      </w:r>
    </w:p>
  </w:footnote>
  <w:footnote w:type="continuationSeparator" w:id="0">
    <w:p w14:paraId="2859D9A4" w14:textId="77777777" w:rsidR="00A13E2D" w:rsidRDefault="00A13E2D" w:rsidP="00914A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0000006"/>
    <w:multiLevelType w:val="singleLevel"/>
    <w:tmpl w:val="00000006"/>
    <w:name w:val="WW8Num6"/>
    <w:lvl w:ilvl="0">
      <w:start w:val="1"/>
      <w:numFmt w:val="bullet"/>
      <w:lvlText w:val=""/>
      <w:lvlJc w:val="left"/>
      <w:pPr>
        <w:tabs>
          <w:tab w:val="num" w:pos="-229"/>
        </w:tabs>
        <w:ind w:left="1211" w:hanging="360"/>
      </w:pPr>
      <w:rPr>
        <w:rFonts w:ascii="Symbol" w:hAnsi="Symbol" w:cs="Symbol" w:hint="default"/>
      </w:r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rFonts w:hint="default"/>
      </w:rPr>
    </w:lvl>
  </w:abstractNum>
  <w:abstractNum w:abstractNumId="4" w15:restartNumberingAfterBreak="0">
    <w:nsid w:val="03417611"/>
    <w:multiLevelType w:val="hybridMultilevel"/>
    <w:tmpl w:val="5EB263C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16491D"/>
    <w:multiLevelType w:val="multilevel"/>
    <w:tmpl w:val="3D74D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B47F81"/>
    <w:multiLevelType w:val="hybridMultilevel"/>
    <w:tmpl w:val="20EC565E"/>
    <w:lvl w:ilvl="0" w:tplc="7C509EF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BC71A5"/>
    <w:multiLevelType w:val="hybridMultilevel"/>
    <w:tmpl w:val="39F01E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90512B"/>
    <w:multiLevelType w:val="multilevel"/>
    <w:tmpl w:val="2C2CF2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0950E5"/>
    <w:multiLevelType w:val="hybridMultilevel"/>
    <w:tmpl w:val="DBFA9618"/>
    <w:lvl w:ilvl="0" w:tplc="2D2EB428">
      <w:start w:val="1"/>
      <w:numFmt w:val="decimal"/>
      <w:lvlText w:val="%1."/>
      <w:lvlJc w:val="left"/>
      <w:pPr>
        <w:ind w:left="720" w:hanging="360"/>
      </w:pPr>
      <w:rPr>
        <w:rFonts w:eastAsiaTheme="minorHAns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567681"/>
    <w:multiLevelType w:val="hybridMultilevel"/>
    <w:tmpl w:val="1F3A57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843658"/>
    <w:multiLevelType w:val="hybridMultilevel"/>
    <w:tmpl w:val="36A81C06"/>
    <w:lvl w:ilvl="0" w:tplc="1C228C9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916D18"/>
    <w:multiLevelType w:val="hybridMultilevel"/>
    <w:tmpl w:val="E242953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2CE15F26"/>
    <w:multiLevelType w:val="hybridMultilevel"/>
    <w:tmpl w:val="A4E219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D50CB3"/>
    <w:multiLevelType w:val="hybridMultilevel"/>
    <w:tmpl w:val="A0F42522"/>
    <w:lvl w:ilvl="0" w:tplc="0415000F">
      <w:start w:val="1"/>
      <w:numFmt w:val="decimal"/>
      <w:lvlText w:val="%1."/>
      <w:lvlJc w:val="left"/>
      <w:pPr>
        <w:ind w:left="837" w:hanging="360"/>
      </w:pPr>
    </w:lvl>
    <w:lvl w:ilvl="1" w:tplc="04150019" w:tentative="1">
      <w:start w:val="1"/>
      <w:numFmt w:val="lowerLetter"/>
      <w:lvlText w:val="%2."/>
      <w:lvlJc w:val="left"/>
      <w:pPr>
        <w:ind w:left="1557" w:hanging="360"/>
      </w:pPr>
    </w:lvl>
    <w:lvl w:ilvl="2" w:tplc="0415001B" w:tentative="1">
      <w:start w:val="1"/>
      <w:numFmt w:val="lowerRoman"/>
      <w:lvlText w:val="%3."/>
      <w:lvlJc w:val="right"/>
      <w:pPr>
        <w:ind w:left="2277" w:hanging="180"/>
      </w:pPr>
    </w:lvl>
    <w:lvl w:ilvl="3" w:tplc="0415000F" w:tentative="1">
      <w:start w:val="1"/>
      <w:numFmt w:val="decimal"/>
      <w:lvlText w:val="%4."/>
      <w:lvlJc w:val="left"/>
      <w:pPr>
        <w:ind w:left="2997" w:hanging="360"/>
      </w:pPr>
    </w:lvl>
    <w:lvl w:ilvl="4" w:tplc="04150019" w:tentative="1">
      <w:start w:val="1"/>
      <w:numFmt w:val="lowerLetter"/>
      <w:lvlText w:val="%5."/>
      <w:lvlJc w:val="left"/>
      <w:pPr>
        <w:ind w:left="3717" w:hanging="360"/>
      </w:pPr>
    </w:lvl>
    <w:lvl w:ilvl="5" w:tplc="0415001B" w:tentative="1">
      <w:start w:val="1"/>
      <w:numFmt w:val="lowerRoman"/>
      <w:lvlText w:val="%6."/>
      <w:lvlJc w:val="right"/>
      <w:pPr>
        <w:ind w:left="4437" w:hanging="180"/>
      </w:pPr>
    </w:lvl>
    <w:lvl w:ilvl="6" w:tplc="0415000F" w:tentative="1">
      <w:start w:val="1"/>
      <w:numFmt w:val="decimal"/>
      <w:lvlText w:val="%7."/>
      <w:lvlJc w:val="left"/>
      <w:pPr>
        <w:ind w:left="5157" w:hanging="360"/>
      </w:pPr>
    </w:lvl>
    <w:lvl w:ilvl="7" w:tplc="04150019" w:tentative="1">
      <w:start w:val="1"/>
      <w:numFmt w:val="lowerLetter"/>
      <w:lvlText w:val="%8."/>
      <w:lvlJc w:val="left"/>
      <w:pPr>
        <w:ind w:left="5877" w:hanging="360"/>
      </w:pPr>
    </w:lvl>
    <w:lvl w:ilvl="8" w:tplc="0415001B" w:tentative="1">
      <w:start w:val="1"/>
      <w:numFmt w:val="lowerRoman"/>
      <w:lvlText w:val="%9."/>
      <w:lvlJc w:val="right"/>
      <w:pPr>
        <w:ind w:left="6597" w:hanging="180"/>
      </w:pPr>
    </w:lvl>
  </w:abstractNum>
  <w:abstractNum w:abstractNumId="15" w15:restartNumberingAfterBreak="0">
    <w:nsid w:val="40F71888"/>
    <w:multiLevelType w:val="hybridMultilevel"/>
    <w:tmpl w:val="B7F4BC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48525D"/>
    <w:multiLevelType w:val="multilevel"/>
    <w:tmpl w:val="7F9CF2EE"/>
    <w:lvl w:ilvl="0">
      <w:start w:val="1"/>
      <w:numFmt w:val="lowerLetter"/>
      <w:lvlText w:val="%1"/>
      <w:lvlJc w:val="left"/>
      <w:pPr>
        <w:ind w:left="360" w:hanging="360"/>
      </w:pPr>
      <w:rPr>
        <w:rFonts w:hint="default"/>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5076E50"/>
    <w:multiLevelType w:val="hybridMultilevel"/>
    <w:tmpl w:val="A9767D54"/>
    <w:lvl w:ilvl="0" w:tplc="1C228C9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1F7910"/>
    <w:multiLevelType w:val="hybridMultilevel"/>
    <w:tmpl w:val="5914AAF0"/>
    <w:lvl w:ilvl="0" w:tplc="04150001">
      <w:start w:val="1"/>
      <w:numFmt w:val="bullet"/>
      <w:lvlText w:val=""/>
      <w:lvlJc w:val="left"/>
      <w:pPr>
        <w:ind w:left="1423" w:hanging="360"/>
      </w:pPr>
      <w:rPr>
        <w:rFonts w:ascii="Symbol" w:hAnsi="Symbol" w:hint="default"/>
      </w:rPr>
    </w:lvl>
    <w:lvl w:ilvl="1" w:tplc="04150003">
      <w:start w:val="1"/>
      <w:numFmt w:val="bullet"/>
      <w:lvlText w:val="o"/>
      <w:lvlJc w:val="left"/>
      <w:pPr>
        <w:ind w:left="2143" w:hanging="360"/>
      </w:pPr>
      <w:rPr>
        <w:rFonts w:ascii="Courier New" w:hAnsi="Courier New" w:cs="Courier New" w:hint="default"/>
      </w:rPr>
    </w:lvl>
    <w:lvl w:ilvl="2" w:tplc="04150005" w:tentative="1">
      <w:start w:val="1"/>
      <w:numFmt w:val="bullet"/>
      <w:lvlText w:val=""/>
      <w:lvlJc w:val="left"/>
      <w:pPr>
        <w:ind w:left="2863" w:hanging="360"/>
      </w:pPr>
      <w:rPr>
        <w:rFonts w:ascii="Wingdings" w:hAnsi="Wingdings" w:hint="default"/>
      </w:rPr>
    </w:lvl>
    <w:lvl w:ilvl="3" w:tplc="04150001" w:tentative="1">
      <w:start w:val="1"/>
      <w:numFmt w:val="bullet"/>
      <w:lvlText w:val=""/>
      <w:lvlJc w:val="left"/>
      <w:pPr>
        <w:ind w:left="3583" w:hanging="360"/>
      </w:pPr>
      <w:rPr>
        <w:rFonts w:ascii="Symbol" w:hAnsi="Symbol" w:hint="default"/>
      </w:rPr>
    </w:lvl>
    <w:lvl w:ilvl="4" w:tplc="04150003" w:tentative="1">
      <w:start w:val="1"/>
      <w:numFmt w:val="bullet"/>
      <w:lvlText w:val="o"/>
      <w:lvlJc w:val="left"/>
      <w:pPr>
        <w:ind w:left="4303" w:hanging="360"/>
      </w:pPr>
      <w:rPr>
        <w:rFonts w:ascii="Courier New" w:hAnsi="Courier New" w:cs="Courier New" w:hint="default"/>
      </w:rPr>
    </w:lvl>
    <w:lvl w:ilvl="5" w:tplc="04150005" w:tentative="1">
      <w:start w:val="1"/>
      <w:numFmt w:val="bullet"/>
      <w:lvlText w:val=""/>
      <w:lvlJc w:val="left"/>
      <w:pPr>
        <w:ind w:left="5023" w:hanging="360"/>
      </w:pPr>
      <w:rPr>
        <w:rFonts w:ascii="Wingdings" w:hAnsi="Wingdings" w:hint="default"/>
      </w:rPr>
    </w:lvl>
    <w:lvl w:ilvl="6" w:tplc="04150001" w:tentative="1">
      <w:start w:val="1"/>
      <w:numFmt w:val="bullet"/>
      <w:lvlText w:val=""/>
      <w:lvlJc w:val="left"/>
      <w:pPr>
        <w:ind w:left="5743" w:hanging="360"/>
      </w:pPr>
      <w:rPr>
        <w:rFonts w:ascii="Symbol" w:hAnsi="Symbol" w:hint="default"/>
      </w:rPr>
    </w:lvl>
    <w:lvl w:ilvl="7" w:tplc="04150003" w:tentative="1">
      <w:start w:val="1"/>
      <w:numFmt w:val="bullet"/>
      <w:lvlText w:val="o"/>
      <w:lvlJc w:val="left"/>
      <w:pPr>
        <w:ind w:left="6463" w:hanging="360"/>
      </w:pPr>
      <w:rPr>
        <w:rFonts w:ascii="Courier New" w:hAnsi="Courier New" w:cs="Courier New" w:hint="default"/>
      </w:rPr>
    </w:lvl>
    <w:lvl w:ilvl="8" w:tplc="04150005" w:tentative="1">
      <w:start w:val="1"/>
      <w:numFmt w:val="bullet"/>
      <w:lvlText w:val=""/>
      <w:lvlJc w:val="left"/>
      <w:pPr>
        <w:ind w:left="7183" w:hanging="360"/>
      </w:pPr>
      <w:rPr>
        <w:rFonts w:ascii="Wingdings" w:hAnsi="Wingdings" w:hint="default"/>
      </w:rPr>
    </w:lvl>
  </w:abstractNum>
  <w:abstractNum w:abstractNumId="19" w15:restartNumberingAfterBreak="0">
    <w:nsid w:val="48B2172B"/>
    <w:multiLevelType w:val="multilevel"/>
    <w:tmpl w:val="F8BA84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333264"/>
    <w:multiLevelType w:val="hybridMultilevel"/>
    <w:tmpl w:val="5240FA38"/>
    <w:lvl w:ilvl="0" w:tplc="0C70818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AC08DF"/>
    <w:multiLevelType w:val="hybridMultilevel"/>
    <w:tmpl w:val="166203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A34476"/>
    <w:multiLevelType w:val="hybridMultilevel"/>
    <w:tmpl w:val="30F81D6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A8464E"/>
    <w:multiLevelType w:val="hybridMultilevel"/>
    <w:tmpl w:val="DBE09F8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4" w15:restartNumberingAfterBreak="0">
    <w:nsid w:val="566225DD"/>
    <w:multiLevelType w:val="multilevel"/>
    <w:tmpl w:val="9656D2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451A50"/>
    <w:multiLevelType w:val="hybridMultilevel"/>
    <w:tmpl w:val="3FBC6FE4"/>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15:restartNumberingAfterBreak="0">
    <w:nsid w:val="59E87419"/>
    <w:multiLevelType w:val="hybridMultilevel"/>
    <w:tmpl w:val="591C00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FA607B"/>
    <w:multiLevelType w:val="hybridMultilevel"/>
    <w:tmpl w:val="457E6AB4"/>
    <w:lvl w:ilvl="0" w:tplc="2B860A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DDB6E27"/>
    <w:multiLevelType w:val="hybridMultilevel"/>
    <w:tmpl w:val="632AB754"/>
    <w:lvl w:ilvl="0" w:tplc="9F0C255A">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9" w15:restartNumberingAfterBreak="0">
    <w:nsid w:val="62EB233C"/>
    <w:multiLevelType w:val="hybridMultilevel"/>
    <w:tmpl w:val="F8DA67D6"/>
    <w:lvl w:ilvl="0" w:tplc="04150001">
      <w:start w:val="1"/>
      <w:numFmt w:val="bullet"/>
      <w:lvlText w:val=""/>
      <w:lvlJc w:val="left"/>
      <w:pPr>
        <w:ind w:left="300" w:hanging="360"/>
      </w:pPr>
      <w:rPr>
        <w:rFonts w:ascii="Symbol" w:hAnsi="Symbol" w:hint="default"/>
      </w:rPr>
    </w:lvl>
    <w:lvl w:ilvl="1" w:tplc="04150003" w:tentative="1">
      <w:start w:val="1"/>
      <w:numFmt w:val="bullet"/>
      <w:lvlText w:val="o"/>
      <w:lvlJc w:val="left"/>
      <w:pPr>
        <w:ind w:left="1020" w:hanging="360"/>
      </w:pPr>
      <w:rPr>
        <w:rFonts w:ascii="Courier New" w:hAnsi="Courier New" w:cs="Courier New" w:hint="default"/>
      </w:rPr>
    </w:lvl>
    <w:lvl w:ilvl="2" w:tplc="04150005" w:tentative="1">
      <w:start w:val="1"/>
      <w:numFmt w:val="bullet"/>
      <w:lvlText w:val=""/>
      <w:lvlJc w:val="left"/>
      <w:pPr>
        <w:ind w:left="1740" w:hanging="360"/>
      </w:pPr>
      <w:rPr>
        <w:rFonts w:ascii="Wingdings" w:hAnsi="Wingdings" w:hint="default"/>
      </w:rPr>
    </w:lvl>
    <w:lvl w:ilvl="3" w:tplc="04150001" w:tentative="1">
      <w:start w:val="1"/>
      <w:numFmt w:val="bullet"/>
      <w:lvlText w:val=""/>
      <w:lvlJc w:val="left"/>
      <w:pPr>
        <w:ind w:left="2460" w:hanging="360"/>
      </w:pPr>
      <w:rPr>
        <w:rFonts w:ascii="Symbol" w:hAnsi="Symbol" w:hint="default"/>
      </w:rPr>
    </w:lvl>
    <w:lvl w:ilvl="4" w:tplc="04150003" w:tentative="1">
      <w:start w:val="1"/>
      <w:numFmt w:val="bullet"/>
      <w:lvlText w:val="o"/>
      <w:lvlJc w:val="left"/>
      <w:pPr>
        <w:ind w:left="3180" w:hanging="360"/>
      </w:pPr>
      <w:rPr>
        <w:rFonts w:ascii="Courier New" w:hAnsi="Courier New" w:cs="Courier New" w:hint="default"/>
      </w:rPr>
    </w:lvl>
    <w:lvl w:ilvl="5" w:tplc="04150005" w:tentative="1">
      <w:start w:val="1"/>
      <w:numFmt w:val="bullet"/>
      <w:lvlText w:val=""/>
      <w:lvlJc w:val="left"/>
      <w:pPr>
        <w:ind w:left="3900" w:hanging="360"/>
      </w:pPr>
      <w:rPr>
        <w:rFonts w:ascii="Wingdings" w:hAnsi="Wingdings" w:hint="default"/>
      </w:rPr>
    </w:lvl>
    <w:lvl w:ilvl="6" w:tplc="04150001" w:tentative="1">
      <w:start w:val="1"/>
      <w:numFmt w:val="bullet"/>
      <w:lvlText w:val=""/>
      <w:lvlJc w:val="left"/>
      <w:pPr>
        <w:ind w:left="4620" w:hanging="360"/>
      </w:pPr>
      <w:rPr>
        <w:rFonts w:ascii="Symbol" w:hAnsi="Symbol" w:hint="default"/>
      </w:rPr>
    </w:lvl>
    <w:lvl w:ilvl="7" w:tplc="04150003" w:tentative="1">
      <w:start w:val="1"/>
      <w:numFmt w:val="bullet"/>
      <w:lvlText w:val="o"/>
      <w:lvlJc w:val="left"/>
      <w:pPr>
        <w:ind w:left="5340" w:hanging="360"/>
      </w:pPr>
      <w:rPr>
        <w:rFonts w:ascii="Courier New" w:hAnsi="Courier New" w:cs="Courier New" w:hint="default"/>
      </w:rPr>
    </w:lvl>
    <w:lvl w:ilvl="8" w:tplc="04150005" w:tentative="1">
      <w:start w:val="1"/>
      <w:numFmt w:val="bullet"/>
      <w:lvlText w:val=""/>
      <w:lvlJc w:val="left"/>
      <w:pPr>
        <w:ind w:left="6060" w:hanging="360"/>
      </w:pPr>
      <w:rPr>
        <w:rFonts w:ascii="Wingdings" w:hAnsi="Wingdings" w:hint="default"/>
      </w:rPr>
    </w:lvl>
  </w:abstractNum>
  <w:abstractNum w:abstractNumId="30" w15:restartNumberingAfterBreak="0">
    <w:nsid w:val="6BEA46B9"/>
    <w:multiLevelType w:val="hybridMultilevel"/>
    <w:tmpl w:val="EF9CCDF4"/>
    <w:lvl w:ilvl="0" w:tplc="B85C3BD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CF16FD7"/>
    <w:multiLevelType w:val="hybridMultilevel"/>
    <w:tmpl w:val="CA3ABB5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1990211132">
    <w:abstractNumId w:val="5"/>
  </w:num>
  <w:num w:numId="2" w16cid:durableId="496963528">
    <w:abstractNumId w:val="25"/>
  </w:num>
  <w:num w:numId="3" w16cid:durableId="1651130425">
    <w:abstractNumId w:val="12"/>
  </w:num>
  <w:num w:numId="4" w16cid:durableId="146829213">
    <w:abstractNumId w:val="13"/>
  </w:num>
  <w:num w:numId="5" w16cid:durableId="1114984932">
    <w:abstractNumId w:val="10"/>
  </w:num>
  <w:num w:numId="6" w16cid:durableId="104081081">
    <w:abstractNumId w:val="28"/>
  </w:num>
  <w:num w:numId="7" w16cid:durableId="1251351964">
    <w:abstractNumId w:val="22"/>
  </w:num>
  <w:num w:numId="8" w16cid:durableId="1573661258">
    <w:abstractNumId w:val="26"/>
  </w:num>
  <w:num w:numId="9" w16cid:durableId="989481841">
    <w:abstractNumId w:val="15"/>
  </w:num>
  <w:num w:numId="10" w16cid:durableId="1315375439">
    <w:abstractNumId w:val="6"/>
  </w:num>
  <w:num w:numId="11" w16cid:durableId="770206009">
    <w:abstractNumId w:val="20"/>
  </w:num>
  <w:num w:numId="12" w16cid:durableId="278688453">
    <w:abstractNumId w:val="14"/>
  </w:num>
  <w:num w:numId="13" w16cid:durableId="490874920">
    <w:abstractNumId w:val="16"/>
  </w:num>
  <w:num w:numId="14" w16cid:durableId="446780523">
    <w:abstractNumId w:val="21"/>
  </w:num>
  <w:num w:numId="15" w16cid:durableId="1220825914">
    <w:abstractNumId w:val="9"/>
  </w:num>
  <w:num w:numId="16" w16cid:durableId="2078625012">
    <w:abstractNumId w:val="4"/>
  </w:num>
  <w:num w:numId="17" w16cid:durableId="480273109">
    <w:abstractNumId w:val="18"/>
  </w:num>
  <w:num w:numId="18" w16cid:durableId="1485118724">
    <w:abstractNumId w:val="30"/>
  </w:num>
  <w:num w:numId="19" w16cid:durableId="146559101">
    <w:abstractNumId w:val="17"/>
  </w:num>
  <w:num w:numId="20" w16cid:durableId="1984431332">
    <w:abstractNumId w:val="23"/>
  </w:num>
  <w:num w:numId="21" w16cid:durableId="2073045290">
    <w:abstractNumId w:val="19"/>
    <w:lvlOverride w:ilvl="0">
      <w:lvl w:ilvl="0">
        <w:numFmt w:val="decimal"/>
        <w:lvlText w:val="%1."/>
        <w:lvlJc w:val="left"/>
      </w:lvl>
    </w:lvlOverride>
  </w:num>
  <w:num w:numId="22" w16cid:durableId="947807685">
    <w:abstractNumId w:val="24"/>
    <w:lvlOverride w:ilvl="0">
      <w:lvl w:ilvl="0">
        <w:numFmt w:val="decimal"/>
        <w:lvlText w:val="%1."/>
        <w:lvlJc w:val="left"/>
      </w:lvl>
    </w:lvlOverride>
  </w:num>
  <w:num w:numId="23" w16cid:durableId="607280357">
    <w:abstractNumId w:val="8"/>
    <w:lvlOverride w:ilvl="0">
      <w:lvl w:ilvl="0">
        <w:numFmt w:val="decimal"/>
        <w:lvlText w:val="%1."/>
        <w:lvlJc w:val="left"/>
      </w:lvl>
    </w:lvlOverride>
  </w:num>
  <w:num w:numId="24" w16cid:durableId="1561742838">
    <w:abstractNumId w:val="11"/>
  </w:num>
  <w:num w:numId="25" w16cid:durableId="1350641662">
    <w:abstractNumId w:val="31"/>
  </w:num>
  <w:num w:numId="26" w16cid:durableId="630089610">
    <w:abstractNumId w:val="29"/>
  </w:num>
  <w:num w:numId="27" w16cid:durableId="1237206532">
    <w:abstractNumId w:val="27"/>
  </w:num>
  <w:num w:numId="28" w16cid:durableId="51165367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8A7"/>
    <w:rsid w:val="00000DF1"/>
    <w:rsid w:val="00000E8F"/>
    <w:rsid w:val="00001894"/>
    <w:rsid w:val="0000190B"/>
    <w:rsid w:val="00010B3D"/>
    <w:rsid w:val="000143DB"/>
    <w:rsid w:val="00014DE6"/>
    <w:rsid w:val="0001745C"/>
    <w:rsid w:val="000178A8"/>
    <w:rsid w:val="00017BAF"/>
    <w:rsid w:val="00017E0F"/>
    <w:rsid w:val="000219DC"/>
    <w:rsid w:val="000227AE"/>
    <w:rsid w:val="0002320D"/>
    <w:rsid w:val="00023F4F"/>
    <w:rsid w:val="00025684"/>
    <w:rsid w:val="000267B4"/>
    <w:rsid w:val="000269DA"/>
    <w:rsid w:val="00027050"/>
    <w:rsid w:val="00032092"/>
    <w:rsid w:val="000353BA"/>
    <w:rsid w:val="00035EE7"/>
    <w:rsid w:val="00037F23"/>
    <w:rsid w:val="0004322B"/>
    <w:rsid w:val="00050E06"/>
    <w:rsid w:val="00051FD9"/>
    <w:rsid w:val="00052B64"/>
    <w:rsid w:val="00053284"/>
    <w:rsid w:val="000569E2"/>
    <w:rsid w:val="00056CC9"/>
    <w:rsid w:val="00066F6A"/>
    <w:rsid w:val="000701EB"/>
    <w:rsid w:val="00072A4B"/>
    <w:rsid w:val="00074326"/>
    <w:rsid w:val="00074757"/>
    <w:rsid w:val="00074D22"/>
    <w:rsid w:val="00077005"/>
    <w:rsid w:val="00077D81"/>
    <w:rsid w:val="0008379B"/>
    <w:rsid w:val="00091D94"/>
    <w:rsid w:val="0009684A"/>
    <w:rsid w:val="000A0B33"/>
    <w:rsid w:val="000A1893"/>
    <w:rsid w:val="000B04EA"/>
    <w:rsid w:val="000B27B8"/>
    <w:rsid w:val="000C3E16"/>
    <w:rsid w:val="000D10D9"/>
    <w:rsid w:val="000D3209"/>
    <w:rsid w:val="000D4D44"/>
    <w:rsid w:val="000D531D"/>
    <w:rsid w:val="000D5FDA"/>
    <w:rsid w:val="000D69D6"/>
    <w:rsid w:val="000E25D2"/>
    <w:rsid w:val="000E2F7F"/>
    <w:rsid w:val="000E6A23"/>
    <w:rsid w:val="000F105F"/>
    <w:rsid w:val="000F29D5"/>
    <w:rsid w:val="000F393B"/>
    <w:rsid w:val="001004B4"/>
    <w:rsid w:val="001010A9"/>
    <w:rsid w:val="00102865"/>
    <w:rsid w:val="00116153"/>
    <w:rsid w:val="00121252"/>
    <w:rsid w:val="00122373"/>
    <w:rsid w:val="001223B7"/>
    <w:rsid w:val="00122A91"/>
    <w:rsid w:val="00123E2A"/>
    <w:rsid w:val="00123FE5"/>
    <w:rsid w:val="00127D30"/>
    <w:rsid w:val="001304B8"/>
    <w:rsid w:val="00131B7B"/>
    <w:rsid w:val="001334F3"/>
    <w:rsid w:val="00135A44"/>
    <w:rsid w:val="001401F8"/>
    <w:rsid w:val="00141196"/>
    <w:rsid w:val="001416A6"/>
    <w:rsid w:val="0014571D"/>
    <w:rsid w:val="00146012"/>
    <w:rsid w:val="00150A1E"/>
    <w:rsid w:val="00157E59"/>
    <w:rsid w:val="001607D6"/>
    <w:rsid w:val="001626ED"/>
    <w:rsid w:val="00171A78"/>
    <w:rsid w:val="00172A71"/>
    <w:rsid w:val="001740AE"/>
    <w:rsid w:val="001758D1"/>
    <w:rsid w:val="00177E1E"/>
    <w:rsid w:val="001821F9"/>
    <w:rsid w:val="00183C7E"/>
    <w:rsid w:val="00187767"/>
    <w:rsid w:val="0019422C"/>
    <w:rsid w:val="001951D6"/>
    <w:rsid w:val="00196D7D"/>
    <w:rsid w:val="001A0119"/>
    <w:rsid w:val="001A3359"/>
    <w:rsid w:val="001A7F3F"/>
    <w:rsid w:val="001A7F71"/>
    <w:rsid w:val="001B250B"/>
    <w:rsid w:val="001B351A"/>
    <w:rsid w:val="001C5605"/>
    <w:rsid w:val="001C5810"/>
    <w:rsid w:val="001C5AE4"/>
    <w:rsid w:val="001C5F2A"/>
    <w:rsid w:val="001C732E"/>
    <w:rsid w:val="001D5A45"/>
    <w:rsid w:val="001D60A5"/>
    <w:rsid w:val="001E0A71"/>
    <w:rsid w:val="001E0DAB"/>
    <w:rsid w:val="001E100C"/>
    <w:rsid w:val="001E62E6"/>
    <w:rsid w:val="001F0AC2"/>
    <w:rsid w:val="001F1CC5"/>
    <w:rsid w:val="001F1E9E"/>
    <w:rsid w:val="001F327B"/>
    <w:rsid w:val="001F5C9B"/>
    <w:rsid w:val="0020077F"/>
    <w:rsid w:val="00201056"/>
    <w:rsid w:val="0020136E"/>
    <w:rsid w:val="002013D2"/>
    <w:rsid w:val="00205092"/>
    <w:rsid w:val="0020729F"/>
    <w:rsid w:val="0020789C"/>
    <w:rsid w:val="00213325"/>
    <w:rsid w:val="002134AA"/>
    <w:rsid w:val="0021391C"/>
    <w:rsid w:val="0021516E"/>
    <w:rsid w:val="00224204"/>
    <w:rsid w:val="00225420"/>
    <w:rsid w:val="00226BAC"/>
    <w:rsid w:val="002355D8"/>
    <w:rsid w:val="002363C5"/>
    <w:rsid w:val="00236F28"/>
    <w:rsid w:val="00240983"/>
    <w:rsid w:val="00240CB6"/>
    <w:rsid w:val="00242DB5"/>
    <w:rsid w:val="002448AD"/>
    <w:rsid w:val="00245435"/>
    <w:rsid w:val="002456F9"/>
    <w:rsid w:val="002457BE"/>
    <w:rsid w:val="00246CBD"/>
    <w:rsid w:val="00261999"/>
    <w:rsid w:val="00271000"/>
    <w:rsid w:val="00271ED9"/>
    <w:rsid w:val="002753B0"/>
    <w:rsid w:val="002767DA"/>
    <w:rsid w:val="00277E89"/>
    <w:rsid w:val="00283511"/>
    <w:rsid w:val="00285677"/>
    <w:rsid w:val="00291448"/>
    <w:rsid w:val="002919FE"/>
    <w:rsid w:val="002A61A5"/>
    <w:rsid w:val="002B010A"/>
    <w:rsid w:val="002B3434"/>
    <w:rsid w:val="002B404E"/>
    <w:rsid w:val="002B5C68"/>
    <w:rsid w:val="002B67B9"/>
    <w:rsid w:val="002C1135"/>
    <w:rsid w:val="002C485E"/>
    <w:rsid w:val="002C59CC"/>
    <w:rsid w:val="002D3846"/>
    <w:rsid w:val="002D3C5F"/>
    <w:rsid w:val="002E051D"/>
    <w:rsid w:val="002E51E6"/>
    <w:rsid w:val="002E5401"/>
    <w:rsid w:val="002E694F"/>
    <w:rsid w:val="002E6DCB"/>
    <w:rsid w:val="002E7AAA"/>
    <w:rsid w:val="002F06E5"/>
    <w:rsid w:val="002F17F8"/>
    <w:rsid w:val="002F7704"/>
    <w:rsid w:val="002F773B"/>
    <w:rsid w:val="00302AA2"/>
    <w:rsid w:val="00304786"/>
    <w:rsid w:val="0030701C"/>
    <w:rsid w:val="00314D38"/>
    <w:rsid w:val="00317E56"/>
    <w:rsid w:val="0032164D"/>
    <w:rsid w:val="00324B66"/>
    <w:rsid w:val="0033023C"/>
    <w:rsid w:val="00332F23"/>
    <w:rsid w:val="00334573"/>
    <w:rsid w:val="00335940"/>
    <w:rsid w:val="00336D8D"/>
    <w:rsid w:val="003425B2"/>
    <w:rsid w:val="003443BF"/>
    <w:rsid w:val="00344941"/>
    <w:rsid w:val="00345A60"/>
    <w:rsid w:val="00351B72"/>
    <w:rsid w:val="003549CA"/>
    <w:rsid w:val="0036261A"/>
    <w:rsid w:val="00364F2B"/>
    <w:rsid w:val="00367ABA"/>
    <w:rsid w:val="00373F9B"/>
    <w:rsid w:val="00380C4B"/>
    <w:rsid w:val="00382921"/>
    <w:rsid w:val="003848A7"/>
    <w:rsid w:val="00384BDB"/>
    <w:rsid w:val="003853B7"/>
    <w:rsid w:val="00386EDB"/>
    <w:rsid w:val="00394401"/>
    <w:rsid w:val="0039755C"/>
    <w:rsid w:val="003A0139"/>
    <w:rsid w:val="003A141C"/>
    <w:rsid w:val="003A1709"/>
    <w:rsid w:val="003A2007"/>
    <w:rsid w:val="003A2CC2"/>
    <w:rsid w:val="003B020B"/>
    <w:rsid w:val="003B03EA"/>
    <w:rsid w:val="003B33E3"/>
    <w:rsid w:val="003B57AC"/>
    <w:rsid w:val="003B5935"/>
    <w:rsid w:val="003B6507"/>
    <w:rsid w:val="003B7BAB"/>
    <w:rsid w:val="003C0F87"/>
    <w:rsid w:val="003C15C3"/>
    <w:rsid w:val="003C5BE8"/>
    <w:rsid w:val="003C6BC4"/>
    <w:rsid w:val="003C6F21"/>
    <w:rsid w:val="003D148D"/>
    <w:rsid w:val="003D4E6A"/>
    <w:rsid w:val="003D6F96"/>
    <w:rsid w:val="003E0D31"/>
    <w:rsid w:val="003E1AD3"/>
    <w:rsid w:val="003E572D"/>
    <w:rsid w:val="003E5923"/>
    <w:rsid w:val="003F1A01"/>
    <w:rsid w:val="003F3F52"/>
    <w:rsid w:val="003F4885"/>
    <w:rsid w:val="003F492C"/>
    <w:rsid w:val="003F757A"/>
    <w:rsid w:val="003F7B08"/>
    <w:rsid w:val="004011B5"/>
    <w:rsid w:val="00404D83"/>
    <w:rsid w:val="0040755D"/>
    <w:rsid w:val="00407CF2"/>
    <w:rsid w:val="00414BEB"/>
    <w:rsid w:val="00414C83"/>
    <w:rsid w:val="00416F8F"/>
    <w:rsid w:val="00420060"/>
    <w:rsid w:val="004247CC"/>
    <w:rsid w:val="00425575"/>
    <w:rsid w:val="00425DA8"/>
    <w:rsid w:val="00430AB6"/>
    <w:rsid w:val="00430D34"/>
    <w:rsid w:val="00431596"/>
    <w:rsid w:val="004328F2"/>
    <w:rsid w:val="004336B7"/>
    <w:rsid w:val="004364F7"/>
    <w:rsid w:val="004369F0"/>
    <w:rsid w:val="004466F3"/>
    <w:rsid w:val="00446823"/>
    <w:rsid w:val="00451137"/>
    <w:rsid w:val="00452298"/>
    <w:rsid w:val="004524C0"/>
    <w:rsid w:val="00452BFF"/>
    <w:rsid w:val="00454572"/>
    <w:rsid w:val="00460737"/>
    <w:rsid w:val="00461B45"/>
    <w:rsid w:val="00470120"/>
    <w:rsid w:val="004705FE"/>
    <w:rsid w:val="004744A9"/>
    <w:rsid w:val="00474F1B"/>
    <w:rsid w:val="00477C4B"/>
    <w:rsid w:val="004854A6"/>
    <w:rsid w:val="00486DA9"/>
    <w:rsid w:val="00486F89"/>
    <w:rsid w:val="004A3540"/>
    <w:rsid w:val="004A6A5E"/>
    <w:rsid w:val="004A7D37"/>
    <w:rsid w:val="004B2E51"/>
    <w:rsid w:val="004B36E7"/>
    <w:rsid w:val="004B42D5"/>
    <w:rsid w:val="004B67E7"/>
    <w:rsid w:val="004C00A1"/>
    <w:rsid w:val="004C3C9D"/>
    <w:rsid w:val="004D6C6D"/>
    <w:rsid w:val="004E6404"/>
    <w:rsid w:val="004E6FFF"/>
    <w:rsid w:val="004E72C1"/>
    <w:rsid w:val="004F058C"/>
    <w:rsid w:val="004F1471"/>
    <w:rsid w:val="004F1F24"/>
    <w:rsid w:val="004F5C54"/>
    <w:rsid w:val="005015D4"/>
    <w:rsid w:val="00503E06"/>
    <w:rsid w:val="00504AAD"/>
    <w:rsid w:val="00504D7F"/>
    <w:rsid w:val="00505E58"/>
    <w:rsid w:val="0051147D"/>
    <w:rsid w:val="005115EC"/>
    <w:rsid w:val="0051379C"/>
    <w:rsid w:val="00513DDB"/>
    <w:rsid w:val="00516A5C"/>
    <w:rsid w:val="00517696"/>
    <w:rsid w:val="00520A62"/>
    <w:rsid w:val="005212B0"/>
    <w:rsid w:val="00526BBA"/>
    <w:rsid w:val="00530E8E"/>
    <w:rsid w:val="00532D06"/>
    <w:rsid w:val="00534855"/>
    <w:rsid w:val="00537683"/>
    <w:rsid w:val="00541A87"/>
    <w:rsid w:val="005457B5"/>
    <w:rsid w:val="00546FFD"/>
    <w:rsid w:val="00547354"/>
    <w:rsid w:val="00551028"/>
    <w:rsid w:val="0055267A"/>
    <w:rsid w:val="00553E51"/>
    <w:rsid w:val="005562FB"/>
    <w:rsid w:val="00557A36"/>
    <w:rsid w:val="005626AA"/>
    <w:rsid w:val="00562AA4"/>
    <w:rsid w:val="005656E6"/>
    <w:rsid w:val="00565F90"/>
    <w:rsid w:val="00566C37"/>
    <w:rsid w:val="005715F3"/>
    <w:rsid w:val="005763E0"/>
    <w:rsid w:val="00577791"/>
    <w:rsid w:val="0058178F"/>
    <w:rsid w:val="00581B8F"/>
    <w:rsid w:val="005852EF"/>
    <w:rsid w:val="00585917"/>
    <w:rsid w:val="00587A18"/>
    <w:rsid w:val="00590278"/>
    <w:rsid w:val="00590538"/>
    <w:rsid w:val="00595079"/>
    <w:rsid w:val="00596FC0"/>
    <w:rsid w:val="00597240"/>
    <w:rsid w:val="005A177E"/>
    <w:rsid w:val="005A4902"/>
    <w:rsid w:val="005A5482"/>
    <w:rsid w:val="005A61F0"/>
    <w:rsid w:val="005A7D56"/>
    <w:rsid w:val="005B0512"/>
    <w:rsid w:val="005B2A57"/>
    <w:rsid w:val="005B2D26"/>
    <w:rsid w:val="005B5F72"/>
    <w:rsid w:val="005C0042"/>
    <w:rsid w:val="005C4EAB"/>
    <w:rsid w:val="005D0209"/>
    <w:rsid w:val="005D61EF"/>
    <w:rsid w:val="005D6B22"/>
    <w:rsid w:val="005D7278"/>
    <w:rsid w:val="005E6688"/>
    <w:rsid w:val="005F01E5"/>
    <w:rsid w:val="005F301F"/>
    <w:rsid w:val="005F56DF"/>
    <w:rsid w:val="005F5769"/>
    <w:rsid w:val="005F594F"/>
    <w:rsid w:val="00600344"/>
    <w:rsid w:val="006048B4"/>
    <w:rsid w:val="00605F29"/>
    <w:rsid w:val="00606801"/>
    <w:rsid w:val="00610C6B"/>
    <w:rsid w:val="0061127A"/>
    <w:rsid w:val="00614FB0"/>
    <w:rsid w:val="00615E30"/>
    <w:rsid w:val="00616D79"/>
    <w:rsid w:val="00617AF2"/>
    <w:rsid w:val="00623B4C"/>
    <w:rsid w:val="00623CAA"/>
    <w:rsid w:val="00625D61"/>
    <w:rsid w:val="006305BD"/>
    <w:rsid w:val="006314AA"/>
    <w:rsid w:val="006315BA"/>
    <w:rsid w:val="00632F0D"/>
    <w:rsid w:val="0063383E"/>
    <w:rsid w:val="006344AD"/>
    <w:rsid w:val="00634CD9"/>
    <w:rsid w:val="00635BCD"/>
    <w:rsid w:val="006364D8"/>
    <w:rsid w:val="00642426"/>
    <w:rsid w:val="00645C1A"/>
    <w:rsid w:val="00647FD9"/>
    <w:rsid w:val="00650FB0"/>
    <w:rsid w:val="00651E40"/>
    <w:rsid w:val="0065279B"/>
    <w:rsid w:val="00652E78"/>
    <w:rsid w:val="00652F8E"/>
    <w:rsid w:val="00653C25"/>
    <w:rsid w:val="006541E7"/>
    <w:rsid w:val="00654562"/>
    <w:rsid w:val="00657A46"/>
    <w:rsid w:val="0066053D"/>
    <w:rsid w:val="00663D06"/>
    <w:rsid w:val="006748AC"/>
    <w:rsid w:val="006769C1"/>
    <w:rsid w:val="00676B19"/>
    <w:rsid w:val="00680D10"/>
    <w:rsid w:val="00680E90"/>
    <w:rsid w:val="006813C6"/>
    <w:rsid w:val="00687A15"/>
    <w:rsid w:val="00690A58"/>
    <w:rsid w:val="006917C5"/>
    <w:rsid w:val="006949F8"/>
    <w:rsid w:val="00694C3C"/>
    <w:rsid w:val="00696615"/>
    <w:rsid w:val="00696A75"/>
    <w:rsid w:val="00696D72"/>
    <w:rsid w:val="006A0478"/>
    <w:rsid w:val="006A35EB"/>
    <w:rsid w:val="006A5361"/>
    <w:rsid w:val="006B16E1"/>
    <w:rsid w:val="006B4551"/>
    <w:rsid w:val="006B6DDF"/>
    <w:rsid w:val="006B775A"/>
    <w:rsid w:val="006B7991"/>
    <w:rsid w:val="006C0962"/>
    <w:rsid w:val="006C0A0E"/>
    <w:rsid w:val="006C0A6C"/>
    <w:rsid w:val="006C1305"/>
    <w:rsid w:val="006C25F7"/>
    <w:rsid w:val="006C58A9"/>
    <w:rsid w:val="006D0591"/>
    <w:rsid w:val="006D1A7B"/>
    <w:rsid w:val="006D7587"/>
    <w:rsid w:val="006E258A"/>
    <w:rsid w:val="006E342B"/>
    <w:rsid w:val="006E3443"/>
    <w:rsid w:val="006E46D9"/>
    <w:rsid w:val="006E56F6"/>
    <w:rsid w:val="006E7E41"/>
    <w:rsid w:val="006F0E10"/>
    <w:rsid w:val="006F29B5"/>
    <w:rsid w:val="006F439C"/>
    <w:rsid w:val="006F53D6"/>
    <w:rsid w:val="007018B4"/>
    <w:rsid w:val="00705AE0"/>
    <w:rsid w:val="00707522"/>
    <w:rsid w:val="00711687"/>
    <w:rsid w:val="00721599"/>
    <w:rsid w:val="00722C4B"/>
    <w:rsid w:val="007238C9"/>
    <w:rsid w:val="007257F1"/>
    <w:rsid w:val="00726592"/>
    <w:rsid w:val="007271F8"/>
    <w:rsid w:val="00731AEB"/>
    <w:rsid w:val="00731F76"/>
    <w:rsid w:val="00737CC6"/>
    <w:rsid w:val="00743680"/>
    <w:rsid w:val="00755DC9"/>
    <w:rsid w:val="00757221"/>
    <w:rsid w:val="00760442"/>
    <w:rsid w:val="00761B02"/>
    <w:rsid w:val="00766997"/>
    <w:rsid w:val="00767F75"/>
    <w:rsid w:val="0077013A"/>
    <w:rsid w:val="0077234B"/>
    <w:rsid w:val="00773A23"/>
    <w:rsid w:val="007744B2"/>
    <w:rsid w:val="00774884"/>
    <w:rsid w:val="00777309"/>
    <w:rsid w:val="00785B2D"/>
    <w:rsid w:val="00785D11"/>
    <w:rsid w:val="0078669B"/>
    <w:rsid w:val="00786B4C"/>
    <w:rsid w:val="00791E8C"/>
    <w:rsid w:val="00792471"/>
    <w:rsid w:val="0079254C"/>
    <w:rsid w:val="00793DC3"/>
    <w:rsid w:val="007949C2"/>
    <w:rsid w:val="00796184"/>
    <w:rsid w:val="007964D0"/>
    <w:rsid w:val="007A2EE6"/>
    <w:rsid w:val="007B0158"/>
    <w:rsid w:val="007B04B4"/>
    <w:rsid w:val="007B0805"/>
    <w:rsid w:val="007B19F3"/>
    <w:rsid w:val="007B1D5B"/>
    <w:rsid w:val="007B2BC4"/>
    <w:rsid w:val="007B6B77"/>
    <w:rsid w:val="007B7326"/>
    <w:rsid w:val="007C01ED"/>
    <w:rsid w:val="007C3BDD"/>
    <w:rsid w:val="007D18A6"/>
    <w:rsid w:val="007D29F6"/>
    <w:rsid w:val="007D4EFA"/>
    <w:rsid w:val="007D5248"/>
    <w:rsid w:val="007D595A"/>
    <w:rsid w:val="007D6E33"/>
    <w:rsid w:val="007D725D"/>
    <w:rsid w:val="007D74C2"/>
    <w:rsid w:val="007E17BE"/>
    <w:rsid w:val="007E2763"/>
    <w:rsid w:val="007E2B33"/>
    <w:rsid w:val="007E31EF"/>
    <w:rsid w:val="007E5829"/>
    <w:rsid w:val="007E5E36"/>
    <w:rsid w:val="007E7761"/>
    <w:rsid w:val="007F6BE8"/>
    <w:rsid w:val="008026AB"/>
    <w:rsid w:val="00803E2B"/>
    <w:rsid w:val="00814576"/>
    <w:rsid w:val="00816E46"/>
    <w:rsid w:val="00817E4D"/>
    <w:rsid w:val="0082598C"/>
    <w:rsid w:val="00827444"/>
    <w:rsid w:val="00830A05"/>
    <w:rsid w:val="00832327"/>
    <w:rsid w:val="00832C26"/>
    <w:rsid w:val="0083372F"/>
    <w:rsid w:val="00841908"/>
    <w:rsid w:val="00847183"/>
    <w:rsid w:val="008472CA"/>
    <w:rsid w:val="00851EAB"/>
    <w:rsid w:val="008529F5"/>
    <w:rsid w:val="00852B69"/>
    <w:rsid w:val="008533E1"/>
    <w:rsid w:val="00853A04"/>
    <w:rsid w:val="00854A8A"/>
    <w:rsid w:val="00854DB6"/>
    <w:rsid w:val="00857ECF"/>
    <w:rsid w:val="008600BE"/>
    <w:rsid w:val="008619A8"/>
    <w:rsid w:val="00864361"/>
    <w:rsid w:val="008655DA"/>
    <w:rsid w:val="00865BDC"/>
    <w:rsid w:val="00872988"/>
    <w:rsid w:val="008745A6"/>
    <w:rsid w:val="008756DC"/>
    <w:rsid w:val="0087789F"/>
    <w:rsid w:val="008807BF"/>
    <w:rsid w:val="00880B1C"/>
    <w:rsid w:val="00882721"/>
    <w:rsid w:val="00882A96"/>
    <w:rsid w:val="00882F2D"/>
    <w:rsid w:val="00885260"/>
    <w:rsid w:val="00891B8D"/>
    <w:rsid w:val="00892359"/>
    <w:rsid w:val="00892D92"/>
    <w:rsid w:val="00893BEA"/>
    <w:rsid w:val="008A258C"/>
    <w:rsid w:val="008A7FDA"/>
    <w:rsid w:val="008B1B28"/>
    <w:rsid w:val="008B3C78"/>
    <w:rsid w:val="008B6C5F"/>
    <w:rsid w:val="008C0D12"/>
    <w:rsid w:val="008C2C79"/>
    <w:rsid w:val="008C56F5"/>
    <w:rsid w:val="008C5D43"/>
    <w:rsid w:val="008C6EBF"/>
    <w:rsid w:val="008C7695"/>
    <w:rsid w:val="008D19B5"/>
    <w:rsid w:val="008D2CA8"/>
    <w:rsid w:val="008D3D26"/>
    <w:rsid w:val="008D4C3E"/>
    <w:rsid w:val="008E6778"/>
    <w:rsid w:val="008F1794"/>
    <w:rsid w:val="008F2F10"/>
    <w:rsid w:val="008F2FC8"/>
    <w:rsid w:val="008F6327"/>
    <w:rsid w:val="00904BA2"/>
    <w:rsid w:val="009056FE"/>
    <w:rsid w:val="009146BE"/>
    <w:rsid w:val="00914A76"/>
    <w:rsid w:val="00916E22"/>
    <w:rsid w:val="009200E3"/>
    <w:rsid w:val="009215C5"/>
    <w:rsid w:val="00921818"/>
    <w:rsid w:val="00923198"/>
    <w:rsid w:val="0092506D"/>
    <w:rsid w:val="00925F2B"/>
    <w:rsid w:val="00927194"/>
    <w:rsid w:val="00927D8C"/>
    <w:rsid w:val="009311B0"/>
    <w:rsid w:val="009327E8"/>
    <w:rsid w:val="00934C09"/>
    <w:rsid w:val="009363D3"/>
    <w:rsid w:val="009376AA"/>
    <w:rsid w:val="0094085E"/>
    <w:rsid w:val="009414D9"/>
    <w:rsid w:val="00943B44"/>
    <w:rsid w:val="00970DFB"/>
    <w:rsid w:val="009740E8"/>
    <w:rsid w:val="00974796"/>
    <w:rsid w:val="009766D9"/>
    <w:rsid w:val="00980588"/>
    <w:rsid w:val="00981296"/>
    <w:rsid w:val="009900FF"/>
    <w:rsid w:val="00991765"/>
    <w:rsid w:val="00991BC5"/>
    <w:rsid w:val="00993757"/>
    <w:rsid w:val="009950AB"/>
    <w:rsid w:val="00995DEB"/>
    <w:rsid w:val="00997D86"/>
    <w:rsid w:val="009A3600"/>
    <w:rsid w:val="009A60CD"/>
    <w:rsid w:val="009A6DFC"/>
    <w:rsid w:val="009B025C"/>
    <w:rsid w:val="009B242C"/>
    <w:rsid w:val="009B2814"/>
    <w:rsid w:val="009B33B5"/>
    <w:rsid w:val="009B672F"/>
    <w:rsid w:val="009B6FF2"/>
    <w:rsid w:val="009B7371"/>
    <w:rsid w:val="009C53EA"/>
    <w:rsid w:val="009D3298"/>
    <w:rsid w:val="009D4838"/>
    <w:rsid w:val="009D5166"/>
    <w:rsid w:val="009D7F32"/>
    <w:rsid w:val="009E0341"/>
    <w:rsid w:val="009E33E8"/>
    <w:rsid w:val="009E42E4"/>
    <w:rsid w:val="009E511E"/>
    <w:rsid w:val="009E5FF1"/>
    <w:rsid w:val="009E74CC"/>
    <w:rsid w:val="009E7EDD"/>
    <w:rsid w:val="009F3E78"/>
    <w:rsid w:val="00A03837"/>
    <w:rsid w:val="00A04AE4"/>
    <w:rsid w:val="00A06DCC"/>
    <w:rsid w:val="00A101D3"/>
    <w:rsid w:val="00A11A0D"/>
    <w:rsid w:val="00A125B5"/>
    <w:rsid w:val="00A12F1E"/>
    <w:rsid w:val="00A13E2D"/>
    <w:rsid w:val="00A13F7F"/>
    <w:rsid w:val="00A15ADA"/>
    <w:rsid w:val="00A15F26"/>
    <w:rsid w:val="00A16FA7"/>
    <w:rsid w:val="00A1754D"/>
    <w:rsid w:val="00A26E5E"/>
    <w:rsid w:val="00A33531"/>
    <w:rsid w:val="00A35249"/>
    <w:rsid w:val="00A35CC4"/>
    <w:rsid w:val="00A36B7E"/>
    <w:rsid w:val="00A41AD4"/>
    <w:rsid w:val="00A42FD5"/>
    <w:rsid w:val="00A47729"/>
    <w:rsid w:val="00A478D4"/>
    <w:rsid w:val="00A5038E"/>
    <w:rsid w:val="00A5089F"/>
    <w:rsid w:val="00A509B1"/>
    <w:rsid w:val="00A526EC"/>
    <w:rsid w:val="00A53A38"/>
    <w:rsid w:val="00A6044F"/>
    <w:rsid w:val="00A613CF"/>
    <w:rsid w:val="00A61EA9"/>
    <w:rsid w:val="00A63ECB"/>
    <w:rsid w:val="00A64A4F"/>
    <w:rsid w:val="00A81038"/>
    <w:rsid w:val="00A81A11"/>
    <w:rsid w:val="00A82D39"/>
    <w:rsid w:val="00A83C65"/>
    <w:rsid w:val="00A9003E"/>
    <w:rsid w:val="00A90AB5"/>
    <w:rsid w:val="00A9694B"/>
    <w:rsid w:val="00A97559"/>
    <w:rsid w:val="00AA225B"/>
    <w:rsid w:val="00AA24C4"/>
    <w:rsid w:val="00AA588F"/>
    <w:rsid w:val="00AB11D1"/>
    <w:rsid w:val="00AB2C20"/>
    <w:rsid w:val="00AB7DBF"/>
    <w:rsid w:val="00AC31B3"/>
    <w:rsid w:val="00AC3685"/>
    <w:rsid w:val="00AD13F4"/>
    <w:rsid w:val="00AD216D"/>
    <w:rsid w:val="00AD38B9"/>
    <w:rsid w:val="00AD45E1"/>
    <w:rsid w:val="00AD511B"/>
    <w:rsid w:val="00AD76AD"/>
    <w:rsid w:val="00AD79B1"/>
    <w:rsid w:val="00AE3E6A"/>
    <w:rsid w:val="00AE7B0E"/>
    <w:rsid w:val="00AE7B33"/>
    <w:rsid w:val="00AF17CB"/>
    <w:rsid w:val="00AF2066"/>
    <w:rsid w:val="00AF6FA1"/>
    <w:rsid w:val="00B0225F"/>
    <w:rsid w:val="00B07066"/>
    <w:rsid w:val="00B1077C"/>
    <w:rsid w:val="00B11EDF"/>
    <w:rsid w:val="00B12796"/>
    <w:rsid w:val="00B134C1"/>
    <w:rsid w:val="00B144C3"/>
    <w:rsid w:val="00B15ED2"/>
    <w:rsid w:val="00B1710E"/>
    <w:rsid w:val="00B20483"/>
    <w:rsid w:val="00B21C6C"/>
    <w:rsid w:val="00B22312"/>
    <w:rsid w:val="00B22D95"/>
    <w:rsid w:val="00B23A6F"/>
    <w:rsid w:val="00B23ED3"/>
    <w:rsid w:val="00B321E7"/>
    <w:rsid w:val="00B32833"/>
    <w:rsid w:val="00B3485C"/>
    <w:rsid w:val="00B35D24"/>
    <w:rsid w:val="00B36435"/>
    <w:rsid w:val="00B41B34"/>
    <w:rsid w:val="00B44CEE"/>
    <w:rsid w:val="00B47240"/>
    <w:rsid w:val="00B50166"/>
    <w:rsid w:val="00B50F28"/>
    <w:rsid w:val="00B52827"/>
    <w:rsid w:val="00B5436A"/>
    <w:rsid w:val="00B54EAD"/>
    <w:rsid w:val="00B557E8"/>
    <w:rsid w:val="00B55A35"/>
    <w:rsid w:val="00B572E5"/>
    <w:rsid w:val="00B63255"/>
    <w:rsid w:val="00B65388"/>
    <w:rsid w:val="00B66701"/>
    <w:rsid w:val="00B71416"/>
    <w:rsid w:val="00B73148"/>
    <w:rsid w:val="00B73F80"/>
    <w:rsid w:val="00B740AE"/>
    <w:rsid w:val="00B742C3"/>
    <w:rsid w:val="00B74DBC"/>
    <w:rsid w:val="00B759B7"/>
    <w:rsid w:val="00B87677"/>
    <w:rsid w:val="00B908BC"/>
    <w:rsid w:val="00B929A7"/>
    <w:rsid w:val="00BA0A84"/>
    <w:rsid w:val="00BA1118"/>
    <w:rsid w:val="00BA4180"/>
    <w:rsid w:val="00BB0CB9"/>
    <w:rsid w:val="00BC1569"/>
    <w:rsid w:val="00BC1AF5"/>
    <w:rsid w:val="00BC278B"/>
    <w:rsid w:val="00BC50C4"/>
    <w:rsid w:val="00BC56EB"/>
    <w:rsid w:val="00BC76BA"/>
    <w:rsid w:val="00BD2038"/>
    <w:rsid w:val="00BD2FC0"/>
    <w:rsid w:val="00BD3A49"/>
    <w:rsid w:val="00BD5765"/>
    <w:rsid w:val="00BD6036"/>
    <w:rsid w:val="00BD65CE"/>
    <w:rsid w:val="00BD714F"/>
    <w:rsid w:val="00BD750B"/>
    <w:rsid w:val="00BE101B"/>
    <w:rsid w:val="00BE13D5"/>
    <w:rsid w:val="00BE4466"/>
    <w:rsid w:val="00BE5470"/>
    <w:rsid w:val="00BE6173"/>
    <w:rsid w:val="00BE7293"/>
    <w:rsid w:val="00BF0A5B"/>
    <w:rsid w:val="00BF274F"/>
    <w:rsid w:val="00BF2DCA"/>
    <w:rsid w:val="00BF419A"/>
    <w:rsid w:val="00BF4713"/>
    <w:rsid w:val="00BF659B"/>
    <w:rsid w:val="00BF68D9"/>
    <w:rsid w:val="00BF6A02"/>
    <w:rsid w:val="00C10C8F"/>
    <w:rsid w:val="00C13A67"/>
    <w:rsid w:val="00C14A0F"/>
    <w:rsid w:val="00C14EBF"/>
    <w:rsid w:val="00C14F4B"/>
    <w:rsid w:val="00C158F4"/>
    <w:rsid w:val="00C15FB4"/>
    <w:rsid w:val="00C26414"/>
    <w:rsid w:val="00C30B86"/>
    <w:rsid w:val="00C3799C"/>
    <w:rsid w:val="00C40FCA"/>
    <w:rsid w:val="00C46802"/>
    <w:rsid w:val="00C511F8"/>
    <w:rsid w:val="00C519C9"/>
    <w:rsid w:val="00C51DE9"/>
    <w:rsid w:val="00C53B3B"/>
    <w:rsid w:val="00C53F44"/>
    <w:rsid w:val="00C57F69"/>
    <w:rsid w:val="00C61312"/>
    <w:rsid w:val="00C613E5"/>
    <w:rsid w:val="00C668E3"/>
    <w:rsid w:val="00C6769A"/>
    <w:rsid w:val="00C7644E"/>
    <w:rsid w:val="00C77E4F"/>
    <w:rsid w:val="00C843D0"/>
    <w:rsid w:val="00C85E34"/>
    <w:rsid w:val="00C918E7"/>
    <w:rsid w:val="00C92E8F"/>
    <w:rsid w:val="00C94A10"/>
    <w:rsid w:val="00CA0801"/>
    <w:rsid w:val="00CA0A0D"/>
    <w:rsid w:val="00CA1BB7"/>
    <w:rsid w:val="00CA4760"/>
    <w:rsid w:val="00CA47D3"/>
    <w:rsid w:val="00CA7869"/>
    <w:rsid w:val="00CB03F7"/>
    <w:rsid w:val="00CB0E05"/>
    <w:rsid w:val="00CB5054"/>
    <w:rsid w:val="00CB76B5"/>
    <w:rsid w:val="00CC1B69"/>
    <w:rsid w:val="00CC2EDB"/>
    <w:rsid w:val="00CC59D0"/>
    <w:rsid w:val="00CC5D3C"/>
    <w:rsid w:val="00CC6A3B"/>
    <w:rsid w:val="00CD2F90"/>
    <w:rsid w:val="00CD317D"/>
    <w:rsid w:val="00CD6121"/>
    <w:rsid w:val="00CD7545"/>
    <w:rsid w:val="00CE21F1"/>
    <w:rsid w:val="00CE2620"/>
    <w:rsid w:val="00CE2C35"/>
    <w:rsid w:val="00CE4EBB"/>
    <w:rsid w:val="00CF067C"/>
    <w:rsid w:val="00D00358"/>
    <w:rsid w:val="00D015D2"/>
    <w:rsid w:val="00D04733"/>
    <w:rsid w:val="00D112A2"/>
    <w:rsid w:val="00D221A3"/>
    <w:rsid w:val="00D240FD"/>
    <w:rsid w:val="00D25E12"/>
    <w:rsid w:val="00D272B5"/>
    <w:rsid w:val="00D31057"/>
    <w:rsid w:val="00D31861"/>
    <w:rsid w:val="00D32A1A"/>
    <w:rsid w:val="00D3399B"/>
    <w:rsid w:val="00D35359"/>
    <w:rsid w:val="00D407C2"/>
    <w:rsid w:val="00D43285"/>
    <w:rsid w:val="00D433D4"/>
    <w:rsid w:val="00D4552E"/>
    <w:rsid w:val="00D45FF7"/>
    <w:rsid w:val="00D46629"/>
    <w:rsid w:val="00D46FB1"/>
    <w:rsid w:val="00D507D3"/>
    <w:rsid w:val="00D51819"/>
    <w:rsid w:val="00D51953"/>
    <w:rsid w:val="00D56588"/>
    <w:rsid w:val="00D627CC"/>
    <w:rsid w:val="00D62D78"/>
    <w:rsid w:val="00D63928"/>
    <w:rsid w:val="00D66C61"/>
    <w:rsid w:val="00D66CFD"/>
    <w:rsid w:val="00D72F2C"/>
    <w:rsid w:val="00D739FD"/>
    <w:rsid w:val="00D81970"/>
    <w:rsid w:val="00D86FAF"/>
    <w:rsid w:val="00D96B1F"/>
    <w:rsid w:val="00DA1F44"/>
    <w:rsid w:val="00DA373E"/>
    <w:rsid w:val="00DA3B06"/>
    <w:rsid w:val="00DA59BA"/>
    <w:rsid w:val="00DB049B"/>
    <w:rsid w:val="00DB2FB0"/>
    <w:rsid w:val="00DB4FE4"/>
    <w:rsid w:val="00DB554D"/>
    <w:rsid w:val="00DB6522"/>
    <w:rsid w:val="00DB77AE"/>
    <w:rsid w:val="00DC0E73"/>
    <w:rsid w:val="00DC2684"/>
    <w:rsid w:val="00DD202D"/>
    <w:rsid w:val="00DD227A"/>
    <w:rsid w:val="00DD232A"/>
    <w:rsid w:val="00DD332F"/>
    <w:rsid w:val="00DD343B"/>
    <w:rsid w:val="00DD60F9"/>
    <w:rsid w:val="00DE2236"/>
    <w:rsid w:val="00DE3D1A"/>
    <w:rsid w:val="00DE5361"/>
    <w:rsid w:val="00DF1736"/>
    <w:rsid w:val="00DF47B6"/>
    <w:rsid w:val="00DF5663"/>
    <w:rsid w:val="00DF65D8"/>
    <w:rsid w:val="00DF71A3"/>
    <w:rsid w:val="00E05550"/>
    <w:rsid w:val="00E0658D"/>
    <w:rsid w:val="00E11135"/>
    <w:rsid w:val="00E116F0"/>
    <w:rsid w:val="00E22A35"/>
    <w:rsid w:val="00E27515"/>
    <w:rsid w:val="00E27AF1"/>
    <w:rsid w:val="00E30326"/>
    <w:rsid w:val="00E31152"/>
    <w:rsid w:val="00E332B3"/>
    <w:rsid w:val="00E33500"/>
    <w:rsid w:val="00E33A5C"/>
    <w:rsid w:val="00E34008"/>
    <w:rsid w:val="00E34C0E"/>
    <w:rsid w:val="00E356BE"/>
    <w:rsid w:val="00E37866"/>
    <w:rsid w:val="00E4215C"/>
    <w:rsid w:val="00E421F4"/>
    <w:rsid w:val="00E45D98"/>
    <w:rsid w:val="00E46E2B"/>
    <w:rsid w:val="00E54517"/>
    <w:rsid w:val="00E56533"/>
    <w:rsid w:val="00E63DFE"/>
    <w:rsid w:val="00E64C0B"/>
    <w:rsid w:val="00E64F15"/>
    <w:rsid w:val="00E6508C"/>
    <w:rsid w:val="00E650DD"/>
    <w:rsid w:val="00E65AE3"/>
    <w:rsid w:val="00E66F2D"/>
    <w:rsid w:val="00E67D00"/>
    <w:rsid w:val="00E71CC5"/>
    <w:rsid w:val="00E7264A"/>
    <w:rsid w:val="00E742EE"/>
    <w:rsid w:val="00E74746"/>
    <w:rsid w:val="00E81881"/>
    <w:rsid w:val="00E84B64"/>
    <w:rsid w:val="00E84FE5"/>
    <w:rsid w:val="00E90616"/>
    <w:rsid w:val="00E91124"/>
    <w:rsid w:val="00E91AB0"/>
    <w:rsid w:val="00E91E78"/>
    <w:rsid w:val="00E92755"/>
    <w:rsid w:val="00E92D29"/>
    <w:rsid w:val="00E947F9"/>
    <w:rsid w:val="00E96C1B"/>
    <w:rsid w:val="00EA3F8B"/>
    <w:rsid w:val="00EA5074"/>
    <w:rsid w:val="00EA5546"/>
    <w:rsid w:val="00EA712C"/>
    <w:rsid w:val="00EB1219"/>
    <w:rsid w:val="00EB1CEF"/>
    <w:rsid w:val="00EB2D31"/>
    <w:rsid w:val="00EB3F27"/>
    <w:rsid w:val="00EB722F"/>
    <w:rsid w:val="00EC3CB8"/>
    <w:rsid w:val="00EC78D0"/>
    <w:rsid w:val="00ED2CDA"/>
    <w:rsid w:val="00ED3A63"/>
    <w:rsid w:val="00ED45A4"/>
    <w:rsid w:val="00EE6575"/>
    <w:rsid w:val="00EF1381"/>
    <w:rsid w:val="00EF2913"/>
    <w:rsid w:val="00EF326F"/>
    <w:rsid w:val="00EF40F1"/>
    <w:rsid w:val="00EF4C0E"/>
    <w:rsid w:val="00F110B8"/>
    <w:rsid w:val="00F1385B"/>
    <w:rsid w:val="00F156B4"/>
    <w:rsid w:val="00F16574"/>
    <w:rsid w:val="00F2193D"/>
    <w:rsid w:val="00F24E64"/>
    <w:rsid w:val="00F26F5A"/>
    <w:rsid w:val="00F27802"/>
    <w:rsid w:val="00F325B1"/>
    <w:rsid w:val="00F43A53"/>
    <w:rsid w:val="00F45400"/>
    <w:rsid w:val="00F510D0"/>
    <w:rsid w:val="00F52205"/>
    <w:rsid w:val="00F52A4D"/>
    <w:rsid w:val="00F54CF0"/>
    <w:rsid w:val="00F60839"/>
    <w:rsid w:val="00F636B6"/>
    <w:rsid w:val="00F72489"/>
    <w:rsid w:val="00F7402F"/>
    <w:rsid w:val="00F74904"/>
    <w:rsid w:val="00F82E55"/>
    <w:rsid w:val="00F85C85"/>
    <w:rsid w:val="00F902C7"/>
    <w:rsid w:val="00F92FC2"/>
    <w:rsid w:val="00F934A5"/>
    <w:rsid w:val="00F94537"/>
    <w:rsid w:val="00F95458"/>
    <w:rsid w:val="00F970CA"/>
    <w:rsid w:val="00F9731D"/>
    <w:rsid w:val="00FA352E"/>
    <w:rsid w:val="00FA3AFF"/>
    <w:rsid w:val="00FA4B56"/>
    <w:rsid w:val="00FA726D"/>
    <w:rsid w:val="00FA7806"/>
    <w:rsid w:val="00FB09C6"/>
    <w:rsid w:val="00FB47FC"/>
    <w:rsid w:val="00FC0918"/>
    <w:rsid w:val="00FC22AF"/>
    <w:rsid w:val="00FD1624"/>
    <w:rsid w:val="00FD3CDB"/>
    <w:rsid w:val="00FD51E3"/>
    <w:rsid w:val="00FD58EB"/>
    <w:rsid w:val="00FE050E"/>
    <w:rsid w:val="00FE5788"/>
    <w:rsid w:val="00FE5B4B"/>
    <w:rsid w:val="00FE5E33"/>
    <w:rsid w:val="00FE627B"/>
    <w:rsid w:val="00FE71F2"/>
    <w:rsid w:val="00FF3ADA"/>
    <w:rsid w:val="00FF4007"/>
    <w:rsid w:val="00FF4E03"/>
    <w:rsid w:val="00FF68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6D02F71A"/>
  <w15:docId w15:val="{18DB97F8-7A1A-43D9-8B2F-340E83B6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48A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9"/>
    <w:qFormat/>
    <w:rsid w:val="003848A7"/>
    <w:pPr>
      <w:spacing w:before="100" w:beforeAutospacing="1" w:after="100" w:afterAutospacing="1"/>
      <w:outlineLvl w:val="0"/>
    </w:pPr>
    <w:rPr>
      <w:b/>
      <w:bCs/>
      <w:kern w:val="36"/>
      <w:sz w:val="48"/>
      <w:szCs w:val="48"/>
    </w:rPr>
  </w:style>
  <w:style w:type="paragraph" w:styleId="Nagwek2">
    <w:name w:val="heading 2"/>
    <w:basedOn w:val="Normalny"/>
    <w:next w:val="Normalny"/>
    <w:link w:val="Nagwek2Znak"/>
    <w:uiPriority w:val="99"/>
    <w:qFormat/>
    <w:rsid w:val="003848A7"/>
    <w:pPr>
      <w:keepNext/>
      <w:spacing w:before="240" w:after="60"/>
      <w:outlineLvl w:val="1"/>
    </w:pPr>
    <w:rPr>
      <w:rFonts w:ascii="Arial" w:hAnsi="Arial" w:cs="Arial"/>
      <w:b/>
      <w:bCs/>
      <w:i/>
      <w:iCs/>
      <w:sz w:val="28"/>
      <w:szCs w:val="28"/>
    </w:rPr>
  </w:style>
  <w:style w:type="paragraph" w:styleId="Nagwek3">
    <w:name w:val="heading 3"/>
    <w:basedOn w:val="Normalny"/>
    <w:link w:val="Nagwek3Znak"/>
    <w:qFormat/>
    <w:rsid w:val="003848A7"/>
    <w:pPr>
      <w:spacing w:before="100" w:beforeAutospacing="1" w:after="100" w:afterAutospacing="1"/>
      <w:outlineLvl w:val="2"/>
    </w:pPr>
    <w:rPr>
      <w:b/>
      <w:bCs/>
      <w:sz w:val="27"/>
      <w:szCs w:val="27"/>
    </w:rPr>
  </w:style>
  <w:style w:type="paragraph" w:styleId="Nagwek4">
    <w:name w:val="heading 4"/>
    <w:basedOn w:val="Normalny"/>
    <w:link w:val="Nagwek4Znak"/>
    <w:qFormat/>
    <w:rsid w:val="003848A7"/>
    <w:pPr>
      <w:spacing w:before="100" w:beforeAutospacing="1" w:after="100" w:afterAutospacing="1"/>
      <w:outlineLvl w:val="3"/>
    </w:pPr>
    <w:rPr>
      <w:b/>
      <w:bCs/>
    </w:rPr>
  </w:style>
  <w:style w:type="paragraph" w:styleId="Nagwek5">
    <w:name w:val="heading 5"/>
    <w:basedOn w:val="Normalny"/>
    <w:link w:val="Nagwek5Znak"/>
    <w:qFormat/>
    <w:rsid w:val="003848A7"/>
    <w:pPr>
      <w:spacing w:before="100" w:beforeAutospacing="1" w:after="100" w:afterAutospacing="1"/>
      <w:outlineLvl w:val="4"/>
    </w:pPr>
    <w:rPr>
      <w:b/>
      <w:bCs/>
      <w:sz w:val="20"/>
      <w:szCs w:val="20"/>
    </w:rPr>
  </w:style>
  <w:style w:type="paragraph" w:styleId="Nagwek8">
    <w:name w:val="heading 8"/>
    <w:basedOn w:val="Normalny"/>
    <w:next w:val="Normalny"/>
    <w:link w:val="Nagwek8Znak"/>
    <w:uiPriority w:val="9"/>
    <w:unhideWhenUsed/>
    <w:qFormat/>
    <w:rsid w:val="00854A8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848A7"/>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9"/>
    <w:rsid w:val="003848A7"/>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3848A7"/>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rsid w:val="003848A7"/>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3848A7"/>
    <w:rPr>
      <w:rFonts w:ascii="Times New Roman" w:eastAsia="Times New Roman" w:hAnsi="Times New Roman" w:cs="Times New Roman"/>
      <w:b/>
      <w:bCs/>
      <w:sz w:val="20"/>
      <w:szCs w:val="20"/>
      <w:lang w:eastAsia="pl-PL"/>
    </w:rPr>
  </w:style>
  <w:style w:type="paragraph" w:styleId="NormalnyWeb">
    <w:name w:val="Normal (Web)"/>
    <w:basedOn w:val="Normalny"/>
    <w:uiPriority w:val="99"/>
    <w:rsid w:val="003848A7"/>
    <w:pPr>
      <w:spacing w:before="100" w:beforeAutospacing="1" w:after="100" w:afterAutospacing="1"/>
    </w:pPr>
  </w:style>
  <w:style w:type="character" w:styleId="Hipercze">
    <w:name w:val="Hyperlink"/>
    <w:basedOn w:val="Domylnaczcionkaakapitu"/>
    <w:rsid w:val="003848A7"/>
    <w:rPr>
      <w:color w:val="0000FF"/>
      <w:u w:val="single"/>
    </w:rPr>
  </w:style>
  <w:style w:type="character" w:styleId="UyteHipercze">
    <w:name w:val="FollowedHyperlink"/>
    <w:basedOn w:val="Domylnaczcionkaakapitu"/>
    <w:rsid w:val="003848A7"/>
    <w:rPr>
      <w:color w:val="0000FF"/>
      <w:u w:val="single"/>
    </w:rPr>
  </w:style>
  <w:style w:type="character" w:styleId="Pogrubienie">
    <w:name w:val="Strong"/>
    <w:aliases w:val="Tekst treści + 10,5 pt1,Kursywa"/>
    <w:basedOn w:val="Domylnaczcionkaakapitu"/>
    <w:uiPriority w:val="22"/>
    <w:qFormat/>
    <w:rsid w:val="003848A7"/>
    <w:rPr>
      <w:b/>
      <w:bCs/>
    </w:rPr>
  </w:style>
  <w:style w:type="paragraph" w:customStyle="1" w:styleId="sdfootnote-western">
    <w:name w:val="sdfootnote-western"/>
    <w:basedOn w:val="Normalny"/>
    <w:rsid w:val="003848A7"/>
    <w:pPr>
      <w:spacing w:before="100" w:beforeAutospacing="1" w:after="100" w:afterAutospacing="1"/>
    </w:pPr>
  </w:style>
  <w:style w:type="character" w:styleId="Uwydatnienie">
    <w:name w:val="Emphasis"/>
    <w:basedOn w:val="Domylnaczcionkaakapitu"/>
    <w:qFormat/>
    <w:rsid w:val="003848A7"/>
    <w:rPr>
      <w:i/>
      <w:iCs/>
    </w:rPr>
  </w:style>
  <w:style w:type="paragraph" w:styleId="Nagwek">
    <w:name w:val="header"/>
    <w:basedOn w:val="Normalny"/>
    <w:link w:val="NagwekZnak"/>
    <w:uiPriority w:val="99"/>
    <w:rsid w:val="003848A7"/>
    <w:pPr>
      <w:tabs>
        <w:tab w:val="center" w:pos="4536"/>
        <w:tab w:val="right" w:pos="9072"/>
      </w:tabs>
    </w:pPr>
  </w:style>
  <w:style w:type="character" w:customStyle="1" w:styleId="NagwekZnak">
    <w:name w:val="Nagłówek Znak"/>
    <w:basedOn w:val="Domylnaczcionkaakapitu"/>
    <w:link w:val="Nagwek"/>
    <w:uiPriority w:val="99"/>
    <w:rsid w:val="003848A7"/>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3848A7"/>
    <w:pPr>
      <w:tabs>
        <w:tab w:val="center" w:pos="4536"/>
        <w:tab w:val="right" w:pos="9072"/>
      </w:tabs>
    </w:pPr>
  </w:style>
  <w:style w:type="character" w:customStyle="1" w:styleId="StopkaZnak">
    <w:name w:val="Stopka Znak"/>
    <w:basedOn w:val="Domylnaczcionkaakapitu"/>
    <w:link w:val="Stopka"/>
    <w:uiPriority w:val="99"/>
    <w:rsid w:val="003848A7"/>
    <w:rPr>
      <w:rFonts w:ascii="Times New Roman" w:eastAsia="Times New Roman" w:hAnsi="Times New Roman" w:cs="Times New Roman"/>
      <w:sz w:val="24"/>
      <w:szCs w:val="24"/>
      <w:lang w:eastAsia="pl-PL"/>
    </w:rPr>
  </w:style>
  <w:style w:type="table" w:styleId="Tabela-Siatka">
    <w:name w:val="Table Grid"/>
    <w:basedOn w:val="Standardowy"/>
    <w:uiPriority w:val="39"/>
    <w:rsid w:val="003848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3848A7"/>
    <w:pPr>
      <w:spacing w:after="200" w:line="276" w:lineRule="auto"/>
      <w:ind w:left="720"/>
      <w:contextualSpacing/>
    </w:pPr>
    <w:rPr>
      <w:rFonts w:ascii="Calibri" w:eastAsia="Calibri" w:hAnsi="Calibri"/>
      <w:sz w:val="22"/>
      <w:szCs w:val="22"/>
      <w:lang w:eastAsia="en-US"/>
    </w:rPr>
  </w:style>
  <w:style w:type="paragraph" w:styleId="Tekstprzypisukocowego">
    <w:name w:val="endnote text"/>
    <w:basedOn w:val="Normalny"/>
    <w:link w:val="TekstprzypisukocowegoZnak"/>
    <w:semiHidden/>
    <w:rsid w:val="003848A7"/>
    <w:rPr>
      <w:sz w:val="20"/>
      <w:szCs w:val="20"/>
    </w:rPr>
  </w:style>
  <w:style w:type="character" w:customStyle="1" w:styleId="TekstprzypisukocowegoZnak">
    <w:name w:val="Tekst przypisu końcowego Znak"/>
    <w:basedOn w:val="Domylnaczcionkaakapitu"/>
    <w:link w:val="Tekstprzypisukocowego"/>
    <w:semiHidden/>
    <w:rsid w:val="003848A7"/>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3848A7"/>
    <w:rPr>
      <w:vertAlign w:val="superscript"/>
    </w:rPr>
  </w:style>
  <w:style w:type="paragraph" w:styleId="Tekstpodstawowywcity">
    <w:name w:val="Body Text Indent"/>
    <w:basedOn w:val="Normalny"/>
    <w:link w:val="TekstpodstawowywcityZnak"/>
    <w:rsid w:val="003848A7"/>
    <w:pPr>
      <w:ind w:firstLine="720"/>
    </w:pPr>
  </w:style>
  <w:style w:type="character" w:customStyle="1" w:styleId="TekstpodstawowywcityZnak">
    <w:name w:val="Tekst podstawowy wcięty Znak"/>
    <w:basedOn w:val="Domylnaczcionkaakapitu"/>
    <w:link w:val="Tekstpodstawowywcity"/>
    <w:rsid w:val="003848A7"/>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3848A7"/>
    <w:pPr>
      <w:jc w:val="both"/>
    </w:pPr>
  </w:style>
  <w:style w:type="character" w:customStyle="1" w:styleId="TekstpodstawowyZnak">
    <w:name w:val="Tekst podstawowy Znak"/>
    <w:basedOn w:val="Domylnaczcionkaakapitu"/>
    <w:link w:val="Tekstpodstawowy"/>
    <w:rsid w:val="003848A7"/>
    <w:rPr>
      <w:rFonts w:ascii="Times New Roman" w:eastAsia="Times New Roman" w:hAnsi="Times New Roman" w:cs="Times New Roman"/>
      <w:sz w:val="24"/>
      <w:szCs w:val="24"/>
      <w:lang w:eastAsia="pl-PL"/>
    </w:rPr>
  </w:style>
  <w:style w:type="paragraph" w:customStyle="1" w:styleId="msonospacing0">
    <w:name w:val="msonospacing"/>
    <w:basedOn w:val="Normalny"/>
    <w:rsid w:val="003848A7"/>
    <w:pPr>
      <w:spacing w:before="100" w:beforeAutospacing="1" w:after="100" w:afterAutospacing="1"/>
    </w:pPr>
    <w:rPr>
      <w:rFonts w:ascii="Arial Unicode MS" w:eastAsia="Arial Unicode MS" w:hAnsi="Arial Unicode MS" w:cs="Arial Unicode MS"/>
    </w:rPr>
  </w:style>
  <w:style w:type="paragraph" w:styleId="Tytu">
    <w:name w:val="Title"/>
    <w:basedOn w:val="Normalny"/>
    <w:link w:val="TytuZnak"/>
    <w:qFormat/>
    <w:rsid w:val="003848A7"/>
    <w:pPr>
      <w:spacing w:before="240" w:after="60"/>
      <w:jc w:val="center"/>
      <w:outlineLvl w:val="0"/>
    </w:pPr>
    <w:rPr>
      <w:rFonts w:ascii="Arial" w:hAnsi="Arial" w:cs="Arial"/>
      <w:b/>
      <w:bCs/>
      <w:kern w:val="28"/>
      <w:sz w:val="32"/>
      <w:szCs w:val="32"/>
    </w:rPr>
  </w:style>
  <w:style w:type="character" w:customStyle="1" w:styleId="TytuZnak">
    <w:name w:val="Tytuł Znak"/>
    <w:basedOn w:val="Domylnaczcionkaakapitu"/>
    <w:link w:val="Tytu"/>
    <w:rsid w:val="003848A7"/>
    <w:rPr>
      <w:rFonts w:ascii="Arial" w:eastAsia="Times New Roman" w:hAnsi="Arial" w:cs="Arial"/>
      <w:b/>
      <w:bCs/>
      <w:kern w:val="28"/>
      <w:sz w:val="32"/>
      <w:szCs w:val="32"/>
      <w:lang w:eastAsia="pl-PL"/>
    </w:rPr>
  </w:style>
  <w:style w:type="character" w:customStyle="1" w:styleId="Nagwek30">
    <w:name w:val="Nagłówek #3_"/>
    <w:link w:val="Nagwek31"/>
    <w:rsid w:val="003848A7"/>
    <w:rPr>
      <w:sz w:val="35"/>
      <w:szCs w:val="35"/>
      <w:shd w:val="clear" w:color="auto" w:fill="FFFFFF"/>
    </w:rPr>
  </w:style>
  <w:style w:type="paragraph" w:customStyle="1" w:styleId="Nagwek31">
    <w:name w:val="Nagłówek #3"/>
    <w:basedOn w:val="Normalny"/>
    <w:link w:val="Nagwek30"/>
    <w:rsid w:val="003848A7"/>
    <w:pPr>
      <w:shd w:val="clear" w:color="auto" w:fill="FFFFFF"/>
      <w:spacing w:before="480" w:after="720" w:line="240" w:lineRule="atLeast"/>
      <w:jc w:val="center"/>
      <w:outlineLvl w:val="2"/>
    </w:pPr>
    <w:rPr>
      <w:rFonts w:asciiTheme="minorHAnsi" w:eastAsiaTheme="minorHAnsi" w:hAnsiTheme="minorHAnsi" w:cstheme="minorBidi"/>
      <w:sz w:val="35"/>
      <w:szCs w:val="35"/>
      <w:lang w:eastAsia="en-US"/>
    </w:rPr>
  </w:style>
  <w:style w:type="character" w:customStyle="1" w:styleId="Podpistabeli">
    <w:name w:val="Podpis tabeli_"/>
    <w:link w:val="Podpistabeli0"/>
    <w:rsid w:val="003848A7"/>
    <w:rPr>
      <w:rFonts w:ascii="Calibri" w:eastAsia="Calibri" w:hAnsi="Calibri" w:cs="Calibri"/>
      <w:sz w:val="23"/>
      <w:szCs w:val="23"/>
      <w:shd w:val="clear" w:color="auto" w:fill="FFFFFF"/>
    </w:rPr>
  </w:style>
  <w:style w:type="paragraph" w:customStyle="1" w:styleId="Podpistabeli0">
    <w:name w:val="Podpis tabeli"/>
    <w:basedOn w:val="Normalny"/>
    <w:link w:val="Podpistabeli"/>
    <w:rsid w:val="003848A7"/>
    <w:pPr>
      <w:shd w:val="clear" w:color="auto" w:fill="FFFFFF"/>
      <w:spacing w:line="0" w:lineRule="atLeast"/>
    </w:pPr>
    <w:rPr>
      <w:rFonts w:ascii="Calibri" w:eastAsia="Calibri" w:hAnsi="Calibri" w:cs="Calibri"/>
      <w:sz w:val="23"/>
      <w:szCs w:val="23"/>
      <w:lang w:eastAsia="en-US"/>
    </w:rPr>
  </w:style>
  <w:style w:type="character" w:customStyle="1" w:styleId="Heading2">
    <w:name w:val="Heading #2_"/>
    <w:link w:val="Heading20"/>
    <w:rsid w:val="003848A7"/>
    <w:rPr>
      <w:sz w:val="32"/>
      <w:szCs w:val="32"/>
      <w:shd w:val="clear" w:color="auto" w:fill="FFFFFF"/>
    </w:rPr>
  </w:style>
  <w:style w:type="paragraph" w:customStyle="1" w:styleId="Heading20">
    <w:name w:val="Heading #2"/>
    <w:basedOn w:val="Normalny"/>
    <w:link w:val="Heading2"/>
    <w:rsid w:val="003848A7"/>
    <w:pPr>
      <w:shd w:val="clear" w:color="auto" w:fill="FFFFFF"/>
      <w:spacing w:after="60" w:line="0" w:lineRule="atLeast"/>
      <w:outlineLvl w:val="1"/>
    </w:pPr>
    <w:rPr>
      <w:rFonts w:asciiTheme="minorHAnsi" w:eastAsiaTheme="minorHAnsi" w:hAnsiTheme="minorHAnsi" w:cstheme="minorBidi"/>
      <w:sz w:val="32"/>
      <w:szCs w:val="32"/>
      <w:lang w:eastAsia="en-US"/>
    </w:rPr>
  </w:style>
  <w:style w:type="character" w:customStyle="1" w:styleId="Bodytext2">
    <w:name w:val="Body text (2)_"/>
    <w:link w:val="Bodytext20"/>
    <w:rsid w:val="003848A7"/>
    <w:rPr>
      <w:rFonts w:ascii="Arial" w:eastAsia="Arial" w:hAnsi="Arial" w:cs="Arial"/>
      <w:shd w:val="clear" w:color="auto" w:fill="FFFFFF"/>
    </w:rPr>
  </w:style>
  <w:style w:type="character" w:customStyle="1" w:styleId="Bodytext">
    <w:name w:val="Body text_"/>
    <w:link w:val="Tekstpodstawowy1"/>
    <w:rsid w:val="003848A7"/>
    <w:rPr>
      <w:rFonts w:ascii="Arial" w:eastAsia="Arial" w:hAnsi="Arial" w:cs="Arial"/>
      <w:sz w:val="21"/>
      <w:szCs w:val="21"/>
      <w:shd w:val="clear" w:color="auto" w:fill="FFFFFF"/>
    </w:rPr>
  </w:style>
  <w:style w:type="character" w:customStyle="1" w:styleId="Bodytext4">
    <w:name w:val="Body text (4)_"/>
    <w:link w:val="Bodytext40"/>
    <w:rsid w:val="003848A7"/>
    <w:rPr>
      <w:shd w:val="clear" w:color="auto" w:fill="FFFFFF"/>
    </w:rPr>
  </w:style>
  <w:style w:type="character" w:customStyle="1" w:styleId="Bodytext5">
    <w:name w:val="Body text (5)_"/>
    <w:link w:val="Bodytext50"/>
    <w:rsid w:val="003848A7"/>
    <w:rPr>
      <w:shd w:val="clear" w:color="auto" w:fill="FFFFFF"/>
    </w:rPr>
  </w:style>
  <w:style w:type="character" w:customStyle="1" w:styleId="Bodytext5Arial">
    <w:name w:val="Body text (5) + Arial"/>
    <w:rsid w:val="003848A7"/>
    <w:rPr>
      <w:rFonts w:ascii="Arial" w:eastAsia="Arial" w:hAnsi="Arial" w:cs="Arial"/>
      <w:b w:val="0"/>
      <w:bCs w:val="0"/>
      <w:i w:val="0"/>
      <w:iCs w:val="0"/>
      <w:smallCaps w:val="0"/>
      <w:strike w:val="0"/>
      <w:spacing w:val="0"/>
      <w:sz w:val="22"/>
      <w:szCs w:val="22"/>
    </w:rPr>
  </w:style>
  <w:style w:type="character" w:customStyle="1" w:styleId="Bodytext5Arial105ptNotBold">
    <w:name w:val="Body text (5) + Arial;10;5 pt;Not Bold"/>
    <w:rsid w:val="003848A7"/>
    <w:rPr>
      <w:rFonts w:ascii="Arial" w:eastAsia="Arial" w:hAnsi="Arial" w:cs="Arial"/>
      <w:b/>
      <w:bCs/>
      <w:i w:val="0"/>
      <w:iCs w:val="0"/>
      <w:smallCaps w:val="0"/>
      <w:strike w:val="0"/>
      <w:spacing w:val="0"/>
      <w:sz w:val="21"/>
      <w:szCs w:val="21"/>
    </w:rPr>
  </w:style>
  <w:style w:type="character" w:customStyle="1" w:styleId="Bodytext4Arial105pt">
    <w:name w:val="Body text (4) + Arial;10;5 pt"/>
    <w:rsid w:val="003848A7"/>
    <w:rPr>
      <w:rFonts w:ascii="Arial" w:eastAsia="Arial" w:hAnsi="Arial" w:cs="Arial"/>
      <w:b w:val="0"/>
      <w:bCs w:val="0"/>
      <w:i w:val="0"/>
      <w:iCs w:val="0"/>
      <w:smallCaps w:val="0"/>
      <w:strike w:val="0"/>
      <w:spacing w:val="0"/>
      <w:sz w:val="21"/>
      <w:szCs w:val="21"/>
    </w:rPr>
  </w:style>
  <w:style w:type="paragraph" w:customStyle="1" w:styleId="Bodytext20">
    <w:name w:val="Body text (2)"/>
    <w:basedOn w:val="Normalny"/>
    <w:link w:val="Bodytext2"/>
    <w:rsid w:val="003848A7"/>
    <w:pPr>
      <w:shd w:val="clear" w:color="auto" w:fill="FFFFFF"/>
      <w:spacing w:line="0" w:lineRule="atLeast"/>
      <w:jc w:val="center"/>
    </w:pPr>
    <w:rPr>
      <w:rFonts w:ascii="Arial" w:eastAsia="Arial" w:hAnsi="Arial" w:cs="Arial"/>
      <w:sz w:val="22"/>
      <w:szCs w:val="22"/>
      <w:lang w:eastAsia="en-US"/>
    </w:rPr>
  </w:style>
  <w:style w:type="paragraph" w:customStyle="1" w:styleId="Tekstpodstawowy1">
    <w:name w:val="Tekst podstawowy1"/>
    <w:basedOn w:val="Normalny"/>
    <w:link w:val="Bodytext"/>
    <w:rsid w:val="003848A7"/>
    <w:pPr>
      <w:shd w:val="clear" w:color="auto" w:fill="FFFFFF"/>
      <w:spacing w:line="0" w:lineRule="atLeast"/>
      <w:jc w:val="center"/>
    </w:pPr>
    <w:rPr>
      <w:rFonts w:ascii="Arial" w:eastAsia="Arial" w:hAnsi="Arial" w:cs="Arial"/>
      <w:sz w:val="21"/>
      <w:szCs w:val="21"/>
      <w:lang w:eastAsia="en-US"/>
    </w:rPr>
  </w:style>
  <w:style w:type="paragraph" w:customStyle="1" w:styleId="Bodytext40">
    <w:name w:val="Body text (4)"/>
    <w:basedOn w:val="Normalny"/>
    <w:link w:val="Bodytext4"/>
    <w:rsid w:val="003848A7"/>
    <w:pPr>
      <w:shd w:val="clear" w:color="auto" w:fill="FFFFFF"/>
      <w:spacing w:line="264" w:lineRule="exact"/>
      <w:jc w:val="center"/>
    </w:pPr>
    <w:rPr>
      <w:rFonts w:asciiTheme="minorHAnsi" w:eastAsiaTheme="minorHAnsi" w:hAnsiTheme="minorHAnsi" w:cstheme="minorBidi"/>
      <w:sz w:val="22"/>
      <w:szCs w:val="22"/>
      <w:lang w:eastAsia="en-US"/>
    </w:rPr>
  </w:style>
  <w:style w:type="paragraph" w:customStyle="1" w:styleId="Bodytext50">
    <w:name w:val="Body text (5)"/>
    <w:basedOn w:val="Normalny"/>
    <w:link w:val="Bodytext5"/>
    <w:rsid w:val="003848A7"/>
    <w:pPr>
      <w:shd w:val="clear" w:color="auto" w:fill="FFFFFF"/>
      <w:spacing w:line="264" w:lineRule="exact"/>
      <w:jc w:val="center"/>
    </w:pPr>
    <w:rPr>
      <w:rFonts w:asciiTheme="minorHAnsi" w:eastAsiaTheme="minorHAnsi" w:hAnsiTheme="minorHAnsi" w:cstheme="minorBidi"/>
      <w:sz w:val="22"/>
      <w:szCs w:val="22"/>
      <w:lang w:eastAsia="en-US"/>
    </w:rPr>
  </w:style>
  <w:style w:type="character" w:customStyle="1" w:styleId="BodytextBold">
    <w:name w:val="Body text + Bold"/>
    <w:basedOn w:val="Domylnaczcionkaakapitu"/>
    <w:rsid w:val="003848A7"/>
    <w:rPr>
      <w:rFonts w:ascii="Times New Roman" w:hAnsi="Times New Roman" w:cs="Times New Roman"/>
      <w:b/>
      <w:bCs/>
      <w:sz w:val="20"/>
      <w:szCs w:val="20"/>
      <w:shd w:val="clear" w:color="auto" w:fill="FFFFFF"/>
    </w:rPr>
  </w:style>
  <w:style w:type="character" w:customStyle="1" w:styleId="Heading1">
    <w:name w:val="Heading #1_"/>
    <w:basedOn w:val="Domylnaczcionkaakapitu"/>
    <w:link w:val="Heading10"/>
    <w:rsid w:val="003848A7"/>
    <w:rPr>
      <w:shd w:val="clear" w:color="auto" w:fill="FFFFFF"/>
    </w:rPr>
  </w:style>
  <w:style w:type="character" w:customStyle="1" w:styleId="BodytextBold1">
    <w:name w:val="Body text + Bold1"/>
    <w:basedOn w:val="Domylnaczcionkaakapitu"/>
    <w:uiPriority w:val="99"/>
    <w:rsid w:val="003848A7"/>
    <w:rPr>
      <w:rFonts w:ascii="Times New Roman" w:hAnsi="Times New Roman" w:cs="Times New Roman"/>
      <w:b/>
      <w:bCs/>
      <w:sz w:val="20"/>
      <w:szCs w:val="20"/>
      <w:shd w:val="clear" w:color="auto" w:fill="FFFFFF"/>
    </w:rPr>
  </w:style>
  <w:style w:type="character" w:customStyle="1" w:styleId="Bodytext10">
    <w:name w:val="Body text + 10"/>
    <w:aliases w:val="5 pt,Bold"/>
    <w:basedOn w:val="Domylnaczcionkaakapitu"/>
    <w:uiPriority w:val="99"/>
    <w:rsid w:val="003848A7"/>
    <w:rPr>
      <w:rFonts w:ascii="Times New Roman" w:hAnsi="Times New Roman" w:cs="Times New Roman"/>
      <w:b/>
      <w:bCs/>
      <w:sz w:val="21"/>
      <w:szCs w:val="21"/>
      <w:shd w:val="clear" w:color="auto" w:fill="FFFFFF"/>
    </w:rPr>
  </w:style>
  <w:style w:type="character" w:customStyle="1" w:styleId="Bodytext2NotBold">
    <w:name w:val="Body text (2) + Not Bold"/>
    <w:basedOn w:val="Bodytext2"/>
    <w:uiPriority w:val="99"/>
    <w:rsid w:val="003848A7"/>
    <w:rPr>
      <w:rFonts w:ascii="Times New Roman" w:eastAsia="Arial" w:hAnsi="Times New Roman" w:cs="Times New Roman"/>
      <w:b w:val="0"/>
      <w:bCs w:val="0"/>
      <w:sz w:val="20"/>
      <w:szCs w:val="20"/>
      <w:shd w:val="clear" w:color="auto" w:fill="FFFFFF"/>
    </w:rPr>
  </w:style>
  <w:style w:type="paragraph" w:customStyle="1" w:styleId="Bodytext21">
    <w:name w:val="Body text (2)1"/>
    <w:basedOn w:val="Normalny"/>
    <w:uiPriority w:val="99"/>
    <w:rsid w:val="003848A7"/>
    <w:pPr>
      <w:shd w:val="clear" w:color="auto" w:fill="FFFFFF"/>
      <w:spacing w:after="240" w:line="240" w:lineRule="atLeast"/>
      <w:ind w:hanging="320"/>
    </w:pPr>
    <w:rPr>
      <w:rFonts w:eastAsia="Calibri"/>
      <w:b/>
      <w:bCs/>
      <w:sz w:val="20"/>
      <w:szCs w:val="20"/>
      <w:lang w:eastAsia="en-US"/>
    </w:rPr>
  </w:style>
  <w:style w:type="paragraph" w:customStyle="1" w:styleId="Heading10">
    <w:name w:val="Heading #1"/>
    <w:basedOn w:val="Normalny"/>
    <w:link w:val="Heading1"/>
    <w:rsid w:val="003848A7"/>
    <w:pPr>
      <w:shd w:val="clear" w:color="auto" w:fill="FFFFFF"/>
      <w:spacing w:before="120" w:line="240" w:lineRule="atLeast"/>
      <w:outlineLvl w:val="0"/>
    </w:pPr>
    <w:rPr>
      <w:rFonts w:asciiTheme="minorHAnsi" w:eastAsiaTheme="minorHAnsi" w:hAnsiTheme="minorHAnsi" w:cstheme="minorBidi"/>
      <w:sz w:val="22"/>
      <w:szCs w:val="22"/>
      <w:lang w:eastAsia="en-US"/>
    </w:rPr>
  </w:style>
  <w:style w:type="paragraph" w:customStyle="1" w:styleId="Heading21">
    <w:name w:val="Heading #21"/>
    <w:basedOn w:val="Normalny"/>
    <w:uiPriority w:val="99"/>
    <w:rsid w:val="003848A7"/>
    <w:pPr>
      <w:shd w:val="clear" w:color="auto" w:fill="FFFFFF"/>
      <w:spacing w:before="240" w:line="245" w:lineRule="exact"/>
      <w:outlineLvl w:val="1"/>
    </w:pPr>
    <w:rPr>
      <w:rFonts w:eastAsia="Calibri"/>
      <w:b/>
      <w:bCs/>
      <w:sz w:val="20"/>
      <w:szCs w:val="20"/>
      <w:lang w:eastAsia="en-US"/>
    </w:rPr>
  </w:style>
  <w:style w:type="character" w:customStyle="1" w:styleId="Heading3">
    <w:name w:val="Heading #3_"/>
    <w:basedOn w:val="Domylnaczcionkaakapitu"/>
    <w:link w:val="Heading30"/>
    <w:rsid w:val="003848A7"/>
    <w:rPr>
      <w:b/>
      <w:bCs/>
      <w:shd w:val="clear" w:color="auto" w:fill="FFFFFF"/>
    </w:rPr>
  </w:style>
  <w:style w:type="character" w:customStyle="1" w:styleId="Bodytext2Spacing1pt">
    <w:name w:val="Body text (2) + Spacing 1 pt"/>
    <w:basedOn w:val="Bodytext2"/>
    <w:uiPriority w:val="99"/>
    <w:rsid w:val="003848A7"/>
    <w:rPr>
      <w:rFonts w:ascii="Times New Roman" w:eastAsia="Arial" w:hAnsi="Times New Roman" w:cs="Times New Roman"/>
      <w:b/>
      <w:bCs/>
      <w:spacing w:val="30"/>
      <w:sz w:val="20"/>
      <w:szCs w:val="20"/>
      <w:shd w:val="clear" w:color="auto" w:fill="FFFFFF"/>
    </w:rPr>
  </w:style>
  <w:style w:type="character" w:customStyle="1" w:styleId="Bodytext2NotBold1">
    <w:name w:val="Body text (2) + Not Bold1"/>
    <w:basedOn w:val="Bodytext2"/>
    <w:uiPriority w:val="99"/>
    <w:rsid w:val="003848A7"/>
    <w:rPr>
      <w:rFonts w:ascii="Times New Roman" w:eastAsia="Arial" w:hAnsi="Times New Roman" w:cs="Times New Roman"/>
      <w:b w:val="0"/>
      <w:bCs w:val="0"/>
      <w:spacing w:val="0"/>
      <w:sz w:val="20"/>
      <w:szCs w:val="20"/>
      <w:shd w:val="clear" w:color="auto" w:fill="FFFFFF"/>
    </w:rPr>
  </w:style>
  <w:style w:type="paragraph" w:customStyle="1" w:styleId="Heading30">
    <w:name w:val="Heading #3"/>
    <w:basedOn w:val="Normalny"/>
    <w:link w:val="Heading3"/>
    <w:rsid w:val="003848A7"/>
    <w:pPr>
      <w:shd w:val="clear" w:color="auto" w:fill="FFFFFF"/>
      <w:spacing w:after="60" w:line="240" w:lineRule="atLeast"/>
      <w:ind w:firstLine="340"/>
      <w:jc w:val="both"/>
      <w:outlineLvl w:val="2"/>
    </w:pPr>
    <w:rPr>
      <w:rFonts w:asciiTheme="minorHAnsi" w:eastAsiaTheme="minorHAnsi" w:hAnsiTheme="minorHAnsi" w:cstheme="minorBidi"/>
      <w:b/>
      <w:bCs/>
      <w:sz w:val="22"/>
      <w:szCs w:val="22"/>
      <w:lang w:eastAsia="en-US"/>
    </w:rPr>
  </w:style>
  <w:style w:type="character" w:customStyle="1" w:styleId="Tekstpodstawowy2">
    <w:name w:val="Tekst podstawowy2"/>
    <w:basedOn w:val="Bodytext"/>
    <w:rsid w:val="003848A7"/>
    <w:rPr>
      <w:rFonts w:ascii="Times New Roman" w:eastAsia="Times New Roman" w:hAnsi="Times New Roman" w:cs="Times New Roman"/>
      <w:sz w:val="21"/>
      <w:szCs w:val="21"/>
      <w:u w:val="single"/>
      <w:shd w:val="clear" w:color="auto" w:fill="FFFFFF"/>
    </w:rPr>
  </w:style>
  <w:style w:type="character" w:customStyle="1" w:styleId="Tekstpodstawowy3">
    <w:name w:val="Tekst podstawowy3"/>
    <w:basedOn w:val="Bodytext"/>
    <w:rsid w:val="003848A7"/>
    <w:rPr>
      <w:rFonts w:ascii="Times New Roman" w:eastAsia="Times New Roman" w:hAnsi="Times New Roman" w:cs="Times New Roman"/>
      <w:sz w:val="21"/>
      <w:szCs w:val="21"/>
      <w:u w:val="single"/>
      <w:shd w:val="clear" w:color="auto" w:fill="FFFFFF"/>
    </w:rPr>
  </w:style>
  <w:style w:type="paragraph" w:customStyle="1" w:styleId="Tekstpodstawowy4">
    <w:name w:val="Tekst podstawowy4"/>
    <w:basedOn w:val="Normalny"/>
    <w:rsid w:val="003848A7"/>
    <w:pPr>
      <w:shd w:val="clear" w:color="auto" w:fill="FFFFFF"/>
      <w:spacing w:before="600" w:line="274" w:lineRule="exact"/>
      <w:jc w:val="both"/>
    </w:pPr>
    <w:rPr>
      <w:sz w:val="22"/>
      <w:szCs w:val="22"/>
      <w:lang w:eastAsia="en-US"/>
    </w:rPr>
  </w:style>
  <w:style w:type="table" w:styleId="Jasnecieniowanieakcent1">
    <w:name w:val="Light Shading Accent 1"/>
    <w:basedOn w:val="Standardowy"/>
    <w:uiPriority w:val="60"/>
    <w:rsid w:val="0002320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Jasnecieniowanieakcent2">
    <w:name w:val="Light Shading Accent 2"/>
    <w:basedOn w:val="Standardowy"/>
    <w:uiPriority w:val="60"/>
    <w:rsid w:val="0002320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Bezodstpw">
    <w:name w:val="No Spacing"/>
    <w:link w:val="BezodstpwZnak"/>
    <w:uiPriority w:val="1"/>
    <w:qFormat/>
    <w:rsid w:val="00E27515"/>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E27515"/>
    <w:rPr>
      <w:rFonts w:eastAsiaTheme="minorEastAsia"/>
      <w:lang w:eastAsia="pl-PL"/>
    </w:rPr>
  </w:style>
  <w:style w:type="paragraph" w:styleId="Tekstdymka">
    <w:name w:val="Balloon Text"/>
    <w:basedOn w:val="Normalny"/>
    <w:link w:val="TekstdymkaZnak"/>
    <w:rsid w:val="00914A76"/>
    <w:rPr>
      <w:rFonts w:ascii="Tahoma" w:hAnsi="Tahoma" w:cs="Tahoma"/>
      <w:sz w:val="16"/>
      <w:szCs w:val="16"/>
    </w:rPr>
  </w:style>
  <w:style w:type="character" w:customStyle="1" w:styleId="TekstdymkaZnak">
    <w:name w:val="Tekst dymka Znak"/>
    <w:basedOn w:val="Domylnaczcionkaakapitu"/>
    <w:link w:val="Tekstdymka"/>
    <w:rsid w:val="00914A76"/>
    <w:rPr>
      <w:rFonts w:ascii="Tahoma" w:eastAsia="Times New Roman" w:hAnsi="Tahoma" w:cs="Tahoma"/>
      <w:sz w:val="16"/>
      <w:szCs w:val="16"/>
      <w:lang w:eastAsia="pl-PL"/>
    </w:rPr>
  </w:style>
  <w:style w:type="character" w:customStyle="1" w:styleId="Teksttreci">
    <w:name w:val="Tekst treści_"/>
    <w:link w:val="Teksttreci0"/>
    <w:rsid w:val="00914A76"/>
    <w:rPr>
      <w:rFonts w:ascii="Calibri" w:eastAsia="Calibri" w:hAnsi="Calibri" w:cs="Calibri"/>
      <w:sz w:val="23"/>
      <w:szCs w:val="23"/>
      <w:shd w:val="clear" w:color="auto" w:fill="FFFFFF"/>
    </w:rPr>
  </w:style>
  <w:style w:type="character" w:customStyle="1" w:styleId="Teksttreci3">
    <w:name w:val="Tekst treści (3)_"/>
    <w:link w:val="Teksttreci30"/>
    <w:rsid w:val="00914A76"/>
    <w:rPr>
      <w:rFonts w:ascii="Calibri" w:eastAsia="Calibri" w:hAnsi="Calibri" w:cs="Calibri"/>
      <w:shd w:val="clear" w:color="auto" w:fill="FFFFFF"/>
    </w:rPr>
  </w:style>
  <w:style w:type="character" w:customStyle="1" w:styleId="Teksttreci4">
    <w:name w:val="Tekst treści (4)_"/>
    <w:link w:val="Teksttreci40"/>
    <w:rsid w:val="00914A76"/>
    <w:rPr>
      <w:shd w:val="clear" w:color="auto" w:fill="FFFFFF"/>
    </w:rPr>
  </w:style>
  <w:style w:type="character" w:customStyle="1" w:styleId="Teksttreci5">
    <w:name w:val="Tekst treści (5)_"/>
    <w:link w:val="Teksttreci50"/>
    <w:rsid w:val="00914A76"/>
    <w:rPr>
      <w:rFonts w:ascii="Calibri" w:eastAsia="Calibri" w:hAnsi="Calibri" w:cs="Calibri"/>
      <w:sz w:val="27"/>
      <w:szCs w:val="27"/>
      <w:shd w:val="clear" w:color="auto" w:fill="FFFFFF"/>
    </w:rPr>
  </w:style>
  <w:style w:type="character" w:customStyle="1" w:styleId="Teksttreci3Odstpy-1pt">
    <w:name w:val="Tekst treści (3) + Odstępy -1 pt"/>
    <w:rsid w:val="00914A76"/>
    <w:rPr>
      <w:rFonts w:ascii="Calibri" w:eastAsia="Calibri" w:hAnsi="Calibri" w:cs="Calibri"/>
      <w:b w:val="0"/>
      <w:bCs w:val="0"/>
      <w:i w:val="0"/>
      <w:iCs w:val="0"/>
      <w:smallCaps w:val="0"/>
      <w:strike w:val="0"/>
      <w:spacing w:val="-20"/>
      <w:sz w:val="22"/>
      <w:szCs w:val="22"/>
    </w:rPr>
  </w:style>
  <w:style w:type="paragraph" w:customStyle="1" w:styleId="Teksttreci0">
    <w:name w:val="Tekst treści"/>
    <w:basedOn w:val="Normalny"/>
    <w:link w:val="Teksttreci"/>
    <w:rsid w:val="00914A76"/>
    <w:pPr>
      <w:shd w:val="clear" w:color="auto" w:fill="FFFFFF"/>
      <w:spacing w:line="336" w:lineRule="exact"/>
      <w:jc w:val="right"/>
    </w:pPr>
    <w:rPr>
      <w:rFonts w:ascii="Calibri" w:eastAsia="Calibri" w:hAnsi="Calibri" w:cs="Calibri"/>
      <w:sz w:val="23"/>
      <w:szCs w:val="23"/>
      <w:lang w:eastAsia="en-US"/>
    </w:rPr>
  </w:style>
  <w:style w:type="paragraph" w:customStyle="1" w:styleId="Teksttreci30">
    <w:name w:val="Tekst treści (3)"/>
    <w:basedOn w:val="Normalny"/>
    <w:link w:val="Teksttreci3"/>
    <w:rsid w:val="00914A76"/>
    <w:pPr>
      <w:shd w:val="clear" w:color="auto" w:fill="FFFFFF"/>
      <w:spacing w:line="298" w:lineRule="exact"/>
      <w:jc w:val="right"/>
    </w:pPr>
    <w:rPr>
      <w:rFonts w:ascii="Calibri" w:eastAsia="Calibri" w:hAnsi="Calibri" w:cs="Calibri"/>
      <w:sz w:val="22"/>
      <w:szCs w:val="22"/>
      <w:lang w:eastAsia="en-US"/>
    </w:rPr>
  </w:style>
  <w:style w:type="paragraph" w:customStyle="1" w:styleId="Teksttreci40">
    <w:name w:val="Tekst treści (4)"/>
    <w:basedOn w:val="Normalny"/>
    <w:link w:val="Teksttreci4"/>
    <w:rsid w:val="00914A76"/>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Teksttreci50">
    <w:name w:val="Tekst treści (5)"/>
    <w:basedOn w:val="Normalny"/>
    <w:link w:val="Teksttreci5"/>
    <w:rsid w:val="00914A76"/>
    <w:pPr>
      <w:shd w:val="clear" w:color="auto" w:fill="FFFFFF"/>
      <w:spacing w:line="0" w:lineRule="atLeast"/>
    </w:pPr>
    <w:rPr>
      <w:rFonts w:ascii="Calibri" w:eastAsia="Calibri" w:hAnsi="Calibri" w:cs="Calibri"/>
      <w:sz w:val="27"/>
      <w:szCs w:val="27"/>
      <w:lang w:eastAsia="en-US"/>
    </w:rPr>
  </w:style>
  <w:style w:type="character" w:customStyle="1" w:styleId="Nagwek20">
    <w:name w:val="Nagłówek #2_"/>
    <w:link w:val="Nagwek21"/>
    <w:uiPriority w:val="99"/>
    <w:rsid w:val="00914A76"/>
    <w:rPr>
      <w:b/>
      <w:bCs/>
      <w:sz w:val="35"/>
      <w:szCs w:val="35"/>
      <w:shd w:val="clear" w:color="auto" w:fill="FFFFFF"/>
    </w:rPr>
  </w:style>
  <w:style w:type="paragraph" w:customStyle="1" w:styleId="Nagwek21">
    <w:name w:val="Nagłówek #2"/>
    <w:basedOn w:val="Normalny"/>
    <w:link w:val="Nagwek20"/>
    <w:uiPriority w:val="99"/>
    <w:rsid w:val="00914A76"/>
    <w:pPr>
      <w:shd w:val="clear" w:color="auto" w:fill="FFFFFF"/>
      <w:spacing w:before="600" w:after="720" w:line="240" w:lineRule="atLeast"/>
      <w:outlineLvl w:val="1"/>
    </w:pPr>
    <w:rPr>
      <w:rFonts w:asciiTheme="minorHAnsi" w:eastAsiaTheme="minorHAnsi" w:hAnsiTheme="minorHAnsi" w:cstheme="minorBidi"/>
      <w:b/>
      <w:bCs/>
      <w:sz w:val="35"/>
      <w:szCs w:val="35"/>
      <w:lang w:eastAsia="en-US"/>
    </w:rPr>
  </w:style>
  <w:style w:type="character" w:customStyle="1" w:styleId="TeksttreciPogrubienie">
    <w:name w:val="Tekst treści + Pogrubienie"/>
    <w:rsid w:val="00914A76"/>
    <w:rPr>
      <w:rFonts w:ascii="Calibri" w:eastAsia="Calibri" w:hAnsi="Calibri" w:cs="Calibri"/>
      <w:b/>
      <w:bCs/>
      <w:i w:val="0"/>
      <w:iCs w:val="0"/>
      <w:smallCaps w:val="0"/>
      <w:strike w:val="0"/>
      <w:spacing w:val="0"/>
      <w:sz w:val="23"/>
      <w:szCs w:val="23"/>
      <w:shd w:val="clear" w:color="auto" w:fill="FFFFFF"/>
    </w:rPr>
  </w:style>
  <w:style w:type="character" w:customStyle="1" w:styleId="Podpistabeli2">
    <w:name w:val="Podpis tabeli (2)_"/>
    <w:link w:val="Podpistabeli20"/>
    <w:rsid w:val="00914A76"/>
    <w:rPr>
      <w:rFonts w:ascii="Calibri" w:eastAsia="Calibri" w:hAnsi="Calibri" w:cs="Calibri"/>
      <w:sz w:val="23"/>
      <w:szCs w:val="23"/>
      <w:shd w:val="clear" w:color="auto" w:fill="FFFFFF"/>
    </w:rPr>
  </w:style>
  <w:style w:type="character" w:customStyle="1" w:styleId="PodpistabeliPogrubienie">
    <w:name w:val="Podpis tabeli + Pogrubienie"/>
    <w:rsid w:val="00914A76"/>
    <w:rPr>
      <w:rFonts w:ascii="Calibri" w:eastAsia="Calibri" w:hAnsi="Calibri" w:cs="Calibri"/>
      <w:b/>
      <w:bCs/>
      <w:i w:val="0"/>
      <w:iCs w:val="0"/>
      <w:smallCaps w:val="0"/>
      <w:strike w:val="0"/>
      <w:spacing w:val="0"/>
      <w:sz w:val="23"/>
      <w:szCs w:val="23"/>
      <w:shd w:val="clear" w:color="auto" w:fill="FFFFFF"/>
    </w:rPr>
  </w:style>
  <w:style w:type="paragraph" w:customStyle="1" w:styleId="Podpistabeli20">
    <w:name w:val="Podpis tabeli (2)"/>
    <w:basedOn w:val="Normalny"/>
    <w:link w:val="Podpistabeli2"/>
    <w:rsid w:val="00914A76"/>
    <w:pPr>
      <w:shd w:val="clear" w:color="auto" w:fill="FFFFFF"/>
      <w:spacing w:line="0" w:lineRule="atLeast"/>
    </w:pPr>
    <w:rPr>
      <w:rFonts w:ascii="Calibri" w:eastAsia="Calibri" w:hAnsi="Calibri" w:cs="Calibri"/>
      <w:sz w:val="23"/>
      <w:szCs w:val="23"/>
      <w:lang w:eastAsia="en-US"/>
    </w:rPr>
  </w:style>
  <w:style w:type="character" w:customStyle="1" w:styleId="TekstpodstawowyZnak1">
    <w:name w:val="Tekst podstawowy Znak1"/>
    <w:uiPriority w:val="99"/>
    <w:rsid w:val="00914A76"/>
    <w:rPr>
      <w:rFonts w:ascii="Calibri" w:hAnsi="Calibri" w:cs="Calibri"/>
      <w:sz w:val="25"/>
      <w:szCs w:val="25"/>
      <w:shd w:val="clear" w:color="auto" w:fill="FFFFFF"/>
    </w:rPr>
  </w:style>
  <w:style w:type="paragraph" w:customStyle="1" w:styleId="TableHeading1">
    <w:name w:val="Table Heading1"/>
    <w:basedOn w:val="Normalny"/>
    <w:uiPriority w:val="99"/>
    <w:rsid w:val="00914A76"/>
    <w:pPr>
      <w:widowControl w:val="0"/>
      <w:autoSpaceDE w:val="0"/>
      <w:autoSpaceDN w:val="0"/>
      <w:adjustRightInd w:val="0"/>
      <w:jc w:val="center"/>
    </w:pPr>
    <w:rPr>
      <w:b/>
      <w:bCs/>
      <w:lang w:eastAsia="en-US"/>
    </w:rPr>
  </w:style>
  <w:style w:type="paragraph" w:customStyle="1" w:styleId="Default">
    <w:name w:val="Default"/>
    <w:rsid w:val="009B242C"/>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apple-converted-space">
    <w:name w:val="apple-converted-space"/>
    <w:rsid w:val="009B242C"/>
  </w:style>
  <w:style w:type="character" w:customStyle="1" w:styleId="Bodytext3">
    <w:name w:val="Body text (3)_"/>
    <w:basedOn w:val="Domylnaczcionkaakapitu"/>
    <w:link w:val="Bodytext30"/>
    <w:rsid w:val="009B242C"/>
    <w:rPr>
      <w:rFonts w:ascii="Arial" w:eastAsia="Arial" w:hAnsi="Arial" w:cs="Arial"/>
      <w:sz w:val="8"/>
      <w:szCs w:val="8"/>
      <w:shd w:val="clear" w:color="auto" w:fill="FFFFFF"/>
    </w:rPr>
  </w:style>
  <w:style w:type="character" w:customStyle="1" w:styleId="BodytextItalic">
    <w:name w:val="Body text + Italic"/>
    <w:basedOn w:val="Bodytext"/>
    <w:rsid w:val="009B242C"/>
    <w:rPr>
      <w:rFonts w:ascii="Calibri" w:eastAsia="Calibri" w:hAnsi="Calibri" w:cs="Calibri"/>
      <w:b w:val="0"/>
      <w:bCs w:val="0"/>
      <w:i/>
      <w:iCs/>
      <w:smallCaps w:val="0"/>
      <w:strike w:val="0"/>
      <w:spacing w:val="0"/>
      <w:sz w:val="22"/>
      <w:szCs w:val="22"/>
      <w:shd w:val="clear" w:color="auto" w:fill="FFFFFF"/>
    </w:rPr>
  </w:style>
  <w:style w:type="character" w:customStyle="1" w:styleId="Bodytext6">
    <w:name w:val="Body text (6)_"/>
    <w:basedOn w:val="Domylnaczcionkaakapitu"/>
    <w:link w:val="Bodytext60"/>
    <w:rsid w:val="009B242C"/>
    <w:rPr>
      <w:rFonts w:ascii="Times New Roman" w:eastAsia="Times New Roman" w:hAnsi="Times New Roman" w:cs="Times New Roman"/>
      <w:shd w:val="clear" w:color="auto" w:fill="FFFFFF"/>
    </w:rPr>
  </w:style>
  <w:style w:type="character" w:customStyle="1" w:styleId="BodytextSpacing1pt">
    <w:name w:val="Body text + Spacing 1 pt"/>
    <w:basedOn w:val="Bodytext"/>
    <w:rsid w:val="009B242C"/>
    <w:rPr>
      <w:rFonts w:ascii="Calibri" w:eastAsia="Calibri" w:hAnsi="Calibri" w:cs="Calibri"/>
      <w:b w:val="0"/>
      <w:bCs w:val="0"/>
      <w:i w:val="0"/>
      <w:iCs w:val="0"/>
      <w:smallCaps w:val="0"/>
      <w:strike w:val="0"/>
      <w:spacing w:val="20"/>
      <w:sz w:val="22"/>
      <w:szCs w:val="22"/>
      <w:shd w:val="clear" w:color="auto" w:fill="FFFFFF"/>
    </w:rPr>
  </w:style>
  <w:style w:type="character" w:customStyle="1" w:styleId="Bodytext7">
    <w:name w:val="Body text (7)_"/>
    <w:basedOn w:val="Domylnaczcionkaakapitu"/>
    <w:link w:val="Bodytext70"/>
    <w:rsid w:val="009B242C"/>
    <w:rPr>
      <w:rFonts w:ascii="Calibri" w:eastAsia="Calibri" w:hAnsi="Calibri" w:cs="Calibri"/>
      <w:shd w:val="clear" w:color="auto" w:fill="FFFFFF"/>
    </w:rPr>
  </w:style>
  <w:style w:type="character" w:customStyle="1" w:styleId="Bodytext7NotBoldNotItalic">
    <w:name w:val="Body text (7) + Not Bold;Not Italic"/>
    <w:basedOn w:val="Bodytext7"/>
    <w:rsid w:val="009B242C"/>
    <w:rPr>
      <w:rFonts w:ascii="Calibri" w:eastAsia="Calibri" w:hAnsi="Calibri" w:cs="Calibri"/>
      <w:b/>
      <w:bCs/>
      <w:i/>
      <w:iCs/>
      <w:shd w:val="clear" w:color="auto" w:fill="FFFFFF"/>
    </w:rPr>
  </w:style>
  <w:style w:type="character" w:customStyle="1" w:styleId="Bodytext7NotItalic">
    <w:name w:val="Body text (7) + Not Italic"/>
    <w:basedOn w:val="Bodytext7"/>
    <w:rsid w:val="009B242C"/>
    <w:rPr>
      <w:rFonts w:ascii="Calibri" w:eastAsia="Calibri" w:hAnsi="Calibri" w:cs="Calibri"/>
      <w:i/>
      <w:iCs/>
      <w:shd w:val="clear" w:color="auto" w:fill="FFFFFF"/>
    </w:rPr>
  </w:style>
  <w:style w:type="paragraph" w:customStyle="1" w:styleId="Bodytext30">
    <w:name w:val="Body text (3)"/>
    <w:basedOn w:val="Normalny"/>
    <w:link w:val="Bodytext3"/>
    <w:rsid w:val="009B242C"/>
    <w:pPr>
      <w:shd w:val="clear" w:color="auto" w:fill="FFFFFF"/>
      <w:spacing w:line="0" w:lineRule="atLeast"/>
    </w:pPr>
    <w:rPr>
      <w:rFonts w:ascii="Arial" w:eastAsia="Arial" w:hAnsi="Arial" w:cs="Arial"/>
      <w:sz w:val="8"/>
      <w:szCs w:val="8"/>
      <w:lang w:eastAsia="en-US"/>
    </w:rPr>
  </w:style>
  <w:style w:type="paragraph" w:customStyle="1" w:styleId="Bodytext60">
    <w:name w:val="Body text (6)"/>
    <w:basedOn w:val="Normalny"/>
    <w:link w:val="Bodytext6"/>
    <w:rsid w:val="009B242C"/>
    <w:pPr>
      <w:shd w:val="clear" w:color="auto" w:fill="FFFFFF"/>
      <w:spacing w:after="480" w:line="278" w:lineRule="exact"/>
      <w:ind w:hanging="400"/>
    </w:pPr>
    <w:rPr>
      <w:sz w:val="22"/>
      <w:szCs w:val="22"/>
      <w:lang w:eastAsia="en-US"/>
    </w:rPr>
  </w:style>
  <w:style w:type="paragraph" w:customStyle="1" w:styleId="Bodytext70">
    <w:name w:val="Body text (7)"/>
    <w:basedOn w:val="Normalny"/>
    <w:link w:val="Bodytext7"/>
    <w:rsid w:val="009B242C"/>
    <w:pPr>
      <w:shd w:val="clear" w:color="auto" w:fill="FFFFFF"/>
      <w:spacing w:before="120" w:after="120" w:line="341" w:lineRule="exact"/>
    </w:pPr>
    <w:rPr>
      <w:rFonts w:ascii="Calibri" w:eastAsia="Calibri" w:hAnsi="Calibri" w:cs="Calibri"/>
      <w:sz w:val="22"/>
      <w:szCs w:val="22"/>
      <w:lang w:eastAsia="en-US"/>
    </w:rPr>
  </w:style>
  <w:style w:type="character" w:customStyle="1" w:styleId="Bodytext4Calibri9ptBold">
    <w:name w:val="Body text (4) + Calibri;9 pt;Bold"/>
    <w:basedOn w:val="Bodytext4"/>
    <w:rsid w:val="009B242C"/>
    <w:rPr>
      <w:rFonts w:ascii="Calibri" w:eastAsia="Calibri" w:hAnsi="Calibri" w:cs="Calibri"/>
      <w:b/>
      <w:bCs/>
      <w:i w:val="0"/>
      <w:iCs w:val="0"/>
      <w:smallCaps w:val="0"/>
      <w:strike w:val="0"/>
      <w:spacing w:val="0"/>
      <w:sz w:val="18"/>
      <w:szCs w:val="18"/>
      <w:shd w:val="clear" w:color="auto" w:fill="FFFFFF"/>
    </w:rPr>
  </w:style>
  <w:style w:type="character" w:customStyle="1" w:styleId="Bodytext5NotBoldNotItalic">
    <w:name w:val="Body text (5) + Not Bold;Not Italic"/>
    <w:basedOn w:val="Bodytext5"/>
    <w:rsid w:val="009B242C"/>
    <w:rPr>
      <w:rFonts w:ascii="Calibri" w:eastAsia="Calibri" w:hAnsi="Calibri" w:cs="Calibri"/>
      <w:b/>
      <w:bCs/>
      <w:i/>
      <w:iCs/>
      <w:smallCaps w:val="0"/>
      <w:strike w:val="0"/>
      <w:spacing w:val="0"/>
      <w:sz w:val="22"/>
      <w:szCs w:val="22"/>
      <w:shd w:val="clear" w:color="auto" w:fill="FFFFFF"/>
    </w:rPr>
  </w:style>
  <w:style w:type="character" w:customStyle="1" w:styleId="Bodytext5NotItalic">
    <w:name w:val="Body text (5) + Not Italic"/>
    <w:basedOn w:val="Bodytext5"/>
    <w:rsid w:val="009B242C"/>
    <w:rPr>
      <w:rFonts w:ascii="Calibri" w:eastAsia="Calibri" w:hAnsi="Calibri" w:cs="Calibri"/>
      <w:b w:val="0"/>
      <w:bCs w:val="0"/>
      <w:i/>
      <w:iCs/>
      <w:smallCaps w:val="0"/>
      <w:strike w:val="0"/>
      <w:spacing w:val="0"/>
      <w:sz w:val="22"/>
      <w:szCs w:val="22"/>
      <w:shd w:val="clear" w:color="auto" w:fill="FFFFFF"/>
    </w:rPr>
  </w:style>
  <w:style w:type="character" w:customStyle="1" w:styleId="Bodytext5Spacing1pt">
    <w:name w:val="Body text (5) + Spacing 1 pt"/>
    <w:basedOn w:val="Bodytext5"/>
    <w:rsid w:val="009B242C"/>
    <w:rPr>
      <w:rFonts w:ascii="Calibri" w:eastAsia="Calibri" w:hAnsi="Calibri" w:cs="Calibri"/>
      <w:b w:val="0"/>
      <w:bCs w:val="0"/>
      <w:i w:val="0"/>
      <w:iCs w:val="0"/>
      <w:smallCaps w:val="0"/>
      <w:strike w:val="0"/>
      <w:spacing w:val="30"/>
      <w:sz w:val="22"/>
      <w:szCs w:val="22"/>
      <w:shd w:val="clear" w:color="auto" w:fill="FFFFFF"/>
    </w:rPr>
  </w:style>
  <w:style w:type="character" w:customStyle="1" w:styleId="Bodytext10ptBold">
    <w:name w:val="Body text + 10 pt;Bold"/>
    <w:rsid w:val="00DF5663"/>
    <w:rPr>
      <w:rFonts w:ascii="Calibri" w:eastAsia="Calibri" w:hAnsi="Calibri" w:cs="Calibri"/>
      <w:b/>
      <w:bCs/>
      <w:sz w:val="20"/>
      <w:szCs w:val="20"/>
      <w:shd w:val="clear" w:color="auto" w:fill="FFFFFF"/>
    </w:rPr>
  </w:style>
  <w:style w:type="character" w:customStyle="1" w:styleId="BodytextBoldSpacing0pt">
    <w:name w:val="Body text + Bold;Spacing 0 pt"/>
    <w:rsid w:val="00027050"/>
    <w:rPr>
      <w:rFonts w:ascii="Times New Roman" w:eastAsia="Times New Roman" w:hAnsi="Times New Roman" w:cs="Times New Roman"/>
      <w:b/>
      <w:bCs/>
      <w:spacing w:val="10"/>
      <w:sz w:val="20"/>
      <w:szCs w:val="20"/>
      <w:shd w:val="clear" w:color="auto" w:fill="FFFFFF"/>
    </w:rPr>
  </w:style>
  <w:style w:type="character" w:customStyle="1" w:styleId="Teksttreci2">
    <w:name w:val="Tekst treści (2)_"/>
    <w:basedOn w:val="Domylnaczcionkaakapitu"/>
    <w:link w:val="Teksttreci20"/>
    <w:rsid w:val="003E572D"/>
    <w:rPr>
      <w:rFonts w:ascii="Times New Roman" w:eastAsia="Times New Roman" w:hAnsi="Times New Roman" w:cs="Times New Roman"/>
      <w:shd w:val="clear" w:color="auto" w:fill="FFFFFF"/>
    </w:rPr>
  </w:style>
  <w:style w:type="character" w:customStyle="1" w:styleId="Nagwek311ptBezpogrubienia">
    <w:name w:val="Nagłówek #3 + 11 pt;Bez pogrubienia"/>
    <w:basedOn w:val="Nagwek30"/>
    <w:rsid w:val="003E572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pl-PL" w:eastAsia="pl-PL" w:bidi="pl-PL"/>
    </w:rPr>
  </w:style>
  <w:style w:type="paragraph" w:customStyle="1" w:styleId="Teksttreci20">
    <w:name w:val="Tekst treści (2)"/>
    <w:basedOn w:val="Normalny"/>
    <w:link w:val="Teksttreci2"/>
    <w:rsid w:val="003E572D"/>
    <w:pPr>
      <w:widowControl w:val="0"/>
      <w:shd w:val="clear" w:color="auto" w:fill="FFFFFF"/>
      <w:spacing w:line="456" w:lineRule="exact"/>
    </w:pPr>
    <w:rPr>
      <w:sz w:val="22"/>
      <w:szCs w:val="22"/>
      <w:lang w:eastAsia="en-US"/>
    </w:rPr>
  </w:style>
  <w:style w:type="character" w:customStyle="1" w:styleId="AkapitzlistZnak">
    <w:name w:val="Akapit z listą Znak"/>
    <w:link w:val="Akapitzlist"/>
    <w:uiPriority w:val="34"/>
    <w:locked/>
    <w:rsid w:val="006C0962"/>
    <w:rPr>
      <w:rFonts w:ascii="Calibri" w:eastAsia="Calibri" w:hAnsi="Calibri" w:cs="Times New Roman"/>
    </w:rPr>
  </w:style>
  <w:style w:type="character" w:customStyle="1" w:styleId="Nagwek8Znak">
    <w:name w:val="Nagłówek 8 Znak"/>
    <w:basedOn w:val="Domylnaczcionkaakapitu"/>
    <w:link w:val="Nagwek8"/>
    <w:uiPriority w:val="9"/>
    <w:rsid w:val="00854A8A"/>
    <w:rPr>
      <w:rFonts w:asciiTheme="majorHAnsi" w:eastAsiaTheme="majorEastAsia" w:hAnsiTheme="majorHAnsi" w:cstheme="majorBidi"/>
      <w:color w:val="272727" w:themeColor="text1" w:themeTint="D8"/>
      <w:sz w:val="21"/>
      <w:szCs w:val="21"/>
      <w:lang w:eastAsia="pl-PL"/>
    </w:rPr>
  </w:style>
  <w:style w:type="character" w:customStyle="1" w:styleId="Nagweklubstopka">
    <w:name w:val="Nagłówek lub stopka_"/>
    <w:basedOn w:val="Domylnaczcionkaakapitu"/>
    <w:link w:val="Nagweklubstopka0"/>
    <w:rsid w:val="00B3485C"/>
    <w:rPr>
      <w:rFonts w:ascii="Times New Roman" w:eastAsia="Times New Roman" w:hAnsi="Times New Roman" w:cs="Times New Roman"/>
      <w:b/>
      <w:bCs/>
      <w:shd w:val="clear" w:color="auto" w:fill="FFFFFF"/>
    </w:rPr>
  </w:style>
  <w:style w:type="character" w:customStyle="1" w:styleId="PogrubienieTeksttreci2115pt">
    <w:name w:val="Pogrubienie;Tekst treści (2) + 11;5 pt"/>
    <w:basedOn w:val="Teksttreci2"/>
    <w:rsid w:val="00B3485C"/>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character" w:customStyle="1" w:styleId="Teksttreci2Arial7pt">
    <w:name w:val="Tekst treści (2) + Arial;7 pt"/>
    <w:basedOn w:val="Teksttreci2"/>
    <w:rsid w:val="00B3485C"/>
    <w:rPr>
      <w:rFonts w:ascii="Arial" w:eastAsia="Arial" w:hAnsi="Arial" w:cs="Arial"/>
      <w:b w:val="0"/>
      <w:bCs w:val="0"/>
      <w:i w:val="0"/>
      <w:iCs w:val="0"/>
      <w:smallCaps w:val="0"/>
      <w:strike w:val="0"/>
      <w:color w:val="000000"/>
      <w:spacing w:val="0"/>
      <w:w w:val="100"/>
      <w:position w:val="0"/>
      <w:sz w:val="14"/>
      <w:szCs w:val="14"/>
      <w:u w:val="none"/>
      <w:shd w:val="clear" w:color="auto" w:fill="FFFFFF"/>
      <w:lang w:val="pl-PL" w:eastAsia="pl-PL" w:bidi="pl-PL"/>
    </w:rPr>
  </w:style>
  <w:style w:type="character" w:customStyle="1" w:styleId="Teksttreci275pt">
    <w:name w:val="Tekst treści (2) + 7;5 pt"/>
    <w:basedOn w:val="Teksttreci2"/>
    <w:rsid w:val="00B3485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pl-PL" w:eastAsia="pl-PL" w:bidi="pl-PL"/>
    </w:rPr>
  </w:style>
  <w:style w:type="paragraph" w:customStyle="1" w:styleId="Nagweklubstopka0">
    <w:name w:val="Nagłówek lub stopka"/>
    <w:basedOn w:val="Normalny"/>
    <w:link w:val="Nagweklubstopka"/>
    <w:rsid w:val="00B3485C"/>
    <w:pPr>
      <w:widowControl w:val="0"/>
      <w:shd w:val="clear" w:color="auto" w:fill="FFFFFF"/>
      <w:spacing w:line="266" w:lineRule="exact"/>
    </w:pPr>
    <w:rPr>
      <w:b/>
      <w:bCs/>
      <w:sz w:val="22"/>
      <w:szCs w:val="22"/>
      <w:lang w:eastAsia="en-US"/>
    </w:rPr>
  </w:style>
  <w:style w:type="character" w:customStyle="1" w:styleId="PogrubienieTeksttreci2Arial75pt">
    <w:name w:val="Pogrubienie;Tekst treści (2) + Arial;7;5 pt"/>
    <w:basedOn w:val="Teksttreci2"/>
    <w:rsid w:val="00B321E7"/>
    <w:rPr>
      <w:rFonts w:ascii="Arial" w:eastAsia="Arial" w:hAnsi="Arial" w:cs="Arial"/>
      <w:b/>
      <w:bCs/>
      <w:i w:val="0"/>
      <w:iCs w:val="0"/>
      <w:smallCaps w:val="0"/>
      <w:strike w:val="0"/>
      <w:color w:val="000000"/>
      <w:spacing w:val="0"/>
      <w:w w:val="100"/>
      <w:position w:val="0"/>
      <w:sz w:val="15"/>
      <w:szCs w:val="15"/>
      <w:u w:val="none"/>
      <w:shd w:val="clear" w:color="auto" w:fill="FFFFFF"/>
      <w:lang w:val="pl-PL" w:eastAsia="pl-PL" w:bidi="pl-PL"/>
    </w:rPr>
  </w:style>
  <w:style w:type="character" w:customStyle="1" w:styleId="PogrubienieTeksttreci2Arial105pt">
    <w:name w:val="Pogrubienie;Tekst treści (2) + Arial;10;5 pt"/>
    <w:basedOn w:val="Teksttreci2"/>
    <w:rsid w:val="00E30326"/>
    <w:rPr>
      <w:rFonts w:ascii="Arial" w:eastAsia="Arial" w:hAnsi="Arial" w:cs="Arial"/>
      <w:b/>
      <w:bCs/>
      <w:i w:val="0"/>
      <w:iCs w:val="0"/>
      <w:smallCaps w:val="0"/>
      <w:strike w:val="0"/>
      <w:color w:val="000000"/>
      <w:spacing w:val="0"/>
      <w:w w:val="100"/>
      <w:position w:val="0"/>
      <w:sz w:val="21"/>
      <w:szCs w:val="21"/>
      <w:u w:val="none"/>
      <w:shd w:val="clear" w:color="auto" w:fill="FFFFFF"/>
      <w:lang w:val="pl-PL" w:eastAsia="pl-PL" w:bidi="pl-PL"/>
    </w:rPr>
  </w:style>
  <w:style w:type="character" w:customStyle="1" w:styleId="Teksttreci2Garamond10pt">
    <w:name w:val="Tekst treści (2) + Garamond;10 pt"/>
    <w:basedOn w:val="Teksttreci2"/>
    <w:rsid w:val="00E30326"/>
    <w:rPr>
      <w:rFonts w:ascii="Garamond" w:eastAsia="Garamond" w:hAnsi="Garamond" w:cs="Garamond"/>
      <w:b w:val="0"/>
      <w:bCs w:val="0"/>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2115ptKursywa">
    <w:name w:val="Tekst treści (2) + 11;5 pt;Kursywa"/>
    <w:basedOn w:val="Teksttreci2"/>
    <w:rsid w:val="00E30326"/>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pl-PL" w:eastAsia="pl-PL" w:bidi="pl-PL"/>
    </w:rPr>
  </w:style>
  <w:style w:type="character" w:customStyle="1" w:styleId="Teksttreci2Garamond6pt">
    <w:name w:val="Tekst treści (2) + Garamond;6 pt"/>
    <w:basedOn w:val="Teksttreci2"/>
    <w:rsid w:val="00E30326"/>
    <w:rPr>
      <w:rFonts w:ascii="Garamond" w:eastAsia="Garamond" w:hAnsi="Garamond" w:cs="Garamond"/>
      <w:b w:val="0"/>
      <w:bCs w:val="0"/>
      <w:i w:val="0"/>
      <w:iCs w:val="0"/>
      <w:smallCaps w:val="0"/>
      <w:strike w:val="0"/>
      <w:color w:val="000000"/>
      <w:spacing w:val="0"/>
      <w:w w:val="100"/>
      <w:position w:val="0"/>
      <w:sz w:val="12"/>
      <w:szCs w:val="12"/>
      <w:u w:val="none"/>
      <w:shd w:val="clear" w:color="auto" w:fill="FFFFFF"/>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435960">
      <w:bodyDiv w:val="1"/>
      <w:marLeft w:val="0"/>
      <w:marRight w:val="0"/>
      <w:marTop w:val="0"/>
      <w:marBottom w:val="0"/>
      <w:divBdr>
        <w:top w:val="none" w:sz="0" w:space="0" w:color="auto"/>
        <w:left w:val="none" w:sz="0" w:space="0" w:color="auto"/>
        <w:bottom w:val="none" w:sz="0" w:space="0" w:color="auto"/>
        <w:right w:val="none" w:sz="0" w:space="0" w:color="auto"/>
      </w:divBdr>
    </w:div>
    <w:div w:id="1468088617">
      <w:bodyDiv w:val="1"/>
      <w:marLeft w:val="0"/>
      <w:marRight w:val="0"/>
      <w:marTop w:val="0"/>
      <w:marBottom w:val="0"/>
      <w:divBdr>
        <w:top w:val="none" w:sz="0" w:space="0" w:color="auto"/>
        <w:left w:val="none" w:sz="0" w:space="0" w:color="auto"/>
        <w:bottom w:val="none" w:sz="0" w:space="0" w:color="auto"/>
        <w:right w:val="none" w:sz="0" w:space="0" w:color="auto"/>
      </w:divBdr>
    </w:div>
    <w:div w:id="1876304487">
      <w:bodyDiv w:val="1"/>
      <w:marLeft w:val="0"/>
      <w:marRight w:val="0"/>
      <w:marTop w:val="0"/>
      <w:marBottom w:val="0"/>
      <w:divBdr>
        <w:top w:val="none" w:sz="0" w:space="0" w:color="auto"/>
        <w:left w:val="none" w:sz="0" w:space="0" w:color="auto"/>
        <w:bottom w:val="none" w:sz="0" w:space="0" w:color="auto"/>
        <w:right w:val="none" w:sz="0" w:space="0" w:color="auto"/>
      </w:divBdr>
    </w:div>
    <w:div w:id="206224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manualLayout>
          <c:layoutTarget val="inner"/>
          <c:xMode val="edge"/>
          <c:yMode val="edge"/>
          <c:x val="7.213648293963254E-2"/>
          <c:y val="0.14393518518518519"/>
          <c:w val="0.90286351706036749"/>
          <c:h val="0.72088764946048411"/>
        </c:manualLayout>
      </c:layout>
      <c:lineChart>
        <c:grouping val="standard"/>
        <c:varyColors val="0"/>
        <c:ser>
          <c:idx val="0"/>
          <c:order val="0"/>
          <c:tx>
            <c:strRef>
              <c:f>Arkusz1!$B$3</c:f>
              <c:strCache>
                <c:ptCount val="1"/>
                <c:pt idx="0">
                  <c:v>Liczba dzieci</c:v>
                </c:pt>
              </c:strCache>
            </c:strRef>
          </c:tx>
          <c:spPr>
            <a:ln w="28575" cap="rnd">
              <a:solidFill>
                <a:schemeClr val="accent1"/>
              </a:solidFill>
              <a:round/>
            </a:ln>
            <a:effectLst/>
          </c:spPr>
          <c:marker>
            <c:symbol val="none"/>
          </c:marker>
          <c:cat>
            <c:numRef>
              <c:f>Arkusz1!$C$2:$L$2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Arkusz1!$C$3:$L$3</c:f>
              <c:numCache>
                <c:formatCode>General</c:formatCode>
                <c:ptCount val="10"/>
                <c:pt idx="0">
                  <c:v>59</c:v>
                </c:pt>
                <c:pt idx="1">
                  <c:v>56</c:v>
                </c:pt>
                <c:pt idx="2">
                  <c:v>47</c:v>
                </c:pt>
                <c:pt idx="3">
                  <c:v>49</c:v>
                </c:pt>
                <c:pt idx="4">
                  <c:v>49</c:v>
                </c:pt>
                <c:pt idx="5">
                  <c:v>49</c:v>
                </c:pt>
                <c:pt idx="6">
                  <c:v>46</c:v>
                </c:pt>
                <c:pt idx="7">
                  <c:v>43</c:v>
                </c:pt>
                <c:pt idx="8">
                  <c:v>26</c:v>
                </c:pt>
                <c:pt idx="9">
                  <c:v>28</c:v>
                </c:pt>
              </c:numCache>
            </c:numRef>
          </c:val>
          <c:smooth val="0"/>
          <c:extLst>
            <c:ext xmlns:c16="http://schemas.microsoft.com/office/drawing/2014/chart" uri="{C3380CC4-5D6E-409C-BE32-E72D297353CC}">
              <c16:uniqueId val="{00000000-90CD-4DEB-9441-BF045F8CD803}"/>
            </c:ext>
          </c:extLst>
        </c:ser>
        <c:dLbls>
          <c:showLegendKey val="0"/>
          <c:showVal val="0"/>
          <c:showCatName val="0"/>
          <c:showSerName val="0"/>
          <c:showPercent val="0"/>
          <c:showBubbleSize val="0"/>
        </c:dLbls>
        <c:smooth val="0"/>
        <c:axId val="1826826704"/>
        <c:axId val="1826830064"/>
      </c:lineChart>
      <c:catAx>
        <c:axId val="1826826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826830064"/>
        <c:crosses val="autoZero"/>
        <c:auto val="1"/>
        <c:lblAlgn val="ctr"/>
        <c:lblOffset val="100"/>
        <c:noMultiLvlLbl val="0"/>
      </c:catAx>
      <c:valAx>
        <c:axId val="1826830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8268267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CD0A2F-F650-47EA-86E0-F3866D916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23</Pages>
  <Words>6578</Words>
  <Characters>39469</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 Górzno</dc:creator>
  <cp:keywords/>
  <dc:description/>
  <cp:lastModifiedBy>ReklinU</cp:lastModifiedBy>
  <cp:revision>15</cp:revision>
  <cp:lastPrinted>2024-10-24T12:19:00Z</cp:lastPrinted>
  <dcterms:created xsi:type="dcterms:W3CDTF">2024-10-21T12:55:00Z</dcterms:created>
  <dcterms:modified xsi:type="dcterms:W3CDTF">2024-10-25T11:37:00Z</dcterms:modified>
</cp:coreProperties>
</file>