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250B739D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Hlk124427234"/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</w:t>
      </w:r>
      <w:r w:rsidR="005531F1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B6299A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932AFD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</w:p>
    <w:bookmarkEnd w:id="0"/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75BD855A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C4502E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</w:t>
      </w:r>
      <w:r w:rsidR="00B6299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5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.0</w:t>
      </w:r>
      <w:r w:rsidR="00B6299A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9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.2023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3E8AAB0C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</w:t>
      </w:r>
      <w:r w:rsidR="00932AF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sprzedaży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7D7FD617" w:rsidR="004721AC" w:rsidRDefault="004721AC" w:rsidP="005A7416">
      <w:pPr>
        <w:spacing w:line="257" w:lineRule="auto"/>
        <w:ind w:left="20" w:right="20" w:firstLine="688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Dz.U. z 202</w:t>
      </w:r>
      <w:r w:rsidR="00BE322B">
        <w:rPr>
          <w:rFonts w:asciiTheme="minorHAnsi" w:eastAsia="Arial" w:hAnsiTheme="minorHAnsi" w:cstheme="minorHAnsi"/>
          <w:sz w:val="24"/>
          <w:szCs w:val="24"/>
        </w:rPr>
        <w:t>3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</w:t>
      </w:r>
      <w:r w:rsidR="00BE322B">
        <w:rPr>
          <w:rFonts w:asciiTheme="minorHAnsi" w:eastAsia="Arial" w:hAnsiTheme="minorHAnsi" w:cstheme="minorHAnsi"/>
          <w:sz w:val="24"/>
          <w:szCs w:val="24"/>
        </w:rPr>
        <w:t>344</w:t>
      </w:r>
      <w:r w:rsidR="007214D6">
        <w:rPr>
          <w:rFonts w:asciiTheme="minorHAnsi" w:eastAsia="Arial" w:hAnsiTheme="minorHAnsi" w:cstheme="minorHAnsi"/>
          <w:sz w:val="24"/>
          <w:szCs w:val="24"/>
        </w:rPr>
        <w:t xml:space="preserve"> z późn.zm.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F83D22">
        <w:rPr>
          <w:rFonts w:asciiTheme="minorHAnsi" w:eastAsia="Arial" w:hAnsiTheme="minorHAnsi" w:cstheme="minorHAnsi"/>
          <w:sz w:val="24"/>
          <w:szCs w:val="24"/>
        </w:rPr>
        <w:t xml:space="preserve">a </w:t>
      </w:r>
      <w:r w:rsidR="007214D6">
        <w:rPr>
          <w:rFonts w:asciiTheme="minorHAnsi" w:eastAsia="Arial" w:hAnsiTheme="minorHAnsi" w:cstheme="minorHAnsi"/>
          <w:sz w:val="24"/>
          <w:szCs w:val="24"/>
        </w:rPr>
        <w:t xml:space="preserve">        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2E1D6FE9" w14:textId="77777777" w:rsidR="00F83D22" w:rsidRPr="003279FB" w:rsidRDefault="00F83D22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020D3E0D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został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do</w:t>
      </w:r>
      <w:r w:rsidR="00932AFD">
        <w:rPr>
          <w:rFonts w:asciiTheme="minorHAnsi" w:eastAsia="Arial" w:hAnsiTheme="minorHAnsi" w:cstheme="minorHAnsi"/>
          <w:sz w:val="24"/>
          <w:szCs w:val="24"/>
        </w:rPr>
        <w:t xml:space="preserve"> zbycia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następująca 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>nieruchomoś</w:t>
      </w:r>
      <w:r w:rsidR="00C72978">
        <w:rPr>
          <w:rFonts w:asciiTheme="minorHAnsi" w:eastAsia="Arial" w:hAnsiTheme="minorHAnsi" w:cstheme="minorHAnsi"/>
          <w:sz w:val="24"/>
          <w:szCs w:val="24"/>
        </w:rPr>
        <w:t>ć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46F854BD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BE322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E322B" w:rsidRPr="00BE322B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B6299A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="00945A2D" w:rsidRPr="008207FF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B6299A">
        <w:rPr>
          <w:rFonts w:asciiTheme="minorHAnsi" w:eastAsia="Arial" w:hAnsiTheme="minorHAnsi" w:cstheme="minorHAnsi"/>
          <w:b/>
          <w:bCs/>
          <w:sz w:val="24"/>
          <w:szCs w:val="24"/>
        </w:rPr>
        <w:t>9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BE322B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B6299A">
        <w:rPr>
          <w:rFonts w:asciiTheme="minorHAnsi" w:eastAsia="Arial" w:hAnsiTheme="minorHAnsi" w:cstheme="minorHAnsi"/>
          <w:b/>
          <w:bCs/>
          <w:sz w:val="24"/>
          <w:szCs w:val="24"/>
        </w:rPr>
        <w:t>5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EA39B1">
        <w:rPr>
          <w:rFonts w:asciiTheme="minorHAnsi" w:eastAsia="Arial" w:hAnsiTheme="minorHAnsi" w:cstheme="minorHAnsi"/>
          <w:b/>
          <w:bCs/>
          <w:sz w:val="24"/>
          <w:szCs w:val="24"/>
        </w:rPr>
        <w:t>09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6D5505F2" w:rsidR="004721AC" w:rsidRDefault="004721AC" w:rsidP="00C77FE5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71D20647" w14:textId="675FFC3F" w:rsidR="008B2C2D" w:rsidRPr="003279FB" w:rsidRDefault="008B2C2D" w:rsidP="008B2C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Osoby, którym przysługuje </w:t>
      </w:r>
      <w:r w:rsidR="00CF6F37">
        <w:rPr>
          <w:rFonts w:asciiTheme="minorHAnsi" w:hAnsiTheme="minorHAnsi" w:cstheme="minorHAnsi"/>
          <w:sz w:val="24"/>
          <w:szCs w:val="24"/>
        </w:rPr>
        <w:t>pierwszeństwo w nabyciu nieruchomości na podstawie art. 34 ustawy z dnia 21 sierpnia 1997 roku o gospodarce nieruchomościami tj.</w:t>
      </w:r>
    </w:p>
    <w:p w14:paraId="311EB10A" w14:textId="77777777" w:rsidR="00540F8F" w:rsidRPr="00540F8F" w:rsidRDefault="00CF6F37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p</w:t>
      </w:r>
      <w:r w:rsidR="00C77FE5" w:rsidRPr="00CF6F37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rzysługuje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jej roszczenie o nabycie nieruchomości z</w:t>
      </w:r>
      <w:r w:rsid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mocy ww. ustawy lub odrębnych przepisów,</w:t>
      </w:r>
    </w:p>
    <w:p w14:paraId="322ADFEB" w14:textId="77777777" w:rsidR="00540F8F" w:rsidRPr="00540F8F" w:rsidRDefault="00540F8F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jest poprzednim właścicielem zbywanej nieruchomości pozbawionym prawa własności tej nieruchomości przed 5 grudnia 1990 roku, albo jego spadkobiercą,</w:t>
      </w:r>
    </w:p>
    <w:p w14:paraId="06A58C97" w14:textId="49227814" w:rsid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mogą składać wnioski o nabycie w terminie 6 tygodni od daty wywieszenia wykazu.</w:t>
      </w:r>
    </w:p>
    <w:p w14:paraId="4A656ACF" w14:textId="3F33615D" w:rsidR="00540F8F" w:rsidRDefault="00540F8F" w:rsidP="00540F8F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IV.</w:t>
      </w:r>
    </w:p>
    <w:p w14:paraId="23F9625C" w14:textId="45AF70E5" w:rsidR="00540F8F" w:rsidRP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Kupującego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obciążają koszty sporządzenia umowy notarialnej i opłaty sądowe.</w:t>
      </w:r>
    </w:p>
    <w:p w14:paraId="2FA7669B" w14:textId="65F142A1" w:rsidR="00C77FE5" w:rsidRPr="003279FB" w:rsidRDefault="00540F8F" w:rsidP="005531F1">
      <w:pPr>
        <w:pStyle w:val="Akapitzli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1587B4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Zamieszczono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Zdjęto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5531F1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C7A9E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CE6607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22CE339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3A1098D0" w:rsidR="004721AC" w:rsidRPr="005531F1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</w:p>
        </w:tc>
        <w:tc>
          <w:tcPr>
            <w:tcW w:w="1842" w:type="dxa"/>
          </w:tcPr>
          <w:p w14:paraId="517CD314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A9935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45228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E20A273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B965C" w14:textId="5AF0DBE9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działk</w:t>
      </w:r>
      <w:r w:rsidR="006023EF">
        <w:rPr>
          <w:rFonts w:asciiTheme="minorHAnsi" w:eastAsia="Calibri" w:hAnsiTheme="minorHAnsi" w:cstheme="minorHAnsi"/>
          <w:sz w:val="24"/>
          <w:szCs w:val="24"/>
        </w:rPr>
        <w:t>i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7C81BEB3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C30834">
        <w:rPr>
          <w:rFonts w:asciiTheme="minorHAnsi" w:hAnsiTheme="minorHAnsi" w:cstheme="minorHAnsi"/>
          <w:b/>
          <w:sz w:val="18"/>
          <w:szCs w:val="18"/>
        </w:rPr>
        <w:t xml:space="preserve"> 0</w:t>
      </w:r>
      <w:r w:rsidR="00B6299A">
        <w:rPr>
          <w:rFonts w:asciiTheme="minorHAnsi" w:hAnsiTheme="minorHAnsi" w:cstheme="minorHAnsi"/>
          <w:b/>
          <w:sz w:val="18"/>
          <w:szCs w:val="18"/>
        </w:rPr>
        <w:t>5</w:t>
      </w:r>
      <w:r w:rsidR="00C30834">
        <w:rPr>
          <w:rFonts w:asciiTheme="minorHAnsi" w:hAnsiTheme="minorHAnsi" w:cstheme="minorHAnsi"/>
          <w:b/>
          <w:sz w:val="18"/>
          <w:szCs w:val="18"/>
        </w:rPr>
        <w:t>.0</w:t>
      </w:r>
      <w:r w:rsidR="00B6299A">
        <w:rPr>
          <w:rFonts w:asciiTheme="minorHAnsi" w:hAnsiTheme="minorHAnsi" w:cstheme="minorHAnsi"/>
          <w:b/>
          <w:sz w:val="18"/>
          <w:szCs w:val="18"/>
        </w:rPr>
        <w:t>9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</w:t>
      </w:r>
      <w:r w:rsidR="00420C7D">
        <w:rPr>
          <w:rFonts w:asciiTheme="minorHAnsi" w:hAnsiTheme="minorHAnsi" w:cstheme="minorHAnsi"/>
          <w:b/>
          <w:sz w:val="18"/>
          <w:szCs w:val="18"/>
        </w:rPr>
        <w:t>3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2B68C7C5" w:rsidR="004721AC" w:rsidRPr="00FB73AA" w:rsidRDefault="005531F1" w:rsidP="005531F1">
      <w:pPr>
        <w:jc w:val="right"/>
        <w:rPr>
          <w:rFonts w:asciiTheme="minorHAnsi" w:hAnsiTheme="minorHAnsi" w:cstheme="minorHAnsi"/>
          <w:sz w:val="18"/>
          <w:szCs w:val="18"/>
        </w:rPr>
      </w:pPr>
      <w:r w:rsidRPr="005531F1">
        <w:rPr>
          <w:rFonts w:asciiTheme="minorHAnsi" w:hAnsiTheme="minorHAnsi" w:cstheme="minorHAnsi"/>
          <w:sz w:val="18"/>
          <w:szCs w:val="18"/>
        </w:rPr>
        <w:t>GM.684</w:t>
      </w:r>
      <w:r>
        <w:rPr>
          <w:rFonts w:asciiTheme="minorHAnsi" w:hAnsiTheme="minorHAnsi" w:cstheme="minorHAnsi"/>
          <w:sz w:val="18"/>
          <w:szCs w:val="18"/>
        </w:rPr>
        <w:t>0</w:t>
      </w:r>
      <w:r w:rsidRPr="005531F1">
        <w:rPr>
          <w:rFonts w:asciiTheme="minorHAnsi" w:hAnsiTheme="minorHAnsi" w:cstheme="minorHAnsi"/>
          <w:sz w:val="18"/>
          <w:szCs w:val="18"/>
        </w:rPr>
        <w:t>.</w:t>
      </w:r>
      <w:r w:rsidR="00B6299A">
        <w:rPr>
          <w:rFonts w:asciiTheme="minorHAnsi" w:hAnsiTheme="minorHAnsi" w:cstheme="minorHAnsi"/>
          <w:sz w:val="18"/>
          <w:szCs w:val="18"/>
        </w:rPr>
        <w:t>5</w:t>
      </w:r>
      <w:r w:rsidRPr="005531F1">
        <w:rPr>
          <w:rFonts w:asciiTheme="minorHAnsi" w:hAnsiTheme="minorHAnsi" w:cstheme="minorHAnsi"/>
          <w:sz w:val="18"/>
          <w:szCs w:val="18"/>
        </w:rPr>
        <w:t>.2023</w:t>
      </w:r>
      <w:r w:rsidR="00C4502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5"/>
        <w:gridCol w:w="1316"/>
        <w:gridCol w:w="1839"/>
        <w:gridCol w:w="1278"/>
        <w:gridCol w:w="1414"/>
        <w:gridCol w:w="1845"/>
        <w:gridCol w:w="1990"/>
        <w:gridCol w:w="1411"/>
        <w:gridCol w:w="1278"/>
        <w:gridCol w:w="1275"/>
      </w:tblGrid>
      <w:tr w:rsidR="00082AD0" w:rsidRPr="003279FB" w14:paraId="06F11BA1" w14:textId="77777777" w:rsidTr="00B6299A">
        <w:trPr>
          <w:trHeight w:val="1086"/>
          <w:tblHeader/>
        </w:trPr>
        <w:tc>
          <w:tcPr>
            <w:tcW w:w="185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4" w:type="pct"/>
            <w:vAlign w:val="center"/>
          </w:tcPr>
          <w:p w14:paraId="66498801" w14:textId="79EAAE58" w:rsidR="00D9565B" w:rsidRPr="003279FB" w:rsidRDefault="006D5A1F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Nr ewidencyjny nieruchomości </w:t>
            </w:r>
          </w:p>
        </w:tc>
        <w:tc>
          <w:tcPr>
            <w:tcW w:w="649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51" w:type="pct"/>
            <w:vAlign w:val="center"/>
          </w:tcPr>
          <w:p w14:paraId="1317D439" w14:textId="05483A2D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</w:t>
            </w:r>
            <w:r w:rsidR="00AC7C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ha</w:t>
            </w:r>
            <w:r w:rsidR="00893F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99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651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702" w:type="pct"/>
            <w:vAlign w:val="center"/>
          </w:tcPr>
          <w:p w14:paraId="4404C01E" w14:textId="0044ACDE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</w:t>
            </w:r>
            <w:r w:rsidR="00082AD0">
              <w:rPr>
                <w:rFonts w:asciiTheme="minorHAnsi" w:hAnsiTheme="minorHAnsi" w:cstheme="minorHAnsi"/>
                <w:sz w:val="18"/>
                <w:szCs w:val="18"/>
              </w:rPr>
              <w:t xml:space="preserve"> i sposób jej zagospodarowania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5DEFFD6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51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6F52310D" w:rsidR="00D9565B" w:rsidRPr="003279FB" w:rsidRDefault="00082AD0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Oddania w użytkowanie wieczyste</w:t>
            </w:r>
          </w:p>
        </w:tc>
        <w:tc>
          <w:tcPr>
            <w:tcW w:w="450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082AD0" w:rsidRPr="003279FB" w14:paraId="4028CF19" w14:textId="77777777" w:rsidTr="00B6299A">
        <w:trPr>
          <w:trHeight w:val="479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B6299A" w:rsidRPr="003279FB" w14:paraId="1D680FD8" w14:textId="77777777" w:rsidTr="00B6299A">
        <w:trPr>
          <w:trHeight w:val="3518"/>
        </w:trPr>
        <w:tc>
          <w:tcPr>
            <w:tcW w:w="1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E10" w14:textId="77777777" w:rsidR="00B6299A" w:rsidRDefault="00B6299A" w:rsidP="00B6299A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174/1</w:t>
            </w:r>
          </w:p>
          <w:p w14:paraId="56324A99" w14:textId="4670FDE1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901" w14:textId="0D18949D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49443/5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F260" w14:textId="77777777" w:rsidR="00B6299A" w:rsidRDefault="00B6299A" w:rsidP="00B6299A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0,0095 ha</w:t>
            </w:r>
          </w:p>
          <w:p w14:paraId="4D1A4B02" w14:textId="62BF9E2B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14E2" w14:textId="43C21672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Zaborowo, obręb Zaborowo </w:t>
            </w: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gm. Górzno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109F" w14:textId="07E3E251" w:rsidR="00B6299A" w:rsidRPr="00893FE9" w:rsidRDefault="00B6299A" w:rsidP="00B6299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uwarunkowań i kierunków zagospodarowania przestrzennego gminy Górzno dla działki ustalono kierunek rozwoju: MR/MU – tereny rozwoju zabudowy o funkcji zagrodowej i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mieszkalno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– usługowej.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7A87" w14:textId="4C6DFB2B" w:rsidR="00B6299A" w:rsidRPr="00922A51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Kształt działki regularny, konfiguracja terenu płaska. Działka przeznaczona na poprawę zagospodarowania sąsiedniej nieruchomości.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73EC" w14:textId="32496DE0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C353E4" w14:textId="77777777" w:rsidR="00B6299A" w:rsidRDefault="00B6299A" w:rsidP="00B6299A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2F6E285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2CB0E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ED52E1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851CD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B8039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63A174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7CC8B" w14:textId="77777777" w:rsidR="00523CAE" w:rsidRDefault="00523CAE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6E744" w14:textId="258127A8" w:rsidR="00B6299A" w:rsidRPr="003279FB" w:rsidRDefault="00523CAE" w:rsidP="00523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997D47" w14:textId="2B19F0C7" w:rsidR="00B6299A" w:rsidRPr="003279FB" w:rsidRDefault="00B6299A" w:rsidP="00B629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695"/>
        <w:gridCol w:w="1703"/>
        <w:gridCol w:w="1275"/>
        <w:gridCol w:w="1275"/>
        <w:gridCol w:w="1273"/>
        <w:gridCol w:w="1253"/>
        <w:gridCol w:w="1329"/>
        <w:gridCol w:w="1392"/>
        <w:gridCol w:w="1842"/>
        <w:gridCol w:w="1134"/>
      </w:tblGrid>
      <w:tr w:rsidR="00082AD0" w:rsidRPr="003279FB" w14:paraId="0D123D6C" w14:textId="77777777" w:rsidTr="00082AD0">
        <w:trPr>
          <w:trHeight w:val="1096"/>
          <w:tblHeader/>
        </w:trPr>
        <w:tc>
          <w:tcPr>
            <w:tcW w:w="598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601" w:type="pct"/>
            <w:vAlign w:val="center"/>
          </w:tcPr>
          <w:p w14:paraId="5ADD9C4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5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450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49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2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69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491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650" w:type="pct"/>
            <w:vAlign w:val="center"/>
          </w:tcPr>
          <w:p w14:paraId="773210E8" w14:textId="0779EDEF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="005D2E73">
              <w:rPr>
                <w:rFonts w:asciiTheme="minorHAnsi" w:hAnsiTheme="minorHAnsi" w:cstheme="minorHAnsi"/>
                <w:sz w:val="18"/>
                <w:szCs w:val="18"/>
              </w:rPr>
              <w:t xml:space="preserve"> sprzedaży </w:t>
            </w:r>
          </w:p>
        </w:tc>
        <w:tc>
          <w:tcPr>
            <w:tcW w:w="40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082AD0" w:rsidRPr="003279FB" w14:paraId="4CFD8859" w14:textId="77777777" w:rsidTr="005531F1">
        <w:trPr>
          <w:trHeight w:val="446"/>
        </w:trPr>
        <w:tc>
          <w:tcPr>
            <w:tcW w:w="598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01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0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49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2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69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91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50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0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82AD0" w:rsidRPr="003279FB" w14:paraId="7FAA1436" w14:textId="77777777" w:rsidTr="00B63D4D">
        <w:trPr>
          <w:trHeight w:val="1127"/>
        </w:trPr>
        <w:tc>
          <w:tcPr>
            <w:tcW w:w="598" w:type="pct"/>
            <w:vAlign w:val="center"/>
          </w:tcPr>
          <w:p w14:paraId="3564A2F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14:paraId="70CC8F08" w14:textId="40B6CAC1" w:rsidR="009631B5" w:rsidRPr="003279FB" w:rsidRDefault="00523CAE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4.000,00 (netto)</w:t>
            </w:r>
          </w:p>
        </w:tc>
        <w:tc>
          <w:tcPr>
            <w:tcW w:w="45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0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9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2" w:type="pct"/>
            <w:vAlign w:val="center"/>
          </w:tcPr>
          <w:p w14:paraId="6A6474E0" w14:textId="7C485AD8" w:rsidR="009631B5" w:rsidRPr="003279FB" w:rsidRDefault="00AC7C40" w:rsidP="00AC7C4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9" w:type="pct"/>
            <w:vAlign w:val="center"/>
          </w:tcPr>
          <w:p w14:paraId="214AD522" w14:textId="490C8E22" w:rsidR="009631B5" w:rsidRPr="003279FB" w:rsidRDefault="00082AD0" w:rsidP="00082A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1" w:type="pct"/>
            <w:vAlign w:val="center"/>
          </w:tcPr>
          <w:p w14:paraId="471EEDFD" w14:textId="5D911450" w:rsidR="009631B5" w:rsidRPr="003279FB" w:rsidRDefault="00AC7C40" w:rsidP="005D2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0" w:type="pct"/>
            <w:vAlign w:val="center"/>
          </w:tcPr>
          <w:p w14:paraId="089CEAFD" w14:textId="59D170F0" w:rsidR="009631B5" w:rsidRPr="003279FB" w:rsidRDefault="00B6299A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4.500,00 + VAT</w:t>
            </w:r>
          </w:p>
        </w:tc>
        <w:tc>
          <w:tcPr>
            <w:tcW w:w="400" w:type="pct"/>
            <w:vAlign w:val="center"/>
          </w:tcPr>
          <w:p w14:paraId="0F16FB0E" w14:textId="52E69542" w:rsidR="009631B5" w:rsidRPr="003279FB" w:rsidRDefault="00B6299A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-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abstractNum w:abstractNumId="1" w15:restartNumberingAfterBreak="0">
    <w:nsid w:val="43C35DC5"/>
    <w:multiLevelType w:val="hybridMultilevel"/>
    <w:tmpl w:val="31C02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3565">
    <w:abstractNumId w:val="0"/>
  </w:num>
  <w:num w:numId="2" w16cid:durableId="56657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16B59"/>
    <w:rsid w:val="00022BBC"/>
    <w:rsid w:val="000250BB"/>
    <w:rsid w:val="0003302D"/>
    <w:rsid w:val="000361EC"/>
    <w:rsid w:val="000402DD"/>
    <w:rsid w:val="00045C8D"/>
    <w:rsid w:val="00072145"/>
    <w:rsid w:val="0007771C"/>
    <w:rsid w:val="00082AD0"/>
    <w:rsid w:val="000852FD"/>
    <w:rsid w:val="0008786F"/>
    <w:rsid w:val="00092B62"/>
    <w:rsid w:val="000A2070"/>
    <w:rsid w:val="000E6BA8"/>
    <w:rsid w:val="00100273"/>
    <w:rsid w:val="0011544C"/>
    <w:rsid w:val="00130727"/>
    <w:rsid w:val="001501FA"/>
    <w:rsid w:val="001C5672"/>
    <w:rsid w:val="001D5893"/>
    <w:rsid w:val="001D5BC9"/>
    <w:rsid w:val="001E3CA0"/>
    <w:rsid w:val="001E75C5"/>
    <w:rsid w:val="00201497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0C7D"/>
    <w:rsid w:val="00425295"/>
    <w:rsid w:val="004721AC"/>
    <w:rsid w:val="0047654C"/>
    <w:rsid w:val="004B6D50"/>
    <w:rsid w:val="004C06EC"/>
    <w:rsid w:val="004E0545"/>
    <w:rsid w:val="004E6D63"/>
    <w:rsid w:val="00510EA7"/>
    <w:rsid w:val="005177B8"/>
    <w:rsid w:val="00523CAE"/>
    <w:rsid w:val="00540F8F"/>
    <w:rsid w:val="00547248"/>
    <w:rsid w:val="005517FB"/>
    <w:rsid w:val="005531F1"/>
    <w:rsid w:val="00565837"/>
    <w:rsid w:val="00567A5A"/>
    <w:rsid w:val="00571472"/>
    <w:rsid w:val="005776F0"/>
    <w:rsid w:val="005940FA"/>
    <w:rsid w:val="00596405"/>
    <w:rsid w:val="005A4269"/>
    <w:rsid w:val="005A7416"/>
    <w:rsid w:val="005D2E73"/>
    <w:rsid w:val="005E52C6"/>
    <w:rsid w:val="006014F4"/>
    <w:rsid w:val="006023EF"/>
    <w:rsid w:val="006300D3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5A26"/>
    <w:rsid w:val="006D5A1F"/>
    <w:rsid w:val="006D7D0F"/>
    <w:rsid w:val="006E262B"/>
    <w:rsid w:val="0071418C"/>
    <w:rsid w:val="007214D6"/>
    <w:rsid w:val="00723121"/>
    <w:rsid w:val="007529F9"/>
    <w:rsid w:val="00770898"/>
    <w:rsid w:val="0077508F"/>
    <w:rsid w:val="00777BB8"/>
    <w:rsid w:val="0079352D"/>
    <w:rsid w:val="007A087F"/>
    <w:rsid w:val="007A2782"/>
    <w:rsid w:val="007C23FD"/>
    <w:rsid w:val="007C3200"/>
    <w:rsid w:val="007F2E2C"/>
    <w:rsid w:val="008207FF"/>
    <w:rsid w:val="00826540"/>
    <w:rsid w:val="00835B81"/>
    <w:rsid w:val="0085155E"/>
    <w:rsid w:val="00856455"/>
    <w:rsid w:val="00856CE4"/>
    <w:rsid w:val="0086062F"/>
    <w:rsid w:val="00861EF9"/>
    <w:rsid w:val="00893FE9"/>
    <w:rsid w:val="008B2C2D"/>
    <w:rsid w:val="008D1D31"/>
    <w:rsid w:val="0090728C"/>
    <w:rsid w:val="00910738"/>
    <w:rsid w:val="0091332E"/>
    <w:rsid w:val="009172C7"/>
    <w:rsid w:val="00922A51"/>
    <w:rsid w:val="00932AFD"/>
    <w:rsid w:val="009434C0"/>
    <w:rsid w:val="00945A2D"/>
    <w:rsid w:val="00956108"/>
    <w:rsid w:val="009631B5"/>
    <w:rsid w:val="00972D56"/>
    <w:rsid w:val="00997C6D"/>
    <w:rsid w:val="009A09F2"/>
    <w:rsid w:val="009A32D8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C7C40"/>
    <w:rsid w:val="00AD501C"/>
    <w:rsid w:val="00AE1FA2"/>
    <w:rsid w:val="00AE3A1D"/>
    <w:rsid w:val="00AF2BE2"/>
    <w:rsid w:val="00B25191"/>
    <w:rsid w:val="00B4460E"/>
    <w:rsid w:val="00B5197E"/>
    <w:rsid w:val="00B61630"/>
    <w:rsid w:val="00B6299A"/>
    <w:rsid w:val="00B62A43"/>
    <w:rsid w:val="00B63D4D"/>
    <w:rsid w:val="00B931AC"/>
    <w:rsid w:val="00BA09C3"/>
    <w:rsid w:val="00BA2F2B"/>
    <w:rsid w:val="00BA5234"/>
    <w:rsid w:val="00BC579B"/>
    <w:rsid w:val="00BD72DD"/>
    <w:rsid w:val="00BE322B"/>
    <w:rsid w:val="00C17489"/>
    <w:rsid w:val="00C17F78"/>
    <w:rsid w:val="00C30834"/>
    <w:rsid w:val="00C4502E"/>
    <w:rsid w:val="00C534C6"/>
    <w:rsid w:val="00C57D2D"/>
    <w:rsid w:val="00C65AA8"/>
    <w:rsid w:val="00C71957"/>
    <w:rsid w:val="00C72978"/>
    <w:rsid w:val="00C74CB7"/>
    <w:rsid w:val="00C77FE5"/>
    <w:rsid w:val="00C9263F"/>
    <w:rsid w:val="00CA4974"/>
    <w:rsid w:val="00CE0E55"/>
    <w:rsid w:val="00CE75EB"/>
    <w:rsid w:val="00CF3A28"/>
    <w:rsid w:val="00CF6F37"/>
    <w:rsid w:val="00D000BF"/>
    <w:rsid w:val="00D12564"/>
    <w:rsid w:val="00D2220F"/>
    <w:rsid w:val="00D22D19"/>
    <w:rsid w:val="00D53EC8"/>
    <w:rsid w:val="00D8213E"/>
    <w:rsid w:val="00D87E3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519BA"/>
    <w:rsid w:val="00E94353"/>
    <w:rsid w:val="00E95817"/>
    <w:rsid w:val="00EA39B1"/>
    <w:rsid w:val="00EB758A"/>
    <w:rsid w:val="00ED7EA0"/>
    <w:rsid w:val="00F00D2D"/>
    <w:rsid w:val="00F02147"/>
    <w:rsid w:val="00F23F4C"/>
    <w:rsid w:val="00F775BB"/>
    <w:rsid w:val="00F8392A"/>
    <w:rsid w:val="00F83D22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CF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ZelazinskaE</cp:lastModifiedBy>
  <cp:revision>5</cp:revision>
  <cp:lastPrinted>2023-06-05T08:05:00Z</cp:lastPrinted>
  <dcterms:created xsi:type="dcterms:W3CDTF">2023-08-30T12:04:00Z</dcterms:created>
  <dcterms:modified xsi:type="dcterms:W3CDTF">2023-09-12T07:39:00Z</dcterms:modified>
</cp:coreProperties>
</file>