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71C74B" Type="http://schemas.openxmlformats.org/officeDocument/2006/relationships/officeDocument" Target="/word/document.xml" /><Relationship Id="coreR1171C74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 art. 40 ust. 2 pkt. 4 ustawy z dnia 8 marca 1990 r. o samorządzie gminnym (t.j. Dz. U. z 2024 r. poz. 1465, 1572, 1907, 1940) rada gminy może wydawać akty prawa miejscowego w zakresie zasad i trybu korzystania z gminnych obiektów i urządzeń użyteczności publicznej. Za takie uznaje się, np. place zabaw, boiska i hale sportowe, lodowiska, sale gimnastyczne, stadiony, kąpieliska, drogi, tereny rekreacyjne, parki i obszary zieleni miejskiej, itd.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Wprowadzenie powyższej uchwały w sprawie przyjęcia Regulaminu kąpieliska nad Jeziorem Górznieńskim oraz korzystania z usług kąpieliska jest zasadne ze względu na zapewnienie bezpieczeństwa przebywających tam osób oraz konieczności uregulowania zasad korzystania z obiektu rekreacyjno - wypoczynkowego.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2025-06-18T15:25:57Z</dcterms:created>
  <cp:lastModifiedBy>JaroszewskaM</cp:lastModifiedBy>
  <dcterms:modified xsi:type="dcterms:W3CDTF">2025-06-20T08:57:29Z</dcterms:modified>
  <cp:revision>3</cp:revision>
  <dc:subject>w sprawie wprowadzenia regulaminu kąpieliska w Górznie</dc:subject>
  <dc:title>Uchwała Nr XV/109/2025 z dnia 18 czerwca 2025 r.</dc:title>
</cp:coreProperties>
</file>