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12BF" w14:textId="77777777" w:rsidR="00BA37D9" w:rsidRDefault="00BA37D9" w:rsidP="00BA37D9">
      <w:pPr>
        <w:pStyle w:val="NormalnyWeb"/>
        <w:tabs>
          <w:tab w:val="left" w:pos="7632"/>
        </w:tabs>
        <w:spacing w:before="0" w:beforeAutospacing="0" w:after="0" w:afterAutospacing="0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445F7DCF" w14:textId="77777777" w:rsidR="00BA37D9" w:rsidRDefault="00BA37D9" w:rsidP="00BA37D9">
      <w:pPr>
        <w:pStyle w:val="NormalnyWeb"/>
        <w:tabs>
          <w:tab w:val="left" w:pos="7632"/>
        </w:tabs>
        <w:spacing w:before="0" w:beforeAutospacing="0" w:after="0" w:afterAutospacing="0"/>
        <w:jc w:val="right"/>
        <w:rPr>
          <w:rFonts w:ascii="Calibri Light" w:hAnsi="Calibri Light"/>
          <w:bCs/>
          <w:i/>
          <w:iCs/>
          <w:sz w:val="20"/>
          <w:szCs w:val="20"/>
        </w:rPr>
      </w:pPr>
      <w:r w:rsidRPr="00BA37D9">
        <w:rPr>
          <w:rFonts w:ascii="Calibri Light" w:hAnsi="Calibri Light"/>
          <w:bCs/>
          <w:i/>
          <w:iCs/>
          <w:sz w:val="20"/>
          <w:szCs w:val="20"/>
        </w:rPr>
        <w:t xml:space="preserve">Załącznik nr </w:t>
      </w:r>
      <w:r w:rsidRPr="00BA37D9">
        <w:rPr>
          <w:rFonts w:ascii="Calibri Light" w:hAnsi="Calibri Light"/>
          <w:bCs/>
          <w:i/>
          <w:iCs/>
          <w:sz w:val="20"/>
          <w:szCs w:val="20"/>
        </w:rPr>
        <w:t>1</w:t>
      </w:r>
    </w:p>
    <w:p w14:paraId="6DBD44AE" w14:textId="45721369" w:rsidR="00BA37D9" w:rsidRPr="00BA37D9" w:rsidRDefault="00BA37D9" w:rsidP="00BA37D9">
      <w:pPr>
        <w:pStyle w:val="NormalnyWeb"/>
        <w:tabs>
          <w:tab w:val="left" w:pos="7632"/>
        </w:tabs>
        <w:spacing w:before="0" w:beforeAutospacing="0" w:after="0" w:afterAutospacing="0"/>
        <w:jc w:val="right"/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</w:pPr>
      <w:r w:rsidRPr="00BA37D9">
        <w:rPr>
          <w:rFonts w:ascii="Calibri Light" w:hAnsi="Calibri Light"/>
          <w:bCs/>
          <w:i/>
          <w:iCs/>
          <w:sz w:val="20"/>
          <w:szCs w:val="20"/>
        </w:rPr>
        <w:t xml:space="preserve"> do Zarządzenia nr 132/2025 Burmistrza Miasta i Gminy Górzno z dnia 25 września 2025 r.</w:t>
      </w:r>
    </w:p>
    <w:p w14:paraId="2F1D1A90" w14:textId="0B2A3844" w:rsidR="00090705" w:rsidRPr="00BA37D9" w:rsidRDefault="00DE46E9" w:rsidP="00090705">
      <w:pPr>
        <w:pStyle w:val="NormalnyWeb"/>
        <w:jc w:val="both"/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</w:pPr>
      <w:r w:rsidRPr="00BA37D9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>Szanowni Państwo,</w:t>
      </w:r>
      <w:r w:rsidR="00090705" w:rsidRPr="00BA37D9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 xml:space="preserve"> </w:t>
      </w:r>
    </w:p>
    <w:p w14:paraId="0A90E10E" w14:textId="275DE663" w:rsidR="00090705" w:rsidRPr="00150EEC" w:rsidRDefault="00BA37D9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Miasto i </w:t>
      </w:r>
      <w:r w:rsidR="00B5016C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Gmina </w:t>
      </w:r>
      <w:r w:rsidR="00302688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Górzno</w:t>
      </w:r>
      <w:r w:rsidR="00090705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zrealizował</w:t>
      </w:r>
      <w:r w:rsidR="00B5016C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</w:t>
      </w:r>
      <w:r w:rsidR="00090705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pierwszy etap związany z</w:t>
      </w:r>
      <w:r w:rsidR="00CC676A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opracowaniem Gminnego Programu Rewitalizacji </w:t>
      </w:r>
      <w:r w:rsidR="00B5016C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Gminy</w:t>
      </w:r>
      <w:r w:rsidR="00B5016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="00302688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Górzno</w:t>
      </w:r>
      <w:r w:rsidR="00CC676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(GPR</w:t>
      </w:r>
      <w:r w:rsidR="00CC676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). Jest nim wyznaczenie obszaru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zdegradowanego i obszaru rewitalizacji, które jest niezbędne do opracowania GPR i będzie stanowiło obszar projektowanej interwencji rewitalizacyjnej. </w:t>
      </w:r>
      <w:r w:rsidR="00090705" w:rsidRPr="00126CC8">
        <w:rPr>
          <w:rStyle w:val="Uwydatnienie"/>
          <w:rFonts w:asciiTheme="majorHAnsi" w:hAnsiTheme="majorHAnsi" w:cstheme="minorHAnsi"/>
          <w:b/>
          <w:i w:val="0"/>
          <w:color w:val="2F5496" w:themeColor="accent5" w:themeShade="BF"/>
          <w:szCs w:val="20"/>
        </w:rPr>
        <w:t>Projekt uchwały wyznaczającej obszar zdegradowany i obszar rewitalizacji wymaga przeprowadzenia ustawowych konsultacji.</w:t>
      </w:r>
      <w:r w:rsidR="00090705" w:rsidRPr="00126CC8">
        <w:rPr>
          <w:rStyle w:val="Uwydatnienie"/>
          <w:rFonts w:asciiTheme="majorHAnsi" w:hAnsiTheme="majorHAnsi" w:cstheme="minorHAnsi"/>
          <w:i w:val="0"/>
          <w:color w:val="2F5496" w:themeColor="accent5" w:themeShade="BF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Ankietyzacja jest jedną z ich form.</w:t>
      </w:r>
    </w:p>
    <w:p w14:paraId="73168849" w14:textId="77777777"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Na podstawie przeprowadzonej delimitacji oraz analiz statystycznych wytypowano 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obszar rewitalizacji, 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spełniając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y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obligatoryjne kryteria rewitalizacyjne.</w:t>
      </w:r>
    </w:p>
    <w:p w14:paraId="42774D2F" w14:textId="77777777"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Celem badania ankietowego jest zdiagnozowanie deficytów i potencjałów wyznaczon</w:t>
      </w:r>
      <w:r w:rsidR="00150EEC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ego obszaru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. Kluczowym elementem jest zbadanie opinii mieszkańców oraz poznanie realnych potrzeb i oczekiwań związanych z kierunkami zmian, jakie w przyszłości mogą zostać wdrożone w celu poprawy funkcjonowania każdego z podobszarów. </w:t>
      </w:r>
    </w:p>
    <w:p w14:paraId="75D8D6DE" w14:textId="77777777" w:rsidR="00547422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Zwracamy się do Pani/Pana z prośbą o wypełnienie anonimow</w:t>
      </w:r>
      <w:r w:rsid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ej ankiety, z której wnioski (w 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sposób zbiorczy) zawarte zostaną w Gminnym Programie Rewitalizacji.</w:t>
      </w:r>
    </w:p>
    <w:p w14:paraId="1AB7F7D7" w14:textId="77777777" w:rsidR="00C4389C" w:rsidRPr="00DD58A1" w:rsidRDefault="00C4389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DD58A1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Proszę zaznaczyć nawę podobszaru, którego dotyczy ankieta: </w:t>
      </w:r>
    </w:p>
    <w:p w14:paraId="1EABA9E1" w14:textId="77777777" w:rsidR="00C4389C" w:rsidRPr="00621639" w:rsidRDefault="00E73CFC" w:rsidP="00DF4366">
      <w:pPr>
        <w:pStyle w:val="NormalnyWeb"/>
        <w:numPr>
          <w:ilvl w:val="0"/>
          <w:numId w:val="8"/>
        </w:numPr>
        <w:ind w:left="567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62163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OR </w:t>
      </w:r>
      <w:r w:rsidR="00621639" w:rsidRPr="0062163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Górzno</w:t>
      </w:r>
    </w:p>
    <w:p w14:paraId="3AA0EE1C" w14:textId="77777777" w:rsidR="00DF4366" w:rsidRPr="00621639" w:rsidRDefault="00E73CFC" w:rsidP="00DF4366">
      <w:pPr>
        <w:pStyle w:val="NormalnyWeb"/>
        <w:numPr>
          <w:ilvl w:val="0"/>
          <w:numId w:val="8"/>
        </w:numPr>
        <w:ind w:left="567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62163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OR </w:t>
      </w:r>
      <w:r w:rsidR="00621639" w:rsidRPr="0062163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Miesiączkowo</w:t>
      </w:r>
    </w:p>
    <w:p w14:paraId="4ADB8C0D" w14:textId="77777777" w:rsidR="00547422" w:rsidRDefault="00547422">
      <w:pPr>
        <w:rPr>
          <w:rStyle w:val="Uwydatnienie"/>
          <w:rFonts w:asciiTheme="majorHAnsi" w:eastAsia="Times New Roman" w:hAnsiTheme="majorHAnsi" w:cstheme="minorHAnsi"/>
          <w:i w:val="0"/>
          <w:color w:val="212529"/>
          <w:sz w:val="20"/>
          <w:szCs w:val="20"/>
          <w:lang w:eastAsia="pl-PL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br w:type="page"/>
      </w: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62048" w14:paraId="507418D4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6398AD6E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14:paraId="73424593" w14:textId="77777777"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Czy Pani/Pana zdaniem obszar rewitalizacji wskazany na 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mapie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, powinien zostać po</w:t>
            </w:r>
            <w:r w:rsidR="00BB47AF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62048" w14:paraId="52BC9B0D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10E963BF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14:paraId="64A44AFC" w14:textId="77777777"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0DDD9305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14:paraId="085DE8C2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7" w:type="pct"/>
            <w:vAlign w:val="center"/>
          </w:tcPr>
          <w:p w14:paraId="15B707F6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14:paraId="29B925A9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7" w:type="pct"/>
            <w:vAlign w:val="center"/>
          </w:tcPr>
          <w:p w14:paraId="3EE68E33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6" w:type="pct"/>
            <w:vAlign w:val="center"/>
          </w:tcPr>
          <w:p w14:paraId="2DEA1125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4" w:type="pct"/>
            <w:vAlign w:val="center"/>
          </w:tcPr>
          <w:p w14:paraId="07A09163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4" w:type="pct"/>
            <w:vAlign w:val="center"/>
          </w:tcPr>
          <w:p w14:paraId="35F62762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7" w:type="pct"/>
            <w:vAlign w:val="center"/>
          </w:tcPr>
          <w:p w14:paraId="3F5198B8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385C9493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14:paraId="28951EC9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62048" w14:paraId="2420BE22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7BCACF6C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14:paraId="2E844A3C" w14:textId="77777777"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Czy Pani/Pana zdaniem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wskazany obszar rewitalizacji</w:t>
            </w:r>
            <w:r w:rsidR="00090705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stanowi ważny punkt/miej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sce związane z funkcjonowaniem miasta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3C0EDD" w:rsidRPr="00162048" w14:paraId="2F3CF41F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172AEC21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14:paraId="64B1764B" w14:textId="77777777"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0713FFF4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14:paraId="254EEBEA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6" w:type="pct"/>
            <w:vAlign w:val="center"/>
          </w:tcPr>
          <w:p w14:paraId="5FBD334B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14:paraId="7865A26E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8" w:type="pct"/>
            <w:vAlign w:val="center"/>
          </w:tcPr>
          <w:p w14:paraId="6E153C29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5" w:type="pct"/>
            <w:vAlign w:val="center"/>
          </w:tcPr>
          <w:p w14:paraId="3FB1E7CE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5" w:type="pct"/>
            <w:vAlign w:val="center"/>
          </w:tcPr>
          <w:p w14:paraId="2716ADDE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3" w:type="pct"/>
            <w:vAlign w:val="center"/>
          </w:tcPr>
          <w:p w14:paraId="2C18E3EF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8" w:type="pct"/>
            <w:vAlign w:val="center"/>
          </w:tcPr>
          <w:p w14:paraId="51ED09D6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0D9F318F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14:paraId="506E1371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9"/>
        <w:gridCol w:w="3072"/>
        <w:gridCol w:w="335"/>
        <w:gridCol w:w="1438"/>
        <w:gridCol w:w="396"/>
        <w:gridCol w:w="735"/>
        <w:gridCol w:w="378"/>
        <w:gridCol w:w="430"/>
        <w:gridCol w:w="336"/>
        <w:gridCol w:w="982"/>
        <w:gridCol w:w="334"/>
        <w:gridCol w:w="1653"/>
      </w:tblGrid>
      <w:tr w:rsidR="00880D18" w:rsidRPr="00162048" w14:paraId="68E0C0BA" w14:textId="77777777" w:rsidTr="008E19D2">
        <w:trPr>
          <w:trHeight w:val="340"/>
        </w:trPr>
        <w:tc>
          <w:tcPr>
            <w:tcW w:w="190" w:type="pct"/>
            <w:shd w:val="clear" w:color="auto" w:fill="2E74B5" w:themeFill="accent1" w:themeFillShade="BF"/>
            <w:vAlign w:val="center"/>
          </w:tcPr>
          <w:p w14:paraId="29ECA926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10" w:type="pct"/>
            <w:gridSpan w:val="11"/>
            <w:shd w:val="clear" w:color="auto" w:fill="2E74B5" w:themeFill="accent1" w:themeFillShade="BF"/>
            <w:vAlign w:val="center"/>
          </w:tcPr>
          <w:p w14:paraId="7721DB23" w14:textId="77777777" w:rsidR="00880D18" w:rsidRPr="008E19D2" w:rsidRDefault="00880D18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Spośród wymienionych elementów infrastruktury oraz oferty dostępnej na terenie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62048" w14:paraId="1E04986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14E98E2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65" w:type="pct"/>
            <w:vAlign w:val="center"/>
          </w:tcPr>
          <w:p w14:paraId="0F4BCC8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14:paraId="69F11F6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624E37D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6DC0036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7A4F3BE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4CBA748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2814FD8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484F6E3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2A4376E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7935C76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1F3060F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7A70453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1579BD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090304B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3D99AE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5E1789D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48110B9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50F5DEE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374BE8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30BDF18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1E7692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5BA2EA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29D621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AC8E28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3456642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D5DAF3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65" w:type="pct"/>
            <w:vAlign w:val="center"/>
          </w:tcPr>
          <w:p w14:paraId="1E18446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14:paraId="2405C2D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0C10A99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647E1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3E9DE49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4A5717B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0A34F34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C6524E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3F44E03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05BAB2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67C2B27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C77FDC0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0870C27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68E092C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A6B2CA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4C9C555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2482A23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295763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AE3EC5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14EEF52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E40163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6BA0FA2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9AA3AA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329A172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67E99B5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024E97E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465" w:type="pct"/>
            <w:vAlign w:val="center"/>
          </w:tcPr>
          <w:p w14:paraId="1C254026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14:paraId="5C1AA82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05B0DEE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6D64AA8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9EF9A2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07F95CD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046AED4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151CD85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0EA35F0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2C80C9C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63C9F9B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3388879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51DB8A9F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6E61D5B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A51CE0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6F5929D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4AA64A3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687ABDD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7D16CA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841CEB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1FA4BF2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E458E7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D7627A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58DCA1D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3F5355D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AD8509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465" w:type="pct"/>
            <w:vAlign w:val="center"/>
          </w:tcPr>
          <w:p w14:paraId="67997BE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14:paraId="0632A00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5F325AA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29CD7DC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B5F40D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20465FA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46CF64D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1D5BDB7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7FFB59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7E5DBE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2833529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748D7BB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010D12F2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6D9C7F70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7D1EE5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BB242C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40B8695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7DAF00E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3DC2A23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6ED6F5F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7A715F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7001994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0862847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67FFE3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1A766B4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0088E08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465" w:type="pct"/>
            <w:vAlign w:val="center"/>
          </w:tcPr>
          <w:p w14:paraId="1E1B3CD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14:paraId="15FADA9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53A1360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6AA17D5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50528B4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09B7369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54B5C6A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5C92A3F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00A86C5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851B90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5234E0F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6DF36B0F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E1BF4B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3187C47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0897EC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75D12E7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4F0A8C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F88C06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C48FF1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76FC60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60C501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16829A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4132CE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5EAEAB6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2B232FF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2E5EFEF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65" w:type="pct"/>
            <w:vAlign w:val="center"/>
          </w:tcPr>
          <w:p w14:paraId="0D67D50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14:paraId="6364F13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3287C71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DEDA8F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1776C3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1D7E353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0DCC7FA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79493EF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0A01972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7A0F50C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389BF92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681DA1C1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95B34B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B01D5F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079AF1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073E906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06355AF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7EF70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7A97C2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C0CEC8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6DB341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426A148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AA30F8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5C98AC7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84E73BF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53D3565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65" w:type="pct"/>
            <w:vAlign w:val="center"/>
          </w:tcPr>
          <w:p w14:paraId="6DA4DAD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14:paraId="686B642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7AED4EE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CF8087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5269D1D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40A2F9E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47599E2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541547C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4F70C3E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3417C6B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0F2E250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A0F5BBD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4BB652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424E2F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624B89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69CA209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0A503ED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3882BC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5A04516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72B49E2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1624636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D05946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2A19DE5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3D72D98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50E8511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3A3F6A1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  <w:tc>
          <w:tcPr>
            <w:tcW w:w="1465" w:type="pct"/>
            <w:vAlign w:val="center"/>
          </w:tcPr>
          <w:p w14:paraId="2DD65ECF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14:paraId="13FFEC3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5C16AD1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6CFBF9E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19AF71A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7AA8FAC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3FAA551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048F9CF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148667E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34C180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19419C1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FDB8D61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9138BB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1DE370E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96E1E3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5089D97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536911A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00D843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3AD4E5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AA3FF2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081724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310A74F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936BF9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460C7B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4011931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34CB956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  <w:tc>
          <w:tcPr>
            <w:tcW w:w="1465" w:type="pct"/>
            <w:vAlign w:val="center"/>
          </w:tcPr>
          <w:p w14:paraId="012FA87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14:paraId="1C5E0C4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5F0B05F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44EFF2B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43E1CF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1DE9C6B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2C79EB1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5C3BE40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00A8069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49116FC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3CF8E8A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0F0B9BC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9304930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3C748ED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E9927E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49D63B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1506912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37FAADA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26E4B38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EC78C3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85C16B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3FDF5AE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6AFC24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FBE41D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F5DA367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3E1238F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  <w:tc>
          <w:tcPr>
            <w:tcW w:w="1465" w:type="pct"/>
            <w:vAlign w:val="center"/>
          </w:tcPr>
          <w:p w14:paraId="5C20232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14:paraId="57F0D38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4CEFA56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20A9459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18DED41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377C7A2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3D683D8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630C754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FFCD2F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136B00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3A0B523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2A4DBDA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65292B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48D255D6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833BBC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03B85EC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5318875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6F0D751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251D4A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8593BF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25ED02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A63EB9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652CD8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1A2EE8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4D06E0E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2992FFE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65" w:type="pct"/>
            <w:vAlign w:val="center"/>
          </w:tcPr>
          <w:p w14:paraId="076F31B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14:paraId="4FD3A85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05EE613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2514FA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30E5CF8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7B56639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3C36E4D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0F57E8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0504790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17A4F0C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2DB5718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43F1161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B1AE32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018947B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A918E7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0D12B07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2109812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04AD10F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E70E11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B77C2C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C78FE6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8C382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F7D580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66A6B37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6B1DF342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228A7E7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65" w:type="pct"/>
            <w:vAlign w:val="center"/>
          </w:tcPr>
          <w:p w14:paraId="36229F5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14:paraId="69473C4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6CE00C5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6A46474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252A9C8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EC2F5E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48606E1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366D4E9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1A6CBA9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83F147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0701CCE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3830134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70A202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A80C864" w14:textId="77777777" w:rsidR="003C0EDD" w:rsidRPr="00162048" w:rsidRDefault="003C0EDD" w:rsidP="0091341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Praca (ocena możliwości rozwoju zawodowego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, znalezienia pracy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19949C2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7536D58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53ABCFE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01539BA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F86004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52C54B4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5E5E40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F6A608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F04D48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775B456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EA299AB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53D1C796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65" w:type="pct"/>
            <w:vAlign w:val="center"/>
          </w:tcPr>
          <w:p w14:paraId="31E298F7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vAlign w:val="center"/>
          </w:tcPr>
          <w:p w14:paraId="5D12FC8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3C6F3EE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2CD1F0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622C13B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4FFDABA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51AEDA6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3BFE0FE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1CB5641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75CCB4C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493FC62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</w:tbl>
    <w:p w14:paraId="2EEE0F7C" w14:textId="77777777" w:rsidR="00880D18" w:rsidRPr="00162048" w:rsidRDefault="00880D18" w:rsidP="00880D18">
      <w:pPr>
        <w:rPr>
          <w:rFonts w:asciiTheme="majorHAnsi" w:hAnsiTheme="majorHAnsi" w:cstheme="minorHAnsi"/>
          <w:sz w:val="2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62048" w14:paraId="305BE7D3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7DD4E421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9"/>
            <w:shd w:val="clear" w:color="auto" w:fill="2E74B5" w:themeFill="accent1" w:themeFillShade="BF"/>
            <w:vAlign w:val="center"/>
          </w:tcPr>
          <w:p w14:paraId="6B40CF41" w14:textId="77777777" w:rsidR="00880D18" w:rsidRPr="008E19D2" w:rsidRDefault="003C0EDD" w:rsidP="001C6127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Pani/Pana zdaniem na terenie obszaru rewitalizacji występują następujące problemy?</w:t>
            </w:r>
          </w:p>
        </w:tc>
      </w:tr>
      <w:tr w:rsidR="00162048" w:rsidRPr="00162048" w14:paraId="7481FE3A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50D9633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010" w:type="pct"/>
            <w:vAlign w:val="center"/>
          </w:tcPr>
          <w:p w14:paraId="3EBF2AF7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14:paraId="46E0093E" w14:textId="77777777" w:rsidR="003C0EDD" w:rsidRPr="00162048" w:rsidRDefault="003C0EDD" w:rsidP="00BD0837">
            <w:pPr>
              <w:ind w:left="227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1BCF5C41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7D12DD16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57B88D0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5E071F15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524044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069BE34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256A27B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66119BFB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3A02EF1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1D9BB85A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79FC0A7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552B6DA5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7E1A461A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51005A9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5A12CF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6346400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1913B0B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36EA08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724809F1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4C99E1D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010" w:type="pct"/>
            <w:vAlign w:val="center"/>
          </w:tcPr>
          <w:p w14:paraId="467915DF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14:paraId="2E48EB06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3E6D04F2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7763817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3F6BA6D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1FECB836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5763C03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28D2CF1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3A5F3A3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6A506FC1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50B25FD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66133CD4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0B1171AD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742B976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5D1C5E0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2BA0EC5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7973711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F287E3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2F7FB5B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5169FE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54EB3F88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2ADC38E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010" w:type="pct"/>
            <w:vAlign w:val="center"/>
          </w:tcPr>
          <w:p w14:paraId="5D7EA338" w14:textId="77777777" w:rsidR="003C0EDD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14:paraId="5E487DD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1E11CEBF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2C353D18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1175950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66E379D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3FC746A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5AEEBBC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13A5A65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13061641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5FF11BC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3FC34CD4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426728F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0A9AB425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6BFD95F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7A6E996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00006761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2A8AAF0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256A9C7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0601EDA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5FBEBDDD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6B906A2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010" w:type="pct"/>
            <w:vAlign w:val="center"/>
          </w:tcPr>
          <w:p w14:paraId="1E44DF91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14:paraId="53417426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1111B1AC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6ED9BB1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31EC717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56CA074C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1F86CE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11A7CB3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6D2C838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7756D477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3386AFD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511380F3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7446C191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597CC8F7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23369E26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015DD94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0865E2A6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47B4A9F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78E9156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0E7CAA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62944B41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5921CAF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010" w:type="pct"/>
            <w:vAlign w:val="center"/>
          </w:tcPr>
          <w:p w14:paraId="0074821C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14:paraId="10B022D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50368F6B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5828C90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2FB43EA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30D52A5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7CC748D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0442412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7CC9BE3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2EB573C7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6E17EAD5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010" w:type="pct"/>
            <w:vAlign w:val="center"/>
          </w:tcPr>
          <w:p w14:paraId="2698CEA3" w14:textId="77777777"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14:paraId="4F3C145D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4EE602C2" w14:textId="77777777"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6904B78C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7502655A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77F71252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5C86D1E4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3B2F0CA4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1704D03D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7B9B35EA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022754F1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010" w:type="pct"/>
            <w:vAlign w:val="center"/>
          </w:tcPr>
          <w:p w14:paraId="39F24524" w14:textId="77777777"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14:paraId="1E535AA3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7EC8E08C" w14:textId="77777777"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7B5B6A0B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7D002CB1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0ABF7685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6E32754D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20CAF287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24C6D9B8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</w:tbl>
    <w:p w14:paraId="0C705C8E" w14:textId="77777777" w:rsidR="00880D18" w:rsidRPr="00162048" w:rsidRDefault="00880D18" w:rsidP="00880D18">
      <w:pPr>
        <w:pStyle w:val="Bezodstpw"/>
        <w:rPr>
          <w:rFonts w:cstheme="minorHAnsi"/>
          <w:sz w:val="4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62048" w14:paraId="5484AC87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4D9B6184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3"/>
            <w:shd w:val="clear" w:color="auto" w:fill="2E74B5" w:themeFill="accent1" w:themeFillShade="BF"/>
            <w:vAlign w:val="center"/>
          </w:tcPr>
          <w:p w14:paraId="5CF8EC0E" w14:textId="77777777" w:rsidR="00880D18" w:rsidRPr="008E19D2" w:rsidRDefault="003C0EDD" w:rsidP="00880D18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dostrzega Pani/Pan jakiś inny problem niż wymienione?</w:t>
            </w:r>
          </w:p>
        </w:tc>
      </w:tr>
      <w:tr w:rsidR="00880D18" w:rsidRPr="00162048" w14:paraId="31380A58" w14:textId="77777777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14:paraId="00DB8FE9" w14:textId="77777777" w:rsidR="00880D18" w:rsidRPr="00162048" w:rsidRDefault="00BD0837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1081" w:type="pct"/>
            <w:vAlign w:val="center"/>
          </w:tcPr>
          <w:p w14:paraId="022CA175" w14:textId="77777777"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14:paraId="053AC7BF" w14:textId="77777777" w:rsidR="00880D18" w:rsidRPr="00162048" w:rsidRDefault="00BD0837" w:rsidP="00880D18">
            <w:pPr>
              <w:ind w:left="-41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14" w:type="pct"/>
          </w:tcPr>
          <w:p w14:paraId="3B0D98E1" w14:textId="77777777"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Tak, proszę wskazać jaki/czego dotyczy?</w:t>
            </w:r>
          </w:p>
          <w:p w14:paraId="13AEBA91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4DF19840" w14:textId="77777777" w:rsidR="00880D18" w:rsidRPr="00162048" w:rsidRDefault="00880D18" w:rsidP="00880D18">
      <w:pPr>
        <w:pStyle w:val="Bezodstpw"/>
        <w:rPr>
          <w:rFonts w:cstheme="minorHAnsi"/>
          <w:sz w:val="6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62048" w14:paraId="06264864" w14:textId="77777777" w:rsidTr="008E19D2">
        <w:trPr>
          <w:trHeight w:val="283"/>
          <w:jc w:val="center"/>
        </w:trPr>
        <w:tc>
          <w:tcPr>
            <w:tcW w:w="201" w:type="pct"/>
            <w:shd w:val="clear" w:color="auto" w:fill="2E74B5" w:themeFill="accent1" w:themeFillShade="BF"/>
            <w:vAlign w:val="center"/>
          </w:tcPr>
          <w:p w14:paraId="486AB7A0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58" w:type="pct"/>
            <w:shd w:val="clear" w:color="auto" w:fill="2E74B5" w:themeFill="accent1" w:themeFillShade="BF"/>
            <w:vAlign w:val="center"/>
          </w:tcPr>
          <w:p w14:paraId="41134FF0" w14:textId="77777777"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zaletą, mocną stroną, atutem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2441" w:type="pct"/>
            <w:shd w:val="clear" w:color="auto" w:fill="2E74B5" w:themeFill="accent1" w:themeFillShade="BF"/>
            <w:vAlign w:val="center"/>
          </w:tcPr>
          <w:p w14:paraId="1CEE89B9" w14:textId="77777777"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wadą, słab</w:t>
            </w:r>
            <w:r w:rsidR="0056624D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ą stroną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880D18" w:rsidRPr="00162048" w14:paraId="3F668123" w14:textId="77777777" w:rsidTr="00162048">
        <w:trPr>
          <w:trHeight w:val="312"/>
          <w:jc w:val="center"/>
        </w:trPr>
        <w:tc>
          <w:tcPr>
            <w:tcW w:w="201" w:type="pct"/>
            <w:vAlign w:val="center"/>
          </w:tcPr>
          <w:p w14:paraId="05B3D110" w14:textId="77777777"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358" w:type="pct"/>
            <w:vAlign w:val="center"/>
          </w:tcPr>
          <w:p w14:paraId="5E681725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A4CD974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13F3060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41" w:type="pct"/>
            <w:vAlign w:val="center"/>
          </w:tcPr>
          <w:p w14:paraId="002FA8AC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5A74ED76" w14:textId="77777777" w:rsidR="00880D18" w:rsidRDefault="00880D18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14:paraId="56F48C7B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52C6B69C" w14:textId="77777777" w:rsidR="00150EEC" w:rsidRPr="008E19D2" w:rsidRDefault="00150EEC" w:rsidP="00150EE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14:paraId="2C586A58" w14:textId="77777777"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inwestycje należy zrealizować na wyznaczonym obszarze rewitalizacji w najbliższych latach? Proszę krótko opisać proponowane przedsięwzięcie oraz podać lokalizację zaproponowanej inwestycji.</w:t>
            </w:r>
          </w:p>
        </w:tc>
      </w:tr>
      <w:tr w:rsidR="00150EEC" w:rsidRPr="00162048" w14:paraId="2379809F" w14:textId="77777777" w:rsidTr="00150EEC">
        <w:trPr>
          <w:trHeight w:val="563"/>
          <w:jc w:val="center"/>
        </w:trPr>
        <w:tc>
          <w:tcPr>
            <w:tcW w:w="202" w:type="pct"/>
            <w:vAlign w:val="center"/>
          </w:tcPr>
          <w:p w14:paraId="7EBE34B4" w14:textId="77777777"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14:paraId="61F8DE6A" w14:textId="77777777" w:rsidR="00150EEC" w:rsidRPr="00162048" w:rsidRDefault="00150EEC" w:rsidP="00150EEC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07480DC3" w14:textId="77777777" w:rsidR="00150EEC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14:paraId="3273496F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72449594" w14:textId="77777777" w:rsidR="00150EEC" w:rsidRPr="008E19D2" w:rsidRDefault="00150EEC" w:rsidP="001C612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14:paraId="4C2B4141" w14:textId="77777777"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działania społeczne należy zrealizować na wyznaczonym obszarze rewitalizacji w najbliższych latach? Proszę krótko opisać oraz wskazać lokalizację.</w:t>
            </w:r>
          </w:p>
        </w:tc>
      </w:tr>
      <w:tr w:rsidR="00150EEC" w:rsidRPr="00162048" w14:paraId="1A7B9AA5" w14:textId="77777777" w:rsidTr="001C6127">
        <w:trPr>
          <w:trHeight w:val="563"/>
          <w:jc w:val="center"/>
        </w:trPr>
        <w:tc>
          <w:tcPr>
            <w:tcW w:w="202" w:type="pct"/>
            <w:vAlign w:val="center"/>
          </w:tcPr>
          <w:p w14:paraId="0BD4F39B" w14:textId="77777777"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14:paraId="03923157" w14:textId="77777777" w:rsidR="00150EEC" w:rsidRPr="00162048" w:rsidRDefault="00150EEC" w:rsidP="001C6127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12E85CB9" w14:textId="77777777" w:rsidR="00150EEC" w:rsidRPr="00162048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"/>
        <w:tblW w:w="10490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880D18" w:rsidRPr="00162048" w14:paraId="02A792D3" w14:textId="77777777" w:rsidTr="008E19D2">
        <w:trPr>
          <w:trHeight w:val="340"/>
        </w:trPr>
        <w:tc>
          <w:tcPr>
            <w:tcW w:w="10490" w:type="dxa"/>
            <w:shd w:val="clear" w:color="auto" w:fill="2E74B5" w:themeFill="accent1" w:themeFillShade="BF"/>
            <w:vAlign w:val="center"/>
          </w:tcPr>
          <w:p w14:paraId="7739E232" w14:textId="77777777" w:rsidR="00880D18" w:rsidRPr="00162048" w:rsidRDefault="00880D18" w:rsidP="00BD0837">
            <w:pPr>
              <w:pStyle w:val="Bezodstpw"/>
              <w:ind w:left="10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E19D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METRYKA</w:t>
            </w:r>
          </w:p>
        </w:tc>
      </w:tr>
    </w:tbl>
    <w:p w14:paraId="71B86976" w14:textId="77777777" w:rsidR="00162048" w:rsidRPr="00162048" w:rsidRDefault="00162048">
      <w:pPr>
        <w:rPr>
          <w:sz w:val="2"/>
          <w:szCs w:val="2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844"/>
        <w:gridCol w:w="426"/>
        <w:gridCol w:w="3484"/>
        <w:gridCol w:w="336"/>
        <w:gridCol w:w="4120"/>
      </w:tblGrid>
      <w:tr w:rsidR="00880D18" w:rsidRPr="00162048" w14:paraId="37ECA69C" w14:textId="77777777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14:paraId="4AB2D8A4" w14:textId="77777777"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9" w:type="pct"/>
            <w:shd w:val="clear" w:color="auto" w:fill="2E74B5" w:themeFill="accent1" w:themeFillShade="BF"/>
            <w:vAlign w:val="center"/>
          </w:tcPr>
          <w:p w14:paraId="4A2DF766" w14:textId="77777777"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14:paraId="6078EC81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14:paraId="1A15F2A6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14:paraId="570A7F5A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14:paraId="48C4909D" w14:textId="77777777"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mężczyzna</w:t>
            </w:r>
          </w:p>
        </w:tc>
      </w:tr>
    </w:tbl>
    <w:p w14:paraId="0CC084C5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62048" w14:paraId="748DFD0F" w14:textId="77777777" w:rsidTr="008E19D2">
        <w:trPr>
          <w:trHeight w:val="315"/>
          <w:jc w:val="center"/>
        </w:trPr>
        <w:tc>
          <w:tcPr>
            <w:tcW w:w="138" w:type="pct"/>
            <w:shd w:val="clear" w:color="auto" w:fill="2E74B5" w:themeFill="accent1" w:themeFillShade="BF"/>
            <w:vAlign w:val="center"/>
          </w:tcPr>
          <w:p w14:paraId="50B221BA" w14:textId="77777777" w:rsidR="00BD0837" w:rsidRPr="008E19D2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2" w:type="pct"/>
            <w:shd w:val="clear" w:color="auto" w:fill="2E74B5" w:themeFill="accent1" w:themeFillShade="BF"/>
            <w:vAlign w:val="center"/>
          </w:tcPr>
          <w:p w14:paraId="5CC4C432" w14:textId="77777777" w:rsidR="00BD0837" w:rsidRPr="008E19D2" w:rsidRDefault="00BD0837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14:paraId="03A79406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14:paraId="4EE66632" w14:textId="77777777" w:rsidR="00BD0837" w:rsidRPr="00162048" w:rsidRDefault="008B2D34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p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oniżej </w:t>
            </w:r>
            <w:r w:rsidR="00BD0837" w:rsidRPr="00162048">
              <w:rPr>
                <w:rFonts w:asciiTheme="majorHAnsi" w:hAnsiTheme="majorHAnsi" w:cstheme="minorHAnsi"/>
                <w:sz w:val="18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14:paraId="77EB78F5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14:paraId="1F8C4551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14:paraId="634C0712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14:paraId="76B824CA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14:paraId="11683EC4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14:paraId="673C8F89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14:paraId="195B6CAA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14:paraId="63646CD4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14:paraId="1EAFEE43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14:paraId="5E5453BC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14:paraId="641D3381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14:paraId="4F4DBE65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65 i więcej</w:t>
            </w:r>
          </w:p>
        </w:tc>
      </w:tr>
    </w:tbl>
    <w:p w14:paraId="06321686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62048" w14:paraId="039F7680" w14:textId="77777777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14:paraId="4A96BFB6" w14:textId="77777777"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8" w:type="pct"/>
            <w:shd w:val="clear" w:color="auto" w:fill="2E74B5" w:themeFill="accent1" w:themeFillShade="BF"/>
            <w:vAlign w:val="center"/>
          </w:tcPr>
          <w:p w14:paraId="14458954" w14:textId="77777777"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14:paraId="4AB217AF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14:paraId="2D4368F2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14:paraId="0E1DD3A0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14:paraId="294C4E15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14:paraId="6F5C54DE" w14:textId="77777777" w:rsidR="00880D18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14:paraId="4430AF4D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14:paraId="1AC1F11F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14:paraId="1D4BE511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gimnazjalne, podstawowe</w:t>
            </w:r>
          </w:p>
        </w:tc>
      </w:tr>
    </w:tbl>
    <w:p w14:paraId="1791BE41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62048" w14:paraId="5CB7722F" w14:textId="77777777" w:rsidTr="008E19D2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2E74B5" w:themeFill="accent1" w:themeFillShade="BF"/>
            <w:vAlign w:val="center"/>
          </w:tcPr>
          <w:p w14:paraId="4D3C8E77" w14:textId="77777777" w:rsidR="00BD0837" w:rsidRPr="008E19D2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2E74B5" w:themeFill="accent1" w:themeFillShade="BF"/>
            <w:vAlign w:val="center"/>
          </w:tcPr>
          <w:p w14:paraId="273256AE" w14:textId="77777777" w:rsidR="00BD0837" w:rsidRPr="008E19D2" w:rsidRDefault="00BD0837" w:rsidP="00BD083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14:paraId="513416D2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565C4650" w14:textId="77777777" w:rsidR="00BD0837" w:rsidRPr="00162048" w:rsidRDefault="00BD0837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pracuj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14:paraId="2D02449A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4B0EA41B" w14:textId="77777777" w:rsidR="00BD0837" w:rsidRPr="00162048" w:rsidRDefault="00090705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przedsiębiorca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14:paraId="0BBA89B0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0E40CB4E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14:paraId="66C422CF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0D78573D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nie pracuję, zajmuję się domem</w:t>
            </w:r>
          </w:p>
        </w:tc>
      </w:tr>
      <w:tr w:rsidR="00BD0837" w:rsidRPr="00162048" w14:paraId="067AE602" w14:textId="77777777" w:rsidTr="008E19D2">
        <w:trPr>
          <w:trHeight w:val="510"/>
          <w:jc w:val="center"/>
        </w:trPr>
        <w:tc>
          <w:tcPr>
            <w:tcW w:w="131" w:type="pct"/>
            <w:vMerge/>
            <w:shd w:val="clear" w:color="auto" w:fill="2E74B5" w:themeFill="accent1" w:themeFillShade="BF"/>
            <w:vAlign w:val="center"/>
          </w:tcPr>
          <w:p w14:paraId="04A469AB" w14:textId="77777777" w:rsidR="00BD0837" w:rsidRPr="00162048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/>
            <w:shd w:val="clear" w:color="auto" w:fill="2E74B5" w:themeFill="accent1" w:themeFillShade="BF"/>
            <w:vAlign w:val="center"/>
          </w:tcPr>
          <w:p w14:paraId="32766A83" w14:textId="77777777"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03E0EF92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67536E8E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14:paraId="06C53879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5714293C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14:paraId="3B7ED43D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0BA10227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14:paraId="3ADC4B6A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3045F2A8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</w:t>
            </w:r>
          </w:p>
        </w:tc>
      </w:tr>
    </w:tbl>
    <w:p w14:paraId="33D69F70" w14:textId="77777777" w:rsidR="00880D18" w:rsidRPr="00162048" w:rsidRDefault="00880D18" w:rsidP="00090705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62048" w14:paraId="0EF92C52" w14:textId="77777777" w:rsidTr="008E19D2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2E74B5" w:themeFill="accent1" w:themeFillShade="BF"/>
            <w:vAlign w:val="center"/>
          </w:tcPr>
          <w:p w14:paraId="4BAF54D1" w14:textId="77777777" w:rsidR="00090705" w:rsidRPr="008E19D2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2E74B5" w:themeFill="accent1" w:themeFillShade="BF"/>
            <w:vAlign w:val="center"/>
          </w:tcPr>
          <w:p w14:paraId="2055BA8F" w14:textId="77777777" w:rsidR="00090705" w:rsidRPr="008E19D2" w:rsidRDefault="00090705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Jakie jest Pana/Pani powią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zanie z obszarem rewitalizacji?</w:t>
            </w:r>
            <w:r w:rsidR="00AF707B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189" w:type="pct"/>
            <w:vAlign w:val="center"/>
          </w:tcPr>
          <w:p w14:paraId="13E2B141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14:paraId="7AB6D204" w14:textId="77777777"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14:paraId="52A3E7A0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74F9CED9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sąsiedztwo z obszarem rewit.</w:t>
            </w:r>
          </w:p>
        </w:tc>
        <w:tc>
          <w:tcPr>
            <w:tcW w:w="203" w:type="pct"/>
            <w:vAlign w:val="center"/>
          </w:tcPr>
          <w:p w14:paraId="2E813FFD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14:paraId="2F8088C7" w14:textId="77777777"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14:paraId="710C1926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14:paraId="782DC55B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nauka</w:t>
            </w:r>
          </w:p>
        </w:tc>
      </w:tr>
      <w:tr w:rsidR="00090705" w:rsidRPr="00162048" w14:paraId="1052BCAB" w14:textId="77777777" w:rsidTr="008E19D2">
        <w:trPr>
          <w:trHeight w:val="16"/>
          <w:jc w:val="center"/>
        </w:trPr>
        <w:tc>
          <w:tcPr>
            <w:tcW w:w="120" w:type="pct"/>
            <w:vMerge/>
            <w:shd w:val="clear" w:color="auto" w:fill="2E74B5" w:themeFill="accent1" w:themeFillShade="BF"/>
            <w:vAlign w:val="center"/>
          </w:tcPr>
          <w:p w14:paraId="08260DCD" w14:textId="77777777" w:rsidR="00090705" w:rsidRPr="00162048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/>
            <w:shd w:val="clear" w:color="auto" w:fill="2E74B5" w:themeFill="accent1" w:themeFillShade="BF"/>
            <w:vAlign w:val="center"/>
          </w:tcPr>
          <w:p w14:paraId="36EC13F1" w14:textId="77777777" w:rsidR="00090705" w:rsidRPr="00162048" w:rsidRDefault="00090705" w:rsidP="001C612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19C5CD4F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14:paraId="5462117C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14:paraId="5145AE51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793D4552" w14:textId="77777777"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r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odzina/znajomi</w:t>
            </w:r>
          </w:p>
        </w:tc>
        <w:tc>
          <w:tcPr>
            <w:tcW w:w="203" w:type="pct"/>
            <w:vAlign w:val="center"/>
          </w:tcPr>
          <w:p w14:paraId="3E994A35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14:paraId="19C0B0FE" w14:textId="77777777"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i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nne, jakie?</w:t>
            </w:r>
          </w:p>
        </w:tc>
      </w:tr>
    </w:tbl>
    <w:p w14:paraId="511CAF08" w14:textId="77777777" w:rsidR="00090705" w:rsidRPr="00162048" w:rsidRDefault="00090705" w:rsidP="00162048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1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880D18" w:rsidRPr="00162048" w14:paraId="26EF6B5C" w14:textId="77777777" w:rsidTr="008E19D2">
        <w:trPr>
          <w:trHeight w:val="319"/>
          <w:jc w:val="center"/>
        </w:trPr>
        <w:tc>
          <w:tcPr>
            <w:tcW w:w="132" w:type="pct"/>
            <w:shd w:val="clear" w:color="auto" w:fill="2E74B5" w:themeFill="accent1" w:themeFillShade="BF"/>
            <w:vAlign w:val="center"/>
          </w:tcPr>
          <w:p w14:paraId="5473A79D" w14:textId="77777777"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2E74B5" w:themeFill="accent1" w:themeFillShade="BF"/>
            <w:vAlign w:val="center"/>
          </w:tcPr>
          <w:p w14:paraId="73F2067A" w14:textId="77777777"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Miejsce na dodatkowe uwagi i sugestie </w:t>
            </w:r>
          </w:p>
        </w:tc>
      </w:tr>
      <w:tr w:rsidR="00880D18" w:rsidRPr="00162048" w14:paraId="170761CA" w14:textId="77777777" w:rsidTr="00162048">
        <w:trPr>
          <w:trHeight w:val="351"/>
          <w:jc w:val="center"/>
        </w:trPr>
        <w:tc>
          <w:tcPr>
            <w:tcW w:w="132" w:type="pct"/>
            <w:vAlign w:val="center"/>
          </w:tcPr>
          <w:p w14:paraId="49F677C5" w14:textId="77777777"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868" w:type="pct"/>
            <w:vAlign w:val="center"/>
          </w:tcPr>
          <w:p w14:paraId="0F5DA81F" w14:textId="77777777" w:rsidR="00BD0837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113F4286" w14:textId="77777777" w:rsidR="007646C6" w:rsidRPr="00162048" w:rsidRDefault="007646C6" w:rsidP="00BD0837">
      <w:pPr>
        <w:rPr>
          <w:rFonts w:asciiTheme="majorHAnsi" w:hAnsiTheme="majorHAnsi" w:cstheme="minorHAnsi"/>
          <w:sz w:val="2"/>
        </w:rPr>
      </w:pPr>
    </w:p>
    <w:sectPr w:rsidR="007646C6" w:rsidRPr="00162048" w:rsidSect="00162048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CC16" w14:textId="77777777" w:rsidR="00BA37D9" w:rsidRDefault="00BA37D9" w:rsidP="00BA37D9">
      <w:pPr>
        <w:spacing w:after="0" w:line="240" w:lineRule="auto"/>
      </w:pPr>
      <w:r>
        <w:separator/>
      </w:r>
    </w:p>
  </w:endnote>
  <w:endnote w:type="continuationSeparator" w:id="0">
    <w:p w14:paraId="7E130D20" w14:textId="77777777" w:rsidR="00BA37D9" w:rsidRDefault="00BA37D9" w:rsidP="00BA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95F2" w14:textId="77777777" w:rsidR="00BA37D9" w:rsidRDefault="00BA37D9" w:rsidP="00BA37D9">
      <w:pPr>
        <w:spacing w:after="0" w:line="240" w:lineRule="auto"/>
      </w:pPr>
      <w:r>
        <w:separator/>
      </w:r>
    </w:p>
  </w:footnote>
  <w:footnote w:type="continuationSeparator" w:id="0">
    <w:p w14:paraId="52E6030C" w14:textId="77777777" w:rsidR="00BA37D9" w:rsidRDefault="00BA37D9" w:rsidP="00BA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6ACB" w14:textId="77777777" w:rsidR="00BA37D9" w:rsidRPr="00BA37D9" w:rsidRDefault="00BA37D9" w:rsidP="00BA37D9">
    <w:pPr>
      <w:tabs>
        <w:tab w:val="center" w:pos="4536"/>
        <w:tab w:val="right" w:pos="9072"/>
      </w:tabs>
      <w:spacing w:after="0" w:line="240" w:lineRule="auto"/>
      <w:ind w:left="1560" w:right="-286"/>
      <w:jc w:val="center"/>
      <w:rPr>
        <w:rFonts w:ascii="Calibri" w:eastAsia="Calibri" w:hAnsi="Calibri" w:cs="Calibri"/>
        <w:b/>
        <w:bCs/>
        <w:color w:val="39A66A"/>
        <w:sz w:val="18"/>
        <w:szCs w:val="18"/>
      </w:rPr>
    </w:pPr>
    <w:r w:rsidRPr="00BA37D9">
      <w:rPr>
        <w:rFonts w:ascii="Calibri" w:eastAsia="Calibri" w:hAnsi="Calibri" w:cs="Calibri"/>
        <w:b/>
        <w:bCs/>
        <w:noProof/>
        <w:color w:val="39A66A"/>
        <w:sz w:val="18"/>
        <w:szCs w:val="18"/>
      </w:rPr>
      <w:drawing>
        <wp:anchor distT="0" distB="0" distL="114300" distR="114300" simplePos="0" relativeHeight="251660288" behindDoc="0" locked="0" layoutInCell="1" allowOverlap="1" wp14:anchorId="5555D421" wp14:editId="37D2604E">
          <wp:simplePos x="0" y="0"/>
          <wp:positionH relativeFrom="column">
            <wp:posOffset>80010</wp:posOffset>
          </wp:positionH>
          <wp:positionV relativeFrom="paragraph">
            <wp:posOffset>-76835</wp:posOffset>
          </wp:positionV>
          <wp:extent cx="604520" cy="754380"/>
          <wp:effectExtent l="0" t="0" r="5080" b="7620"/>
          <wp:wrapSquare wrapText="bothSides"/>
          <wp:docPr id="758559899" name="Obraz 758559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37D9">
      <w:rPr>
        <w:rFonts w:ascii="Calibri" w:eastAsia="Calibri" w:hAnsi="Calibri" w:cs="Calibri"/>
        <w:b/>
        <w:bCs/>
        <w:color w:val="39A66A"/>
        <w:sz w:val="18"/>
        <w:szCs w:val="18"/>
      </w:rPr>
      <w:t>Urząd Miasta i Gminy Górzno</w:t>
    </w:r>
  </w:p>
  <w:p w14:paraId="6B79D96A" w14:textId="77777777" w:rsidR="00BA37D9" w:rsidRPr="00BA37D9" w:rsidRDefault="00BA37D9" w:rsidP="00BA37D9">
    <w:pPr>
      <w:tabs>
        <w:tab w:val="center" w:pos="4536"/>
        <w:tab w:val="right" w:pos="9072"/>
      </w:tabs>
      <w:spacing w:after="0" w:line="276" w:lineRule="auto"/>
      <w:ind w:left="1559" w:right="-284"/>
      <w:jc w:val="center"/>
      <w:rPr>
        <w:rFonts w:ascii="Calibri" w:eastAsia="Calibri" w:hAnsi="Calibri" w:cs="Calibri"/>
        <w:b/>
        <w:bCs/>
        <w:color w:val="39A66A"/>
        <w:sz w:val="18"/>
        <w:szCs w:val="18"/>
      </w:rPr>
    </w:pPr>
    <w:r w:rsidRPr="00BA37D9">
      <w:rPr>
        <w:rFonts w:ascii="Calibri" w:eastAsia="Calibri" w:hAnsi="Calibri" w:cs="Calibri"/>
        <w:b/>
        <w:bCs/>
        <w:color w:val="39A66A"/>
        <w:sz w:val="18"/>
        <w:szCs w:val="18"/>
      </w:rPr>
      <w:t>ul. Rynek 1, 87-320 Górzno; tel. 56 644-83-51; fax. 56 644-83-63</w:t>
    </w:r>
  </w:p>
  <w:p w14:paraId="3C96B863" w14:textId="77777777" w:rsidR="00BA37D9" w:rsidRPr="00BA37D9" w:rsidRDefault="00BA37D9" w:rsidP="00BA37D9">
    <w:pPr>
      <w:tabs>
        <w:tab w:val="center" w:pos="4536"/>
        <w:tab w:val="right" w:pos="9072"/>
      </w:tabs>
      <w:spacing w:after="0" w:line="276" w:lineRule="auto"/>
      <w:ind w:left="1559" w:right="-284"/>
      <w:jc w:val="center"/>
      <w:rPr>
        <w:rFonts w:ascii="Calibri" w:eastAsia="Calibri" w:hAnsi="Calibri" w:cs="Calibri"/>
        <w:b/>
        <w:bCs/>
        <w:color w:val="5B9BD5"/>
        <w:sz w:val="18"/>
        <w:szCs w:val="18"/>
        <w:lang w:val="en-US"/>
      </w:rPr>
    </w:pPr>
    <w:hyperlink r:id="rId2" w:history="1">
      <w:r w:rsidRPr="00BA37D9">
        <w:rPr>
          <w:rFonts w:ascii="Calibri" w:eastAsia="Calibri" w:hAnsi="Calibri" w:cs="Calibri"/>
          <w:b/>
          <w:bCs/>
          <w:color w:val="0563C1"/>
          <w:sz w:val="18"/>
          <w:szCs w:val="18"/>
          <w:u w:val="single"/>
          <w:lang w:val="en-US"/>
        </w:rPr>
        <w:t>www.gorzno.pl</w:t>
      </w:r>
    </w:hyperlink>
    <w:r w:rsidRPr="00BA37D9">
      <w:rPr>
        <w:rFonts w:ascii="Calibri" w:eastAsia="Calibri" w:hAnsi="Calibri" w:cs="Calibri"/>
        <w:b/>
        <w:bCs/>
        <w:color w:val="538135"/>
        <w:sz w:val="18"/>
        <w:szCs w:val="18"/>
        <w:lang w:val="en-US"/>
      </w:rPr>
      <w:t xml:space="preserve"> </w:t>
    </w:r>
    <w:r w:rsidRPr="00BA37D9">
      <w:rPr>
        <w:rFonts w:ascii="Calibri" w:eastAsia="Calibri" w:hAnsi="Calibri" w:cs="Calibri"/>
        <w:b/>
        <w:bCs/>
        <w:color w:val="39A66A"/>
        <w:sz w:val="18"/>
        <w:szCs w:val="18"/>
        <w:lang w:val="en-US"/>
      </w:rPr>
      <w:t>email:</w:t>
    </w:r>
    <w:r w:rsidRPr="00BA37D9">
      <w:rPr>
        <w:rFonts w:ascii="Calibri" w:eastAsia="Calibri" w:hAnsi="Calibri" w:cs="Calibri"/>
        <w:b/>
        <w:bCs/>
        <w:color w:val="538135"/>
        <w:sz w:val="18"/>
        <w:szCs w:val="18"/>
        <w:lang w:val="en-US"/>
      </w:rPr>
      <w:t xml:space="preserve"> </w:t>
    </w:r>
    <w:hyperlink r:id="rId3" w:history="1">
      <w:r w:rsidRPr="00BA37D9">
        <w:rPr>
          <w:rFonts w:ascii="Calibri" w:eastAsia="Calibri" w:hAnsi="Calibri" w:cs="Calibri"/>
          <w:b/>
          <w:bCs/>
          <w:color w:val="0563C1"/>
          <w:sz w:val="18"/>
          <w:szCs w:val="18"/>
          <w:u w:val="single"/>
          <w:lang w:val="en-US"/>
        </w:rPr>
        <w:t>urzad@gorzno.pl</w:t>
      </w:r>
    </w:hyperlink>
  </w:p>
  <w:p w14:paraId="7D2C719F" w14:textId="77777777" w:rsidR="00BA37D9" w:rsidRPr="00BA37D9" w:rsidRDefault="00BA37D9" w:rsidP="00BA37D9">
    <w:pPr>
      <w:tabs>
        <w:tab w:val="center" w:pos="4536"/>
        <w:tab w:val="right" w:pos="9072"/>
      </w:tabs>
      <w:spacing w:after="0" w:line="276" w:lineRule="auto"/>
      <w:ind w:left="1559" w:right="-284"/>
      <w:jc w:val="center"/>
      <w:rPr>
        <w:rFonts w:ascii="Calibri" w:eastAsia="Calibri" w:hAnsi="Calibri" w:cs="Calibri"/>
        <w:b/>
        <w:bCs/>
        <w:color w:val="39A66A"/>
        <w:sz w:val="18"/>
        <w:szCs w:val="18"/>
        <w:lang w:val="en-US"/>
      </w:rPr>
    </w:pPr>
    <w:bookmarkStart w:id="0" w:name="_Hlk209691647"/>
    <w:r w:rsidRPr="00BA37D9">
      <w:rPr>
        <w:rFonts w:ascii="Calibri" w:eastAsia="Calibri" w:hAnsi="Calibri" w:cs="Calibri"/>
        <w:b/>
        <w:bCs/>
        <w:color w:val="39A66A"/>
        <w:sz w:val="18"/>
        <w:szCs w:val="18"/>
        <w:lang w:val="en-US"/>
      </w:rPr>
      <w:t>ePUAP:</w:t>
    </w:r>
    <w:r w:rsidRPr="00BA37D9">
      <w:rPr>
        <w:rFonts w:ascii="Calibri" w:eastAsia="Calibri" w:hAnsi="Calibri" w:cs="Calibri"/>
        <w:color w:val="39A66A"/>
        <w:sz w:val="18"/>
        <w:szCs w:val="18"/>
        <w:lang w:val="en-US"/>
      </w:rPr>
      <w:t xml:space="preserve"> </w:t>
    </w:r>
    <w:r w:rsidRPr="00BA37D9">
      <w:rPr>
        <w:rFonts w:ascii="Calibri" w:eastAsia="Calibri" w:hAnsi="Calibri" w:cs="Calibri"/>
        <w:b/>
        <w:bCs/>
        <w:color w:val="39A66A"/>
        <w:sz w:val="18"/>
        <w:szCs w:val="18"/>
        <w:lang w:val="en-US"/>
      </w:rPr>
      <w:t>5xcdp888ss,  e -doręczenia AE:PL-98753-67225-SWRAJ-32</w:t>
    </w:r>
  </w:p>
  <w:bookmarkEnd w:id="0"/>
  <w:p w14:paraId="2D0FE1CA" w14:textId="77777777" w:rsidR="00BA37D9" w:rsidRPr="00BA37D9" w:rsidRDefault="00BA37D9" w:rsidP="00BA37D9">
    <w:pPr>
      <w:tabs>
        <w:tab w:val="center" w:pos="4536"/>
        <w:tab w:val="right" w:pos="9072"/>
      </w:tabs>
      <w:spacing w:after="0" w:line="240" w:lineRule="auto"/>
      <w:ind w:left="1560"/>
      <w:jc w:val="center"/>
      <w:rPr>
        <w:rFonts w:ascii="Times New Roman" w:eastAsia="Calibri" w:hAnsi="Times New Roman" w:cs="Times New Roman"/>
        <w:b/>
        <w:bCs/>
        <w:color w:val="538135"/>
        <w:sz w:val="18"/>
        <w:szCs w:val="18"/>
        <w:lang w:val="en-US"/>
      </w:rPr>
    </w:pPr>
    <w:r w:rsidRPr="00BA37D9">
      <w:rPr>
        <w:rFonts w:ascii="Times New Roman" w:eastAsia="Calibri" w:hAnsi="Times New Roman" w:cs="Times New Roman"/>
        <w:b/>
        <w:bCs/>
        <w:noProof/>
        <w:color w:val="538135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6DE70" wp14:editId="5FB03AD0">
              <wp:simplePos x="0" y="0"/>
              <wp:positionH relativeFrom="column">
                <wp:posOffset>1026795</wp:posOffset>
              </wp:positionH>
              <wp:positionV relativeFrom="paragraph">
                <wp:posOffset>114935</wp:posOffset>
              </wp:positionV>
              <wp:extent cx="5400675" cy="635"/>
              <wp:effectExtent l="19050" t="17145" r="19050" b="20320"/>
              <wp:wrapNone/>
              <wp:docPr id="2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635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rgbClr val="39A66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7C9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0.85pt;margin-top:9.05pt;width:425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" strokecolor="#39a66a" strokeweight="2.5pt">
              <v:shadow color="#868686"/>
            </v:shape>
          </w:pict>
        </mc:Fallback>
      </mc:AlternateContent>
    </w:r>
  </w:p>
  <w:p w14:paraId="0B6758C5" w14:textId="77777777" w:rsidR="00BA37D9" w:rsidRPr="00BA37D9" w:rsidRDefault="00BA37D9">
    <w:pPr>
      <w:pStyle w:val="Nagwek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6097"/>
    <w:multiLevelType w:val="hybridMultilevel"/>
    <w:tmpl w:val="7FDEF3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52D4"/>
    <w:multiLevelType w:val="hybridMultilevel"/>
    <w:tmpl w:val="C62C1B9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4A7068"/>
    <w:multiLevelType w:val="hybridMultilevel"/>
    <w:tmpl w:val="140455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11154">
    <w:abstractNumId w:val="0"/>
  </w:num>
  <w:num w:numId="2" w16cid:durableId="767312817">
    <w:abstractNumId w:val="5"/>
  </w:num>
  <w:num w:numId="3" w16cid:durableId="1687559480">
    <w:abstractNumId w:val="7"/>
  </w:num>
  <w:num w:numId="4" w16cid:durableId="1804957588">
    <w:abstractNumId w:val="1"/>
  </w:num>
  <w:num w:numId="5" w16cid:durableId="1527792288">
    <w:abstractNumId w:val="2"/>
  </w:num>
  <w:num w:numId="6" w16cid:durableId="1723669626">
    <w:abstractNumId w:val="3"/>
  </w:num>
  <w:num w:numId="7" w16cid:durableId="997538775">
    <w:abstractNumId w:val="6"/>
  </w:num>
  <w:num w:numId="8" w16cid:durableId="806360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18"/>
    <w:rsid w:val="000054DA"/>
    <w:rsid w:val="00090705"/>
    <w:rsid w:val="00126CC8"/>
    <w:rsid w:val="00150EEC"/>
    <w:rsid w:val="00162048"/>
    <w:rsid w:val="001C6127"/>
    <w:rsid w:val="002603F3"/>
    <w:rsid w:val="002E6D9A"/>
    <w:rsid w:val="00302688"/>
    <w:rsid w:val="00367CB4"/>
    <w:rsid w:val="003C0EDD"/>
    <w:rsid w:val="003D5435"/>
    <w:rsid w:val="00547422"/>
    <w:rsid w:val="0056624D"/>
    <w:rsid w:val="00621639"/>
    <w:rsid w:val="00646378"/>
    <w:rsid w:val="006D4329"/>
    <w:rsid w:val="00711662"/>
    <w:rsid w:val="007646C6"/>
    <w:rsid w:val="00820E7A"/>
    <w:rsid w:val="00880D18"/>
    <w:rsid w:val="008874E3"/>
    <w:rsid w:val="008B2D34"/>
    <w:rsid w:val="008E19D2"/>
    <w:rsid w:val="00913411"/>
    <w:rsid w:val="00A31F43"/>
    <w:rsid w:val="00AF707B"/>
    <w:rsid w:val="00B5016C"/>
    <w:rsid w:val="00BA37D9"/>
    <w:rsid w:val="00BB47AF"/>
    <w:rsid w:val="00BD0837"/>
    <w:rsid w:val="00C4389C"/>
    <w:rsid w:val="00CC676A"/>
    <w:rsid w:val="00D81E55"/>
    <w:rsid w:val="00D83B5E"/>
    <w:rsid w:val="00DD58A1"/>
    <w:rsid w:val="00DE46E9"/>
    <w:rsid w:val="00DF4366"/>
    <w:rsid w:val="00E04D68"/>
    <w:rsid w:val="00E37028"/>
    <w:rsid w:val="00E56310"/>
    <w:rsid w:val="00E73CFC"/>
    <w:rsid w:val="00F36A3C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F8AB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  <w:style w:type="paragraph" w:styleId="Nagwek">
    <w:name w:val="header"/>
    <w:basedOn w:val="Normalny"/>
    <w:link w:val="NagwekZnak"/>
    <w:uiPriority w:val="99"/>
    <w:unhideWhenUsed/>
    <w:rsid w:val="00BA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7D9"/>
  </w:style>
  <w:style w:type="paragraph" w:styleId="Stopka">
    <w:name w:val="footer"/>
    <w:basedOn w:val="Normalny"/>
    <w:link w:val="StopkaZnak"/>
    <w:uiPriority w:val="99"/>
    <w:unhideWhenUsed/>
    <w:rsid w:val="00BA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zad@gorzno.pl" TargetMode="External"/><Relationship Id="rId2" Type="http://schemas.openxmlformats.org/officeDocument/2006/relationships/hyperlink" Target="http://www.gorzn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38341-FA2B-4F70-8739-37089B99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Kwiatkowska K</cp:lastModifiedBy>
  <cp:revision>24</cp:revision>
  <cp:lastPrinted>2022-07-29T07:16:00Z</cp:lastPrinted>
  <dcterms:created xsi:type="dcterms:W3CDTF">2024-08-08T07:45:00Z</dcterms:created>
  <dcterms:modified xsi:type="dcterms:W3CDTF">2025-09-25T12:04:00Z</dcterms:modified>
</cp:coreProperties>
</file>