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DF0C0F4" Type="http://schemas.openxmlformats.org/officeDocument/2006/relationships/officeDocument" Target="/word/document.xml" /><Relationship Id="coreR1DF0C0F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Pr>
        <w:keepNext w:val="0"/>
        <w:keepLines w:val="0"/>
        <w:ind w:firstLine="0" w:left="0" w:right="0"/>
        <w:jc w:val="center"/>
        <w:rPr>
          <w:rFonts w:ascii="Times New Roman" w:hAnsi="Times New Roman"/>
          <w:sz w:val="22"/>
        </w:rPr>
      </w:pPr>
      <w:r>
        <w:rPr>
          <w:rFonts w:ascii="Times New Roman" w:hAnsi="Times New Roman"/>
          <w:b w:val="1"/>
          <w:caps w:val="0"/>
          <w:sz w:val="22"/>
        </w:rPr>
        <w:t>Uzasadnienie</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1. Przedmiot regulacji:</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Uchwała dotyczy wyłączenia nieruchomości niezamieszkałych z gminnego systemu gospodarowania odpadami, poprzez uchylenie uchwały Nr XXIV/134/2012 Rady Miejskiej w Górznie z dnia 28 grudnia 2012 r. w sprawie postanowienia o odbieraniu odpadów komunalnych od właścicieli nieruchomości, na których nie zamieszkują mieszkańcy, a powstają odpady komunalne.</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2. Omówienie podstawy prawnej:</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Zgodnie z art. 6c ust. 2 ustawy z dnia 13 września 1996 r. o utrzymaniu czystości i porządku w gminach (Dz. U. z 2025, poz .733), rada gminy może, w drodze uchwały stanowiącej akt prawa miejscowego, postanowić o odbieraniu odpadów komunalnych od właścicieli nieruchomości, na których nie zamieszkują mieszkańcy, a powstają odpady komunalne.</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Stosownie do ww. przepisu Rada Miejska w Górznie dnia 28 grudnia 2012 r. podjęła uchwałę Nr XXIV/134/2012 w sprawie postanowienia o odbieraniu odpadów komunalnych od właścicieli nieruchomości, na których nie zamieszkują mieszkańcy, a powstają odpady komunalne. Konsekwencją przejęcia przez gminę tego zadania, było powstanie po stronie właścicieli nieruchomości, na których nie zamieszkują mieszkańcy, obowiązku uiszczania opłat za gospodarowanie odpadami komunalnymi do gminy, w zamian za świadczoną usługę odbioru i zagospodarowania odpadów komunalnych. Z uwagi, iż przytoczony przepis daje Radzie Miejskiej prawo, a nie nakłada obowiązku objęcia nieruchomości niezamieszkałych odbiorem odpadów komunalnych, korzystając z tego przywileju, postanawia się uchylić przedmiotową uchwałę.</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Uchwała stanowi akt prawa miejscowego, co wynika z art. 6c ust. 2 ustawy z dnia 13 września 1996 r. o utrzymaniu czystości i porządku w gminach (Dz. U. z 2025 poz. 733).</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3. Konsultacje/uzgodnienia wymagane prawem:</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Podjęcie niniejszej uchwały, zgodnie z obowiązującymi przepisami prawa nie wymaga przeprowadzenia konsultacji.</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4. Uzasadnienie merytoryczne:</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 xml:space="preserve">Koszty ponoszone przez Miasto i Gminę Górzno wynikające z odbioru i zagospodarowania odpadów komunalnych  powstających na nieruchomościach niezamieszkałych, znacznie przekraczają maksymalne stawki opłat określone na podstawie art. 6k ust 2a pkt 5 ustawy o utrzymaniu czystości i porządku w gminach. W związku z powyższym Miasto i Gmina Górzno nie ma możliwości zorganizowania właściwie działającego systemu gospodarowania odpadami komunalnymi obejmującego nieruchomości niezamieszkałe.</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Wyłączenie nieruchomości niezamieszkałych spowoduje, że każdy właściciel nieruchomości niezamieszkałej, na której powstają odpady komunalne, będzie zobowiązany do posiadania indywidualnej umowy na wywóz odpadów komunalnych. Powyższe wpłynie na możliwość dokonywania uzgodnień między właścicielem nieruchomości niezamieszkałej, a podmiotem odbierającym odpady w zakresie cen za odbiór odpadów oraz częstotliwości ich odbioru, dostosowanych do potrzeb konkretnego przedsiębiorstwa.</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Wyłączenie z systemu gospodarowania odpadami nieruchomości niezamieszkałych nie spowoduje zagrożenia dla należytego utrzymania czystości i porządku na terenie gminy, gdyż zgodnie z obowiązującymi przepisami prawa, Burmistrz Miasta i Gminy Górzno sprawował będzie kontrolę nad wykonywaniem obowiązku zawarcia umowy na odbiór odpadów.</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5. Ocena skutków finansowych:</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 xml:space="preserve">Niniejsza uchwała wywołuje skutki finansowe dla budżetu gminy. Skutkiem wykonania niniejszej uchwały będzie zmniejszenie wpływów do budżetu Gminy z tytułu z opłat za gospodarowanie odpadami komunalnymi od właścicieli nieruchomości niezamieszkałych. Zmniejszeniu ulegną również wydatki budżetu gminy o koszt realizacji usługi w zakresie  odbieranie i zagospodarowania odpadów komunalnych z nieruchomości niezamieszkałych z terenu miasta i gminy Górzno.</w:t>
      </w:r>
    </w:p>
    <w:sectPr>
      <w:endnotePr>
        <w:numFmt w:val="decimal"/>
      </w:endnotePr>
      <w:type w:val="nextPage"/>
      <w:pgSz w:w="11906" w:h="16838" w:code="0"/>
      <w:pgMar w:left="1020" w:right="1020" w:top="992" w:bottom="992"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pl-PL" w:bidi="pl-PL" w:eastAsia="pl-PL"/>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rFonts w:ascii="Times New Roman" w:hAnsi="Times New Roman"/>
      <w:sz w:val="22"/>
      <w:lang w:val="pl-PL" w:bidi="pl-PL" w:eastAsia="pl-PL"/>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rPr>
      <w:lang w:val="pl-PL" w:bidi="pl-PL" w:eastAsia="pl-PL"/>
    </w:rPr>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category>Akt prawny</cp:category>
  <dc:creator>JaroszewskaM</dc:creator>
  <dcterms:created xsi:type="dcterms:W3CDTF">2025-12-30T09:25:08Z</dcterms:created>
  <cp:lastModifiedBy>JaroszewskaM</cp:lastModifiedBy>
  <dcterms:modified xsi:type="dcterms:W3CDTF">2025-12-30T12:49:13Z</dcterms:modified>
  <cp:revision>3</cp:revision>
  <dc:subject>w sprawie uchylenia uchwały w sprawie odbierania odpadów komunalnych od właścicieli nieruchomości, na których nie zamieszkują mieszkańcy, a powstają odpady komunalne</dc:subject>
  <dc:title>Uchwała nr  XX/134/2025 z dnia 29 grudnia 2025 r.</dc:title>
</cp:coreProperties>
</file>